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243AE881" w:rsidR="79A52F8C" w:rsidRDefault="00B4496A" w:rsidP="79A52F8C">
      <w:pPr>
        <w:spacing w:after="120" w:line="20" w:lineRule="atLeast"/>
        <w:contextualSpacing/>
        <w:jc w:val="center"/>
        <w:rPr>
          <w:b/>
          <w:bCs/>
          <w:color w:val="00B050"/>
          <w:sz w:val="24"/>
          <w:szCs w:val="24"/>
        </w:rPr>
      </w:pPr>
      <w:r>
        <w:rPr>
          <w:noProof/>
        </w:rPr>
        <w:drawing>
          <wp:inline distT="0" distB="0" distL="0" distR="0" wp14:anchorId="02F66ADE" wp14:editId="426E7D7F">
            <wp:extent cx="5510918" cy="1495425"/>
            <wp:effectExtent l="0" t="0" r="0" b="0"/>
            <wp:docPr id="103139593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395938" name=""/>
                    <pic:cNvPicPr/>
                  </pic:nvPicPr>
                  <pic:blipFill rotWithShape="1">
                    <a:blip r:embed="rId11"/>
                    <a:srcRect l="20544" t="39845" r="48485" b="45213"/>
                    <a:stretch/>
                  </pic:blipFill>
                  <pic:spPr bwMode="auto">
                    <a:xfrm>
                      <a:off x="0" y="0"/>
                      <a:ext cx="5524320" cy="1499062"/>
                    </a:xfrm>
                    <a:prstGeom prst="rect">
                      <a:avLst/>
                    </a:prstGeom>
                    <a:ln>
                      <a:noFill/>
                    </a:ln>
                    <a:extLst>
                      <a:ext uri="{53640926-AAD7-44D8-BBD7-CCE9431645EC}">
                        <a14:shadowObscured xmlns:a14="http://schemas.microsoft.com/office/drawing/2010/main"/>
                      </a:ext>
                    </a:extLst>
                  </pic:spPr>
                </pic:pic>
              </a:graphicData>
            </a:graphic>
          </wp:inline>
        </w:drawing>
      </w:r>
    </w:p>
    <w:sdt>
      <w:sdtPr>
        <w:rPr>
          <w:b/>
          <w:bCs/>
          <w:sz w:val="24"/>
          <w:szCs w:val="24"/>
        </w:rPr>
        <w:id w:val="-808551268"/>
        <w:docPartObj>
          <w:docPartGallery w:val="Cover Pages"/>
          <w:docPartUnique/>
        </w:docPartObj>
      </w:sdtPr>
      <w:sdtEndPr>
        <w:rPr>
          <w:b w:val="0"/>
          <w:bCs w:val="0"/>
          <w:sz w:val="21"/>
          <w:szCs w:val="21"/>
        </w:rPr>
      </w:sdtEndPr>
      <w:sdtContent>
        <w:p w14:paraId="1FBB6376" w14:textId="6EA34550" w:rsidR="005A1520" w:rsidRPr="005A1520" w:rsidRDefault="005A1520" w:rsidP="00B4496A">
          <w:pPr>
            <w:spacing w:after="120" w:line="20" w:lineRule="atLeast"/>
            <w:contextualSpacing/>
            <w:jc w:val="center"/>
            <w:rPr>
              <w:rFonts w:eastAsia="Calibri" w:cstheme="minorHAnsi"/>
            </w:rPr>
          </w:pPr>
          <w:r w:rsidRPr="005A1520">
            <w:rPr>
              <w:sz w:val="24"/>
              <w:szCs w:val="24"/>
            </w:rPr>
            <w:t>Projekto pavadinimas</w:t>
          </w:r>
          <w:r w:rsidRPr="005A1520">
            <w:rPr>
              <w:rFonts w:eastAsia="Calibri" w:cstheme="minorHAnsi"/>
            </w:rPr>
            <w:t xml:space="preserve"> </w:t>
          </w:r>
          <w:r w:rsidRPr="005A1520">
            <w:t>„Darnaus judumo priemonių diegimas Jonavos mieste (II etapas)“</w:t>
          </w:r>
        </w:p>
        <w:p w14:paraId="2093D2A0" w14:textId="77777777" w:rsidR="005A1520" w:rsidRDefault="005A1520" w:rsidP="00B4496A">
          <w:pPr>
            <w:spacing w:after="120" w:line="20" w:lineRule="atLeast"/>
            <w:contextualSpacing/>
            <w:jc w:val="center"/>
            <w:rPr>
              <w:b/>
              <w:bCs/>
              <w:sz w:val="24"/>
              <w:szCs w:val="24"/>
            </w:rPr>
          </w:pPr>
        </w:p>
        <w:p w14:paraId="154E9428" w14:textId="22CFFA20" w:rsidR="00B4496A" w:rsidRPr="00FD7D2A" w:rsidRDefault="00B4496A" w:rsidP="00B4496A">
          <w:pPr>
            <w:spacing w:after="120" w:line="20" w:lineRule="atLeast"/>
            <w:contextualSpacing/>
            <w:jc w:val="center"/>
            <w:rPr>
              <w:rFonts w:cstheme="minorHAnsi"/>
              <w:b/>
              <w:bCs/>
              <w:sz w:val="24"/>
              <w:szCs w:val="24"/>
            </w:rPr>
          </w:pPr>
          <w:r w:rsidRPr="00FD7D2A">
            <w:rPr>
              <w:rFonts w:cstheme="minorHAnsi"/>
              <w:b/>
              <w:bCs/>
              <w:sz w:val="24"/>
              <w:szCs w:val="24"/>
            </w:rPr>
            <w:t>JONAVOS RAJONO SAVIVALDYBĖS ADMINISTRACIJA</w:t>
          </w:r>
        </w:p>
        <w:p w14:paraId="02967F01" w14:textId="77777777" w:rsidR="00B4496A" w:rsidRPr="00FD7D2A" w:rsidRDefault="00B4496A" w:rsidP="00B4496A">
          <w:pPr>
            <w:spacing w:after="120" w:line="20" w:lineRule="atLeast"/>
            <w:contextualSpacing/>
            <w:jc w:val="center"/>
            <w:rPr>
              <w:rFonts w:cstheme="minorHAnsi"/>
              <w:sz w:val="24"/>
              <w:szCs w:val="24"/>
            </w:rPr>
          </w:pPr>
          <w:r w:rsidRPr="00FD7D2A">
            <w:rPr>
              <w:rFonts w:cstheme="minorHAnsi"/>
              <w:sz w:val="24"/>
              <w:szCs w:val="24"/>
            </w:rPr>
            <w:t>Žeimių g. 13, LT-55158 Jonava</w:t>
          </w:r>
        </w:p>
        <w:p w14:paraId="6292ECE1" w14:textId="77777777" w:rsidR="00B4496A" w:rsidRPr="00FD7D2A" w:rsidRDefault="00B4496A" w:rsidP="00B4496A">
          <w:pPr>
            <w:spacing w:after="120" w:line="20" w:lineRule="atLeast"/>
            <w:contextualSpacing/>
            <w:jc w:val="center"/>
            <w:rPr>
              <w:rFonts w:cstheme="minorHAnsi"/>
              <w:sz w:val="24"/>
              <w:szCs w:val="24"/>
            </w:rPr>
          </w:pPr>
          <w:r w:rsidRPr="00FD7D2A">
            <w:rPr>
              <w:rFonts w:cstheme="minorHAnsi"/>
              <w:sz w:val="24"/>
              <w:szCs w:val="24"/>
            </w:rPr>
            <w:t xml:space="preserve">Telefonas: +370 349 501 54, el. paštas: </w:t>
          </w:r>
          <w:hyperlink r:id="rId12" w:history="1">
            <w:r w:rsidRPr="00FD7D2A">
              <w:rPr>
                <w:rStyle w:val="Hipersaitas"/>
                <w:rFonts w:cstheme="minorHAnsi"/>
                <w:sz w:val="24"/>
                <w:szCs w:val="24"/>
              </w:rPr>
              <w:t>administracija@jonava.lt</w:t>
            </w:r>
          </w:hyperlink>
        </w:p>
        <w:p w14:paraId="39965154" w14:textId="77777777" w:rsidR="00B4496A" w:rsidRPr="00FD7D2A" w:rsidRDefault="00B4496A" w:rsidP="00B4496A">
          <w:pPr>
            <w:spacing w:after="120" w:line="20" w:lineRule="atLeast"/>
            <w:contextualSpacing/>
            <w:jc w:val="center"/>
            <w:rPr>
              <w:rFonts w:cstheme="minorHAnsi"/>
              <w:sz w:val="24"/>
              <w:szCs w:val="24"/>
            </w:rPr>
          </w:pPr>
          <w:r w:rsidRPr="00FD7D2A">
            <w:rPr>
              <w:rFonts w:cstheme="minorHAnsi"/>
              <w:sz w:val="24"/>
              <w:szCs w:val="24"/>
            </w:rPr>
            <w:t>Duomenys kaupiami ir saugomi Juridinių asmenų registre, kodas: 188769070</w:t>
          </w:r>
        </w:p>
        <w:p w14:paraId="56BAC8F9" w14:textId="77777777" w:rsidR="00B4496A" w:rsidRPr="003266A7" w:rsidRDefault="00B4496A" w:rsidP="00B4496A">
          <w:pPr>
            <w:spacing w:after="120" w:line="20" w:lineRule="atLeast"/>
            <w:contextualSpacing/>
            <w:jc w:val="center"/>
            <w:rPr>
              <w:rFonts w:cstheme="minorHAnsi"/>
              <w:sz w:val="24"/>
              <w:szCs w:val="24"/>
            </w:rPr>
          </w:pPr>
        </w:p>
        <w:p w14:paraId="56BCE0E8" w14:textId="77777777" w:rsidR="00B4496A" w:rsidRPr="003266A7" w:rsidRDefault="00B4496A" w:rsidP="00B4496A">
          <w:pPr>
            <w:tabs>
              <w:tab w:val="left" w:pos="870"/>
            </w:tabs>
            <w:spacing w:after="120" w:line="20" w:lineRule="atLeast"/>
            <w:contextualSpacing/>
            <w:rPr>
              <w:rFonts w:cstheme="minorHAnsi"/>
              <w:sz w:val="24"/>
              <w:szCs w:val="24"/>
            </w:rPr>
          </w:pPr>
          <w:r w:rsidRPr="003266A7">
            <w:rPr>
              <w:rFonts w:cstheme="minorHAnsi"/>
              <w:sz w:val="24"/>
              <w:szCs w:val="24"/>
            </w:rPr>
            <w:tab/>
          </w:r>
        </w:p>
        <w:p w14:paraId="270D0611" w14:textId="77777777" w:rsidR="00B4496A" w:rsidRPr="003266A7" w:rsidRDefault="00B4496A" w:rsidP="00B4496A">
          <w:pPr>
            <w:spacing w:after="120" w:line="20" w:lineRule="atLeast"/>
            <w:contextualSpacing/>
            <w:jc w:val="center"/>
            <w:rPr>
              <w:rFonts w:cstheme="minorHAnsi"/>
              <w:sz w:val="24"/>
              <w:szCs w:val="24"/>
            </w:rPr>
          </w:pPr>
        </w:p>
        <w:p w14:paraId="39AE6F3A" w14:textId="77777777" w:rsidR="00B4496A" w:rsidRPr="00F0499F" w:rsidRDefault="00B4496A" w:rsidP="00B4496A">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73EDCE9F" w14:textId="77777777" w:rsidR="00B4496A" w:rsidRPr="00FD7D2A" w:rsidRDefault="00B4496A" w:rsidP="00B4496A">
          <w:pPr>
            <w:spacing w:after="120" w:line="20" w:lineRule="atLeast"/>
            <w:ind w:left="5245"/>
            <w:contextualSpacing/>
            <w:rPr>
              <w:rFonts w:cstheme="minorHAnsi"/>
              <w:sz w:val="24"/>
              <w:szCs w:val="24"/>
            </w:rPr>
          </w:pPr>
          <w:r w:rsidRPr="00FD7D2A">
            <w:rPr>
              <w:rFonts w:cstheme="minorHAnsi"/>
              <w:sz w:val="24"/>
              <w:szCs w:val="24"/>
            </w:rPr>
            <w:t>Jonavos rajono savivaldybės administracijos</w:t>
          </w:r>
        </w:p>
        <w:p w14:paraId="051C9FB4" w14:textId="77777777" w:rsidR="00B4496A" w:rsidRPr="00FD7D2A" w:rsidRDefault="00B4496A" w:rsidP="00B4496A">
          <w:pPr>
            <w:spacing w:after="120" w:line="20" w:lineRule="atLeast"/>
            <w:ind w:left="5245"/>
            <w:contextualSpacing/>
            <w:rPr>
              <w:rFonts w:cstheme="minorHAnsi"/>
              <w:sz w:val="24"/>
              <w:szCs w:val="24"/>
            </w:rPr>
          </w:pPr>
          <w:r w:rsidRPr="00FD7D2A">
            <w:rPr>
              <w:rFonts w:cstheme="minorHAnsi"/>
              <w:sz w:val="24"/>
              <w:szCs w:val="24"/>
            </w:rPr>
            <w:t>direktorius</w:t>
          </w:r>
        </w:p>
        <w:p w14:paraId="36276C45" w14:textId="77777777" w:rsidR="00B4496A" w:rsidRPr="00FD7D2A" w:rsidRDefault="00B4496A" w:rsidP="00B4496A">
          <w:pPr>
            <w:spacing w:after="120" w:line="20" w:lineRule="atLeast"/>
            <w:ind w:left="5245"/>
            <w:contextualSpacing/>
            <w:rPr>
              <w:rFonts w:cstheme="minorHAnsi"/>
              <w:sz w:val="24"/>
              <w:szCs w:val="24"/>
            </w:rPr>
          </w:pPr>
          <w:r w:rsidRPr="00FD7D2A">
            <w:rPr>
              <w:rFonts w:cstheme="minorHAnsi"/>
              <w:sz w:val="24"/>
              <w:szCs w:val="24"/>
            </w:rPr>
            <w:t>Valdas Majauskas</w:t>
          </w:r>
        </w:p>
        <w:p w14:paraId="21716F88" w14:textId="77777777" w:rsidR="00B4496A" w:rsidRDefault="00B4496A" w:rsidP="00B4496A">
          <w:pPr>
            <w:spacing w:after="120" w:line="20" w:lineRule="atLeast"/>
            <w:ind w:left="5245"/>
            <w:contextualSpacing/>
            <w:rPr>
              <w:rFonts w:cstheme="minorHAnsi"/>
              <w:sz w:val="24"/>
              <w:szCs w:val="24"/>
            </w:rPr>
          </w:pPr>
        </w:p>
        <w:p w14:paraId="17D06D6E" w14:textId="77777777" w:rsidR="00B4496A" w:rsidRDefault="00B4496A" w:rsidP="00B4496A">
          <w:pPr>
            <w:spacing w:after="120" w:line="20" w:lineRule="atLeast"/>
            <w:ind w:left="5245"/>
            <w:contextualSpacing/>
            <w:rPr>
              <w:rFonts w:cstheme="minorHAnsi"/>
              <w:sz w:val="24"/>
              <w:szCs w:val="24"/>
            </w:rPr>
          </w:pPr>
          <w:r>
            <w:rPr>
              <w:rFonts w:cstheme="minorHAnsi"/>
              <w:sz w:val="24"/>
              <w:szCs w:val="24"/>
            </w:rPr>
            <w:t>SUDERINTA</w:t>
          </w:r>
        </w:p>
        <w:p w14:paraId="3202D134" w14:textId="5728E9F1" w:rsidR="00B4496A" w:rsidRPr="003871AA" w:rsidRDefault="00B4496A" w:rsidP="00B4496A">
          <w:pPr>
            <w:spacing w:after="120" w:line="20" w:lineRule="atLeast"/>
            <w:ind w:left="5245"/>
            <w:contextualSpacing/>
            <w:rPr>
              <w:rFonts w:cstheme="minorHAnsi"/>
              <w:sz w:val="24"/>
              <w:szCs w:val="24"/>
            </w:rPr>
          </w:pPr>
          <w:r w:rsidRPr="00FD7D2A">
            <w:rPr>
              <w:rFonts w:cstheme="minorHAnsi"/>
              <w:sz w:val="24"/>
              <w:szCs w:val="24"/>
            </w:rPr>
            <w:t xml:space="preserve">Perkančiosios organizacijos Viešųjų pirkimų </w:t>
          </w:r>
          <w:r w:rsidRPr="003871AA">
            <w:rPr>
              <w:rFonts w:cstheme="minorHAnsi"/>
              <w:sz w:val="24"/>
              <w:szCs w:val="24"/>
            </w:rPr>
            <w:t xml:space="preserve">komisijos </w:t>
          </w:r>
          <w:r w:rsidRPr="002105F6">
            <w:rPr>
              <w:rFonts w:cstheme="minorHAnsi"/>
              <w:sz w:val="24"/>
              <w:szCs w:val="24"/>
            </w:rPr>
            <w:t>202</w:t>
          </w:r>
          <w:r w:rsidR="00CC136D" w:rsidRPr="002105F6">
            <w:rPr>
              <w:rFonts w:cstheme="minorHAnsi"/>
              <w:sz w:val="24"/>
              <w:szCs w:val="24"/>
            </w:rPr>
            <w:t>6</w:t>
          </w:r>
          <w:r w:rsidRPr="002105F6">
            <w:rPr>
              <w:rFonts w:cstheme="minorHAnsi"/>
              <w:sz w:val="24"/>
              <w:szCs w:val="24"/>
            </w:rPr>
            <w:t>-</w:t>
          </w:r>
          <w:r w:rsidR="002105F6" w:rsidRPr="002105F6">
            <w:rPr>
              <w:rFonts w:cstheme="minorHAnsi"/>
              <w:sz w:val="24"/>
              <w:szCs w:val="24"/>
            </w:rPr>
            <w:t>06-18</w:t>
          </w:r>
          <w:r w:rsidRPr="002105F6">
            <w:rPr>
              <w:rFonts w:cstheme="minorHAnsi"/>
              <w:sz w:val="24"/>
              <w:szCs w:val="24"/>
            </w:rPr>
            <w:t xml:space="preserve"> protokolu Nr. 3Ū-</w:t>
          </w:r>
          <w:r w:rsidR="002105F6">
            <w:rPr>
              <w:rFonts w:cstheme="minorHAnsi"/>
              <w:sz w:val="24"/>
              <w:szCs w:val="24"/>
            </w:rPr>
            <w:t>161</w:t>
          </w:r>
        </w:p>
        <w:p w14:paraId="3120933B" w14:textId="77777777" w:rsidR="00B4496A" w:rsidRPr="00F0499F" w:rsidRDefault="00B4496A" w:rsidP="00B4496A">
          <w:pPr>
            <w:spacing w:after="120" w:line="20" w:lineRule="atLeast"/>
            <w:ind w:left="2592" w:firstLine="810"/>
            <w:contextualSpacing/>
            <w:jc w:val="center"/>
            <w:rPr>
              <w:rFonts w:cstheme="minorHAnsi"/>
              <w:sz w:val="24"/>
              <w:szCs w:val="24"/>
            </w:rPr>
          </w:pPr>
          <w:r w:rsidRPr="003871AA">
            <w:rPr>
              <w:rFonts w:cstheme="minorHAnsi"/>
              <w:sz w:val="24"/>
              <w:szCs w:val="24"/>
            </w:rPr>
            <w:t>PAKEITIMAI PATVIRTINTI:</w:t>
          </w:r>
          <w:r w:rsidRPr="00F0499F">
            <w:rPr>
              <w:rFonts w:cstheme="minorHAnsi"/>
              <w:sz w:val="24"/>
              <w:szCs w:val="24"/>
            </w:rPr>
            <w:t xml:space="preserve"> </w:t>
          </w:r>
        </w:p>
        <w:p w14:paraId="49BD0205" w14:textId="77777777" w:rsidR="00B4496A" w:rsidRPr="002C6E59" w:rsidRDefault="00B4496A" w:rsidP="00B4496A">
          <w:pPr>
            <w:spacing w:after="120" w:line="20" w:lineRule="atLeast"/>
            <w:ind w:left="5245"/>
            <w:contextualSpacing/>
            <w:rPr>
              <w:rFonts w:cstheme="minorHAnsi"/>
              <w:i/>
              <w:iCs/>
              <w:sz w:val="24"/>
              <w:szCs w:val="24"/>
            </w:rPr>
          </w:pPr>
          <w:r w:rsidRPr="002C6E59">
            <w:rPr>
              <w:rFonts w:cstheme="minorHAnsi"/>
              <w:i/>
              <w:iCs/>
              <w:sz w:val="24"/>
              <w:szCs w:val="24"/>
            </w:rPr>
            <w:t>NETAIKOMA</w:t>
          </w:r>
        </w:p>
        <w:p w14:paraId="73034D82" w14:textId="77777777" w:rsidR="00B4496A" w:rsidRPr="00F0499F" w:rsidRDefault="00B4496A" w:rsidP="00B4496A">
          <w:pPr>
            <w:spacing w:after="120" w:line="20" w:lineRule="atLeast"/>
            <w:contextualSpacing/>
            <w:jc w:val="center"/>
            <w:rPr>
              <w:rFonts w:cstheme="minorHAnsi"/>
              <w:sz w:val="24"/>
              <w:szCs w:val="24"/>
            </w:rPr>
          </w:pPr>
        </w:p>
        <w:p w14:paraId="60C1704E" w14:textId="77777777" w:rsidR="00B4496A" w:rsidRPr="002C6E59" w:rsidRDefault="00B4496A" w:rsidP="00B4496A">
          <w:pPr>
            <w:spacing w:after="120" w:line="20" w:lineRule="atLeast"/>
            <w:contextualSpacing/>
            <w:jc w:val="center"/>
            <w:rPr>
              <w:rFonts w:cstheme="minorHAnsi"/>
              <w:sz w:val="24"/>
              <w:szCs w:val="24"/>
            </w:rPr>
          </w:pPr>
        </w:p>
        <w:p w14:paraId="7350A7E2" w14:textId="77FE58BE" w:rsidR="00D526C8" w:rsidRPr="00F0499F" w:rsidRDefault="00D526C8" w:rsidP="00B4496A">
          <w:pPr>
            <w:spacing w:after="120" w:line="20" w:lineRule="atLeast"/>
            <w:contextualSpacing/>
            <w:jc w:val="center"/>
            <w:rPr>
              <w:rFonts w:cstheme="minorHAnsi"/>
              <w:sz w:val="24"/>
              <w:szCs w:val="24"/>
            </w:rPr>
          </w:pPr>
        </w:p>
        <w:p w14:paraId="18ACC6AD" w14:textId="1CB0342B" w:rsidR="00D526C8" w:rsidRPr="003B2644" w:rsidRDefault="007A130B" w:rsidP="00BC43BF">
          <w:pPr>
            <w:spacing w:after="0" w:line="240" w:lineRule="auto"/>
            <w:jc w:val="center"/>
            <w:rPr>
              <w:rFonts w:cstheme="minorHAnsi"/>
              <w:b/>
              <w:bCs/>
              <w:sz w:val="28"/>
              <w:szCs w:val="28"/>
            </w:rPr>
          </w:pPr>
          <w:r w:rsidRPr="00B4496A">
            <w:rPr>
              <w:rFonts w:cstheme="minorHAnsi"/>
              <w:b/>
              <w:bCs/>
              <w:sz w:val="28"/>
              <w:szCs w:val="28"/>
            </w:rPr>
            <w:t xml:space="preserve">SUPAPRASTINTO </w:t>
          </w:r>
          <w:r w:rsidR="00D526C8" w:rsidRPr="00B4496A">
            <w:rPr>
              <w:rFonts w:cstheme="minorHAnsi"/>
              <w:b/>
              <w:bCs/>
              <w:sz w:val="28"/>
              <w:szCs w:val="28"/>
            </w:rPr>
            <w:t xml:space="preserve">VIEŠOJO PIRKIMO </w:t>
          </w:r>
          <w:r w:rsidR="00C45EA5" w:rsidRPr="00B4496A">
            <w:rPr>
              <w:rFonts w:cstheme="minorHAnsi"/>
              <w:b/>
              <w:bCs/>
              <w:sz w:val="28"/>
              <w:szCs w:val="28"/>
            </w:rPr>
            <w:t>„</w:t>
          </w:r>
          <w:r w:rsidR="00BC43BF" w:rsidRPr="00BC43BF">
            <w:rPr>
              <w:rFonts w:cstheme="minorHAnsi"/>
              <w:b/>
              <w:bCs/>
              <w:sz w:val="28"/>
              <w:szCs w:val="28"/>
            </w:rPr>
            <w:t>DVIRAČIŲ IR PĖSČIŲJŲ TAKŲ (ŠVIESOS TAKO) REKONSTRAVIMO IR NAUJOS INFRASTRUKTŪROS STATYBOS DARBAI JONAVOS MIESTE</w:t>
          </w:r>
          <w:r w:rsidR="00BC43BF" w:rsidRPr="00680B6B">
            <w:rPr>
              <w:rFonts w:cstheme="minorHAnsi"/>
            </w:rPr>
            <w:t xml:space="preserve"> </w:t>
          </w:r>
          <w:r w:rsidR="00D526C8" w:rsidRPr="00B4496A">
            <w:rPr>
              <w:rFonts w:cstheme="minorHAnsi"/>
              <w:b/>
              <w:bCs/>
              <w:sz w:val="28"/>
              <w:szCs w:val="28"/>
            </w:rPr>
            <w:t>“</w:t>
          </w:r>
          <w:r w:rsidR="001A04F0">
            <w:rPr>
              <w:rFonts w:cstheme="minorHAnsi"/>
              <w:b/>
              <w:bCs/>
              <w:sz w:val="28"/>
              <w:szCs w:val="28"/>
            </w:rPr>
            <w:t xml:space="preserve"> </w:t>
          </w:r>
          <w:r w:rsidR="00D526C8" w:rsidRPr="00B4496A">
            <w:rPr>
              <w:rFonts w:cstheme="minorHAnsi"/>
              <w:b/>
              <w:bCs/>
              <w:sz w:val="28"/>
              <w:szCs w:val="28"/>
            </w:rPr>
            <w:t xml:space="preserve">ATVIRO KONKURSO </w:t>
          </w:r>
          <w:r w:rsidR="00EB164F" w:rsidRPr="00B4496A">
            <w:rPr>
              <w:rFonts w:cstheme="minorHAnsi"/>
              <w:b/>
              <w:bCs/>
              <w:sz w:val="28"/>
              <w:szCs w:val="28"/>
            </w:rPr>
            <w:t xml:space="preserve">SPECIALIOSIOS </w:t>
          </w:r>
          <w:r w:rsidR="00D526C8" w:rsidRPr="00B4496A">
            <w:rPr>
              <w:rFonts w:cstheme="minorHAnsi"/>
              <w:b/>
              <w:bCs/>
              <w:sz w:val="28"/>
              <w:szCs w:val="28"/>
            </w:rPr>
            <w:t>SĄLYGOS</w:t>
          </w:r>
          <w:r w:rsidR="00EC4CB7" w:rsidRPr="00B4496A">
            <w:rPr>
              <w:rFonts w:cstheme="minorHAnsi"/>
              <w:b/>
              <w:bCs/>
              <w:sz w:val="28"/>
              <w:szCs w:val="28"/>
            </w:rPr>
            <w:t xml:space="preserve"> </w:t>
          </w:r>
        </w:p>
        <w:p w14:paraId="67D34D7E" w14:textId="521ED9CC" w:rsidR="00D53BF4" w:rsidRPr="00B4496A" w:rsidRDefault="00D53BF4" w:rsidP="004E4612">
          <w:pPr>
            <w:spacing w:after="120" w:line="20" w:lineRule="atLeast"/>
            <w:contextualSpacing/>
            <w:jc w:val="center"/>
            <w:rPr>
              <w:rFonts w:cstheme="minorHAnsi"/>
              <w:b/>
              <w:bCs/>
              <w:sz w:val="28"/>
              <w:szCs w:val="28"/>
            </w:rPr>
          </w:pPr>
          <w:r w:rsidRPr="00B4496A">
            <w:rPr>
              <w:rFonts w:cstheme="minorHAnsi"/>
              <w:b/>
              <w:bCs/>
              <w:sz w:val="28"/>
              <w:szCs w:val="28"/>
            </w:rPr>
            <w:t>V</w:t>
          </w:r>
          <w:r w:rsidR="00755F3B" w:rsidRPr="00B4496A">
            <w:rPr>
              <w:rFonts w:cstheme="minorHAnsi"/>
              <w:b/>
              <w:bCs/>
              <w:sz w:val="28"/>
              <w:szCs w:val="28"/>
            </w:rPr>
            <w:t>ersija</w:t>
          </w:r>
          <w:r w:rsidRPr="00B4496A">
            <w:rPr>
              <w:rFonts w:cstheme="minorHAnsi"/>
              <w:b/>
              <w:bCs/>
              <w:sz w:val="28"/>
              <w:szCs w:val="28"/>
            </w:rPr>
            <w:t xml:space="preserve"> Nr. </w:t>
          </w:r>
          <w:r w:rsidR="00B4496A" w:rsidRPr="00B4496A">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5CE8C1D" w14:textId="69F4C5FD" w:rsidR="0007427D"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5431933" w:history="1">
                <w:r w:rsidR="0007427D" w:rsidRPr="00FA0853">
                  <w:rPr>
                    <w:rStyle w:val="Hipersaitas"/>
                    <w:rFonts w:cstheme="minorHAnsi"/>
                    <w:noProof/>
                  </w:rPr>
                  <w:t>1.</w:t>
                </w:r>
                <w:r w:rsidR="0007427D">
                  <w:rPr>
                    <w:noProof/>
                    <w:kern w:val="2"/>
                    <w:sz w:val="24"/>
                    <w:szCs w:val="24"/>
                    <w14:ligatures w14:val="standardContextual"/>
                  </w:rPr>
                  <w:tab/>
                </w:r>
                <w:r w:rsidR="0007427D" w:rsidRPr="00FA0853">
                  <w:rPr>
                    <w:rStyle w:val="Hipersaitas"/>
                    <w:rFonts w:cstheme="minorHAnsi"/>
                    <w:noProof/>
                  </w:rPr>
                  <w:t>Bendra informacija</w:t>
                </w:r>
                <w:r w:rsidR="0007427D">
                  <w:rPr>
                    <w:noProof/>
                    <w:webHidden/>
                  </w:rPr>
                  <w:tab/>
                </w:r>
                <w:r w:rsidR="0007427D">
                  <w:rPr>
                    <w:noProof/>
                    <w:webHidden/>
                  </w:rPr>
                  <w:fldChar w:fldCharType="begin"/>
                </w:r>
                <w:r w:rsidR="0007427D">
                  <w:rPr>
                    <w:noProof/>
                    <w:webHidden/>
                  </w:rPr>
                  <w:instrText xml:space="preserve"> PAGEREF _Toc225431933 \h </w:instrText>
                </w:r>
                <w:r w:rsidR="0007427D">
                  <w:rPr>
                    <w:noProof/>
                    <w:webHidden/>
                  </w:rPr>
                </w:r>
                <w:r w:rsidR="0007427D">
                  <w:rPr>
                    <w:noProof/>
                    <w:webHidden/>
                  </w:rPr>
                  <w:fldChar w:fldCharType="separate"/>
                </w:r>
                <w:r w:rsidR="0007427D">
                  <w:rPr>
                    <w:noProof/>
                    <w:webHidden/>
                  </w:rPr>
                  <w:t>2</w:t>
                </w:r>
                <w:r w:rsidR="0007427D">
                  <w:rPr>
                    <w:noProof/>
                    <w:webHidden/>
                  </w:rPr>
                  <w:fldChar w:fldCharType="end"/>
                </w:r>
              </w:hyperlink>
            </w:p>
            <w:p w14:paraId="4FE1F50C" w14:textId="6A007AD4" w:rsidR="0007427D" w:rsidRDefault="0007427D">
              <w:pPr>
                <w:pStyle w:val="Turinys1"/>
                <w:tabs>
                  <w:tab w:val="left" w:pos="720"/>
                </w:tabs>
                <w:rPr>
                  <w:noProof/>
                  <w:kern w:val="2"/>
                  <w:sz w:val="24"/>
                  <w:szCs w:val="24"/>
                  <w14:ligatures w14:val="standardContextual"/>
                </w:rPr>
              </w:pPr>
              <w:hyperlink w:anchor="_Toc225431934" w:history="1">
                <w:r w:rsidRPr="00FA0853">
                  <w:rPr>
                    <w:rStyle w:val="Hipersaitas"/>
                    <w:noProof/>
                  </w:rPr>
                  <w:t>2.</w:t>
                </w:r>
                <w:r>
                  <w:rPr>
                    <w:noProof/>
                    <w:kern w:val="2"/>
                    <w:sz w:val="24"/>
                    <w:szCs w:val="24"/>
                    <w14:ligatures w14:val="standardContextual"/>
                  </w:rPr>
                  <w:tab/>
                </w:r>
                <w:r w:rsidRPr="00FA0853">
                  <w:rPr>
                    <w:rStyle w:val="Hipersaitas"/>
                    <w:rFonts w:cstheme="minorHAnsi"/>
                    <w:noProof/>
                  </w:rPr>
                  <w:t>Pirkimo objektas</w:t>
                </w:r>
                <w:r>
                  <w:rPr>
                    <w:noProof/>
                    <w:webHidden/>
                  </w:rPr>
                  <w:tab/>
                </w:r>
                <w:r>
                  <w:rPr>
                    <w:noProof/>
                    <w:webHidden/>
                  </w:rPr>
                  <w:fldChar w:fldCharType="begin"/>
                </w:r>
                <w:r>
                  <w:rPr>
                    <w:noProof/>
                    <w:webHidden/>
                  </w:rPr>
                  <w:instrText xml:space="preserve"> PAGEREF _Toc225431934 \h </w:instrText>
                </w:r>
                <w:r>
                  <w:rPr>
                    <w:noProof/>
                    <w:webHidden/>
                  </w:rPr>
                </w:r>
                <w:r>
                  <w:rPr>
                    <w:noProof/>
                    <w:webHidden/>
                  </w:rPr>
                  <w:fldChar w:fldCharType="separate"/>
                </w:r>
                <w:r>
                  <w:rPr>
                    <w:noProof/>
                    <w:webHidden/>
                  </w:rPr>
                  <w:t>2</w:t>
                </w:r>
                <w:r>
                  <w:rPr>
                    <w:noProof/>
                    <w:webHidden/>
                  </w:rPr>
                  <w:fldChar w:fldCharType="end"/>
                </w:r>
              </w:hyperlink>
            </w:p>
            <w:p w14:paraId="2A82B643" w14:textId="39959630" w:rsidR="0007427D" w:rsidRDefault="0007427D">
              <w:pPr>
                <w:pStyle w:val="Turinys1"/>
                <w:rPr>
                  <w:noProof/>
                  <w:kern w:val="2"/>
                  <w:sz w:val="24"/>
                  <w:szCs w:val="24"/>
                  <w14:ligatures w14:val="standardContextual"/>
                </w:rPr>
              </w:pPr>
              <w:hyperlink w:anchor="_Toc225431935" w:history="1">
                <w:r w:rsidRPr="00FA0853">
                  <w:rPr>
                    <w:rStyle w:val="Hipersaitas"/>
                    <w:rFonts w:eastAsia="Calibri"/>
                    <w:noProof/>
                  </w:rPr>
                  <w:t>3</w:t>
                </w:r>
                <w:r>
                  <w:rPr>
                    <w:noProof/>
                    <w:kern w:val="2"/>
                    <w:sz w:val="24"/>
                    <w:szCs w:val="24"/>
                    <w14:ligatures w14:val="standardContextual"/>
                  </w:rPr>
                  <w:tab/>
                </w:r>
                <w:r w:rsidRPr="00FA0853">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_Toc225431935 \h </w:instrText>
                </w:r>
                <w:r>
                  <w:rPr>
                    <w:noProof/>
                    <w:webHidden/>
                  </w:rPr>
                </w:r>
                <w:r>
                  <w:rPr>
                    <w:noProof/>
                    <w:webHidden/>
                  </w:rPr>
                  <w:fldChar w:fldCharType="separate"/>
                </w:r>
                <w:r>
                  <w:rPr>
                    <w:noProof/>
                    <w:webHidden/>
                  </w:rPr>
                  <w:t>3</w:t>
                </w:r>
                <w:r>
                  <w:rPr>
                    <w:noProof/>
                    <w:webHidden/>
                  </w:rPr>
                  <w:fldChar w:fldCharType="end"/>
                </w:r>
              </w:hyperlink>
            </w:p>
            <w:p w14:paraId="7396E734" w14:textId="7CD5E794" w:rsidR="0007427D" w:rsidRDefault="0007427D">
              <w:pPr>
                <w:pStyle w:val="Turinys1"/>
                <w:rPr>
                  <w:noProof/>
                  <w:kern w:val="2"/>
                  <w:sz w:val="24"/>
                  <w:szCs w:val="24"/>
                  <w14:ligatures w14:val="standardContextual"/>
                </w:rPr>
              </w:pPr>
              <w:hyperlink w:anchor="_Toc225431936" w:history="1">
                <w:r w:rsidRPr="00FA0853">
                  <w:rPr>
                    <w:rStyle w:val="Hipersaitas"/>
                    <w:rFonts w:eastAsia="Calibri"/>
                    <w:noProof/>
                  </w:rPr>
                  <w:t>4</w:t>
                </w:r>
                <w:r>
                  <w:rPr>
                    <w:noProof/>
                    <w:kern w:val="2"/>
                    <w:sz w:val="24"/>
                    <w:szCs w:val="24"/>
                    <w14:ligatures w14:val="standardContextual"/>
                  </w:rPr>
                  <w:tab/>
                </w:r>
                <w:r w:rsidRPr="00FA0853">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_Toc225431936 \h </w:instrText>
                </w:r>
                <w:r>
                  <w:rPr>
                    <w:noProof/>
                    <w:webHidden/>
                  </w:rPr>
                </w:r>
                <w:r>
                  <w:rPr>
                    <w:noProof/>
                    <w:webHidden/>
                  </w:rPr>
                  <w:fldChar w:fldCharType="separate"/>
                </w:r>
                <w:r>
                  <w:rPr>
                    <w:noProof/>
                    <w:webHidden/>
                  </w:rPr>
                  <w:t>3</w:t>
                </w:r>
                <w:r>
                  <w:rPr>
                    <w:noProof/>
                    <w:webHidden/>
                  </w:rPr>
                  <w:fldChar w:fldCharType="end"/>
                </w:r>
              </w:hyperlink>
            </w:p>
            <w:p w14:paraId="7F309EF0" w14:textId="79E51FAA" w:rsidR="0007427D" w:rsidRDefault="0007427D">
              <w:pPr>
                <w:pStyle w:val="Turinys1"/>
                <w:rPr>
                  <w:noProof/>
                  <w:kern w:val="2"/>
                  <w:sz w:val="24"/>
                  <w:szCs w:val="24"/>
                  <w14:ligatures w14:val="standardContextual"/>
                </w:rPr>
              </w:pPr>
              <w:hyperlink w:anchor="_Toc225431937" w:history="1">
                <w:r w:rsidRPr="00FA0853">
                  <w:rPr>
                    <w:rStyle w:val="Hipersaitas"/>
                    <w:rFonts w:eastAsia="Calibri"/>
                    <w:noProof/>
                  </w:rPr>
                  <w:t>5</w:t>
                </w:r>
                <w:r>
                  <w:rPr>
                    <w:noProof/>
                    <w:kern w:val="2"/>
                    <w:sz w:val="24"/>
                    <w:szCs w:val="24"/>
                    <w14:ligatures w14:val="standardContextual"/>
                  </w:rPr>
                  <w:tab/>
                </w:r>
                <w:r w:rsidRPr="00FA0853">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_Toc225431937 \h </w:instrText>
                </w:r>
                <w:r>
                  <w:rPr>
                    <w:noProof/>
                    <w:webHidden/>
                  </w:rPr>
                </w:r>
                <w:r>
                  <w:rPr>
                    <w:noProof/>
                    <w:webHidden/>
                  </w:rPr>
                  <w:fldChar w:fldCharType="separate"/>
                </w:r>
                <w:r>
                  <w:rPr>
                    <w:noProof/>
                    <w:webHidden/>
                  </w:rPr>
                  <w:t>3</w:t>
                </w:r>
                <w:r>
                  <w:rPr>
                    <w:noProof/>
                    <w:webHidden/>
                  </w:rPr>
                  <w:fldChar w:fldCharType="end"/>
                </w:r>
              </w:hyperlink>
            </w:p>
            <w:p w14:paraId="074E5082" w14:textId="2888C21E" w:rsidR="0007427D" w:rsidRDefault="0007427D">
              <w:pPr>
                <w:pStyle w:val="Turinys1"/>
                <w:rPr>
                  <w:noProof/>
                  <w:kern w:val="2"/>
                  <w:sz w:val="24"/>
                  <w:szCs w:val="24"/>
                  <w14:ligatures w14:val="standardContextual"/>
                </w:rPr>
              </w:pPr>
              <w:hyperlink w:anchor="_Toc225431938" w:history="1">
                <w:r w:rsidRPr="00FA0853">
                  <w:rPr>
                    <w:rStyle w:val="Hipersaitas"/>
                    <w:rFonts w:eastAsia="Calibri"/>
                    <w:noProof/>
                  </w:rPr>
                  <w:t>6</w:t>
                </w:r>
                <w:r>
                  <w:rPr>
                    <w:noProof/>
                    <w:kern w:val="2"/>
                    <w:sz w:val="24"/>
                    <w:szCs w:val="24"/>
                    <w14:ligatures w14:val="standardContextual"/>
                  </w:rPr>
                  <w:tab/>
                </w:r>
                <w:r w:rsidRPr="00FA0853">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_Toc225431938 \h </w:instrText>
                </w:r>
                <w:r>
                  <w:rPr>
                    <w:noProof/>
                    <w:webHidden/>
                  </w:rPr>
                </w:r>
                <w:r>
                  <w:rPr>
                    <w:noProof/>
                    <w:webHidden/>
                  </w:rPr>
                  <w:fldChar w:fldCharType="separate"/>
                </w:r>
                <w:r>
                  <w:rPr>
                    <w:noProof/>
                    <w:webHidden/>
                  </w:rPr>
                  <w:t>3</w:t>
                </w:r>
                <w:r>
                  <w:rPr>
                    <w:noProof/>
                    <w:webHidden/>
                  </w:rPr>
                  <w:fldChar w:fldCharType="end"/>
                </w:r>
              </w:hyperlink>
            </w:p>
            <w:p w14:paraId="62732D51" w14:textId="0A51A328" w:rsidR="0007427D" w:rsidRDefault="0007427D">
              <w:pPr>
                <w:pStyle w:val="Turinys1"/>
                <w:rPr>
                  <w:noProof/>
                  <w:kern w:val="2"/>
                  <w:sz w:val="24"/>
                  <w:szCs w:val="24"/>
                  <w14:ligatures w14:val="standardContextual"/>
                </w:rPr>
              </w:pPr>
              <w:hyperlink w:anchor="_Toc225431939" w:history="1">
                <w:r w:rsidRPr="00FA0853">
                  <w:rPr>
                    <w:rStyle w:val="Hipersaitas"/>
                    <w:rFonts w:eastAsia="Calibri"/>
                    <w:noProof/>
                  </w:rPr>
                  <w:t>7</w:t>
                </w:r>
                <w:r>
                  <w:rPr>
                    <w:noProof/>
                    <w:kern w:val="2"/>
                    <w:sz w:val="24"/>
                    <w:szCs w:val="24"/>
                    <w14:ligatures w14:val="standardContextual"/>
                  </w:rPr>
                  <w:tab/>
                </w:r>
                <w:r w:rsidRPr="00FA0853">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_Toc225431939 \h </w:instrText>
                </w:r>
                <w:r>
                  <w:rPr>
                    <w:noProof/>
                    <w:webHidden/>
                  </w:rPr>
                </w:r>
                <w:r>
                  <w:rPr>
                    <w:noProof/>
                    <w:webHidden/>
                  </w:rPr>
                  <w:fldChar w:fldCharType="separate"/>
                </w:r>
                <w:r>
                  <w:rPr>
                    <w:noProof/>
                    <w:webHidden/>
                  </w:rPr>
                  <w:t>4</w:t>
                </w:r>
                <w:r>
                  <w:rPr>
                    <w:noProof/>
                    <w:webHidden/>
                  </w:rPr>
                  <w:fldChar w:fldCharType="end"/>
                </w:r>
              </w:hyperlink>
            </w:p>
            <w:p w14:paraId="779E6F10" w14:textId="355490A6" w:rsidR="0007427D" w:rsidRDefault="0007427D">
              <w:pPr>
                <w:pStyle w:val="Turinys1"/>
                <w:rPr>
                  <w:noProof/>
                  <w:kern w:val="2"/>
                  <w:sz w:val="24"/>
                  <w:szCs w:val="24"/>
                  <w14:ligatures w14:val="standardContextual"/>
                </w:rPr>
              </w:pPr>
              <w:hyperlink w:anchor="_Toc225431940" w:history="1">
                <w:r w:rsidRPr="00FA0853">
                  <w:rPr>
                    <w:rStyle w:val="Hipersaitas"/>
                    <w:rFonts w:eastAsia="Calibri"/>
                    <w:noProof/>
                  </w:rPr>
                  <w:t>8</w:t>
                </w:r>
                <w:r>
                  <w:rPr>
                    <w:noProof/>
                    <w:kern w:val="2"/>
                    <w:sz w:val="24"/>
                    <w:szCs w:val="24"/>
                    <w14:ligatures w14:val="standardContextual"/>
                  </w:rPr>
                  <w:tab/>
                </w:r>
                <w:r w:rsidRPr="00FA0853">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_Toc225431940 \h </w:instrText>
                </w:r>
                <w:r>
                  <w:rPr>
                    <w:noProof/>
                    <w:webHidden/>
                  </w:rPr>
                </w:r>
                <w:r>
                  <w:rPr>
                    <w:noProof/>
                    <w:webHidden/>
                  </w:rPr>
                  <w:fldChar w:fldCharType="separate"/>
                </w:r>
                <w:r>
                  <w:rPr>
                    <w:noProof/>
                    <w:webHidden/>
                  </w:rPr>
                  <w:t>4</w:t>
                </w:r>
                <w:r>
                  <w:rPr>
                    <w:noProof/>
                    <w:webHidden/>
                  </w:rPr>
                  <w:fldChar w:fldCharType="end"/>
                </w:r>
              </w:hyperlink>
            </w:p>
            <w:p w14:paraId="1417B592" w14:textId="4BB9A5E9" w:rsidR="0007427D" w:rsidRDefault="0007427D">
              <w:pPr>
                <w:pStyle w:val="Turinys1"/>
                <w:rPr>
                  <w:noProof/>
                  <w:kern w:val="2"/>
                  <w:sz w:val="24"/>
                  <w:szCs w:val="24"/>
                  <w14:ligatures w14:val="standardContextual"/>
                </w:rPr>
              </w:pPr>
              <w:hyperlink w:anchor="_Toc225431941" w:history="1">
                <w:r w:rsidRPr="00FA0853">
                  <w:rPr>
                    <w:rStyle w:val="Hipersaitas"/>
                    <w:rFonts w:eastAsia="Calibri"/>
                    <w:noProof/>
                  </w:rPr>
                  <w:t>9</w:t>
                </w:r>
                <w:r>
                  <w:rPr>
                    <w:noProof/>
                    <w:kern w:val="2"/>
                    <w:sz w:val="24"/>
                    <w:szCs w:val="24"/>
                    <w14:ligatures w14:val="standardContextual"/>
                  </w:rPr>
                  <w:tab/>
                </w:r>
                <w:r w:rsidRPr="00FA085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_Toc225431941 \h </w:instrText>
                </w:r>
                <w:r>
                  <w:rPr>
                    <w:noProof/>
                    <w:webHidden/>
                  </w:rPr>
                </w:r>
                <w:r>
                  <w:rPr>
                    <w:noProof/>
                    <w:webHidden/>
                  </w:rPr>
                  <w:fldChar w:fldCharType="separate"/>
                </w:r>
                <w:r>
                  <w:rPr>
                    <w:noProof/>
                    <w:webHidden/>
                  </w:rPr>
                  <w:t>4</w:t>
                </w:r>
                <w:r>
                  <w:rPr>
                    <w:noProof/>
                    <w:webHidden/>
                  </w:rPr>
                  <w:fldChar w:fldCharType="end"/>
                </w:r>
              </w:hyperlink>
            </w:p>
            <w:p w14:paraId="6C9D6626" w14:textId="3261597E" w:rsidR="0007427D" w:rsidRDefault="0007427D">
              <w:pPr>
                <w:pStyle w:val="Turinys1"/>
                <w:tabs>
                  <w:tab w:val="left" w:pos="720"/>
                </w:tabs>
                <w:rPr>
                  <w:noProof/>
                  <w:kern w:val="2"/>
                  <w:sz w:val="24"/>
                  <w:szCs w:val="24"/>
                  <w14:ligatures w14:val="standardContextual"/>
                </w:rPr>
              </w:pPr>
              <w:hyperlink w:anchor="_Toc225431942" w:history="1">
                <w:r w:rsidRPr="00FA0853">
                  <w:rPr>
                    <w:rStyle w:val="Hipersaitas"/>
                    <w:rFonts w:eastAsia="Calibri"/>
                    <w:noProof/>
                  </w:rPr>
                  <w:t>10</w:t>
                </w:r>
                <w:r>
                  <w:rPr>
                    <w:noProof/>
                    <w:kern w:val="2"/>
                    <w:sz w:val="24"/>
                    <w:szCs w:val="24"/>
                    <w14:ligatures w14:val="standardContextual"/>
                  </w:rPr>
                  <w:tab/>
                </w:r>
                <w:r w:rsidRPr="00FA0853">
                  <w:rPr>
                    <w:rStyle w:val="Hipersaitas"/>
                    <w:rFonts w:cstheme="minorHAnsi"/>
                    <w:noProof/>
                  </w:rPr>
                  <w:t>Sutarties sudarymas</w:t>
                </w:r>
                <w:r>
                  <w:rPr>
                    <w:noProof/>
                    <w:webHidden/>
                  </w:rPr>
                  <w:tab/>
                </w:r>
                <w:r>
                  <w:rPr>
                    <w:noProof/>
                    <w:webHidden/>
                  </w:rPr>
                  <w:fldChar w:fldCharType="begin"/>
                </w:r>
                <w:r>
                  <w:rPr>
                    <w:noProof/>
                    <w:webHidden/>
                  </w:rPr>
                  <w:instrText xml:space="preserve"> PAGEREF _Toc225431942 \h </w:instrText>
                </w:r>
                <w:r>
                  <w:rPr>
                    <w:noProof/>
                    <w:webHidden/>
                  </w:rPr>
                </w:r>
                <w:r>
                  <w:rPr>
                    <w:noProof/>
                    <w:webHidden/>
                  </w:rPr>
                  <w:fldChar w:fldCharType="separate"/>
                </w:r>
                <w:r>
                  <w:rPr>
                    <w:noProof/>
                    <w:webHidden/>
                  </w:rPr>
                  <w:t>4</w:t>
                </w:r>
                <w:r>
                  <w:rPr>
                    <w:noProof/>
                    <w:webHidden/>
                  </w:rPr>
                  <w:fldChar w:fldCharType="end"/>
                </w:r>
              </w:hyperlink>
            </w:p>
            <w:p w14:paraId="6D649DEA" w14:textId="008E1D55" w:rsidR="0007427D" w:rsidRDefault="0007427D">
              <w:pPr>
                <w:pStyle w:val="Turinys1"/>
                <w:tabs>
                  <w:tab w:val="left" w:pos="720"/>
                </w:tabs>
                <w:rPr>
                  <w:noProof/>
                  <w:kern w:val="2"/>
                  <w:sz w:val="24"/>
                  <w:szCs w:val="24"/>
                  <w14:ligatures w14:val="standardContextual"/>
                </w:rPr>
              </w:pPr>
              <w:hyperlink w:anchor="_Toc225431943" w:history="1">
                <w:r w:rsidRPr="00FA0853">
                  <w:rPr>
                    <w:rStyle w:val="Hipersaitas"/>
                    <w:rFonts w:eastAsia="Calibri"/>
                    <w:noProof/>
                  </w:rPr>
                  <w:t>11</w:t>
                </w:r>
                <w:r>
                  <w:rPr>
                    <w:noProof/>
                    <w:kern w:val="2"/>
                    <w:sz w:val="24"/>
                    <w:szCs w:val="24"/>
                    <w14:ligatures w14:val="standardContextual"/>
                  </w:rPr>
                  <w:tab/>
                </w:r>
                <w:r w:rsidRPr="00FA0853">
                  <w:rPr>
                    <w:rStyle w:val="Hipersaitas"/>
                    <w:rFonts w:cstheme="minorHAnsi"/>
                    <w:noProof/>
                  </w:rPr>
                  <w:t>Kitos sąlygos</w:t>
                </w:r>
                <w:r>
                  <w:rPr>
                    <w:noProof/>
                    <w:webHidden/>
                  </w:rPr>
                  <w:tab/>
                </w:r>
                <w:r>
                  <w:rPr>
                    <w:noProof/>
                    <w:webHidden/>
                  </w:rPr>
                  <w:fldChar w:fldCharType="begin"/>
                </w:r>
                <w:r>
                  <w:rPr>
                    <w:noProof/>
                    <w:webHidden/>
                  </w:rPr>
                  <w:instrText xml:space="preserve"> PAGEREF _Toc225431943 \h </w:instrText>
                </w:r>
                <w:r>
                  <w:rPr>
                    <w:noProof/>
                    <w:webHidden/>
                  </w:rPr>
                </w:r>
                <w:r>
                  <w:rPr>
                    <w:noProof/>
                    <w:webHidden/>
                  </w:rPr>
                  <w:fldChar w:fldCharType="separate"/>
                </w:r>
                <w:r>
                  <w:rPr>
                    <w:noProof/>
                    <w:webHidden/>
                  </w:rPr>
                  <w:t>4</w:t>
                </w:r>
                <w:r>
                  <w:rPr>
                    <w:noProof/>
                    <w:webHidden/>
                  </w:rPr>
                  <w:fldChar w:fldCharType="end"/>
                </w:r>
              </w:hyperlink>
            </w:p>
            <w:p w14:paraId="480AF93E" w14:textId="3549C883" w:rsidR="0007427D" w:rsidRDefault="0007427D">
              <w:pPr>
                <w:pStyle w:val="Turinys1"/>
                <w:rPr>
                  <w:noProof/>
                  <w:kern w:val="2"/>
                  <w:sz w:val="24"/>
                  <w:szCs w:val="24"/>
                  <w14:ligatures w14:val="standardContextual"/>
                </w:rPr>
              </w:pPr>
              <w:hyperlink w:anchor="_Toc225431944" w:history="1">
                <w:r w:rsidRPr="00FA0853">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_Toc225431944 \h </w:instrText>
                </w:r>
                <w:r>
                  <w:rPr>
                    <w:noProof/>
                    <w:webHidden/>
                  </w:rPr>
                </w:r>
                <w:r>
                  <w:rPr>
                    <w:noProof/>
                    <w:webHidden/>
                  </w:rPr>
                  <w:fldChar w:fldCharType="separate"/>
                </w:r>
                <w:r>
                  <w:rPr>
                    <w:noProof/>
                    <w:webHidden/>
                  </w:rPr>
                  <w:t>5</w:t>
                </w:r>
                <w:r>
                  <w:rPr>
                    <w:noProof/>
                    <w:webHidden/>
                  </w:rPr>
                  <w:fldChar w:fldCharType="end"/>
                </w:r>
              </w:hyperlink>
            </w:p>
            <w:p w14:paraId="68089444" w14:textId="4EEA6E55" w:rsidR="0007427D" w:rsidRDefault="0007427D">
              <w:pPr>
                <w:pStyle w:val="Turinys2"/>
                <w:rPr>
                  <w:noProof/>
                  <w:kern w:val="2"/>
                  <w:sz w:val="24"/>
                  <w:szCs w:val="24"/>
                  <w14:ligatures w14:val="standardContextual"/>
                </w:rPr>
              </w:pPr>
              <w:hyperlink w:anchor="_Toc225431945" w:history="1">
                <w:r w:rsidRPr="00FA0853">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_Toc225431945 \h </w:instrText>
                </w:r>
                <w:r>
                  <w:rPr>
                    <w:noProof/>
                    <w:webHidden/>
                  </w:rPr>
                </w:r>
                <w:r>
                  <w:rPr>
                    <w:noProof/>
                    <w:webHidden/>
                  </w:rPr>
                  <w:fldChar w:fldCharType="separate"/>
                </w:r>
                <w:r>
                  <w:rPr>
                    <w:noProof/>
                    <w:webHidden/>
                  </w:rPr>
                  <w:t>8</w:t>
                </w:r>
                <w:r>
                  <w:rPr>
                    <w:noProof/>
                    <w:webHidden/>
                  </w:rPr>
                  <w:fldChar w:fldCharType="end"/>
                </w:r>
              </w:hyperlink>
            </w:p>
            <w:p w14:paraId="2C2CDF41" w14:textId="5B405D8A" w:rsidR="0007427D" w:rsidRDefault="0007427D">
              <w:pPr>
                <w:pStyle w:val="Turinys2"/>
                <w:rPr>
                  <w:noProof/>
                  <w:kern w:val="2"/>
                  <w:sz w:val="24"/>
                  <w:szCs w:val="24"/>
                  <w14:ligatures w14:val="standardContextual"/>
                </w:rPr>
              </w:pPr>
              <w:hyperlink w:anchor="_Toc225431946" w:history="1">
                <w:r w:rsidRPr="00FA0853">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_Toc225431946 \h </w:instrText>
                </w:r>
                <w:r>
                  <w:rPr>
                    <w:noProof/>
                    <w:webHidden/>
                  </w:rPr>
                </w:r>
                <w:r>
                  <w:rPr>
                    <w:noProof/>
                    <w:webHidden/>
                  </w:rPr>
                  <w:fldChar w:fldCharType="separate"/>
                </w:r>
                <w:r>
                  <w:rPr>
                    <w:noProof/>
                    <w:webHidden/>
                  </w:rPr>
                  <w:t>23</w:t>
                </w:r>
                <w:r>
                  <w:rPr>
                    <w:noProof/>
                    <w:webHidden/>
                  </w:rPr>
                  <w:fldChar w:fldCharType="end"/>
                </w:r>
              </w:hyperlink>
            </w:p>
            <w:p w14:paraId="507D7F54" w14:textId="0095EFDD" w:rsidR="0007427D" w:rsidRDefault="0007427D">
              <w:pPr>
                <w:pStyle w:val="Turinys2"/>
                <w:rPr>
                  <w:noProof/>
                  <w:kern w:val="2"/>
                  <w:sz w:val="24"/>
                  <w:szCs w:val="24"/>
                  <w14:ligatures w14:val="standardContextual"/>
                </w:rPr>
              </w:pPr>
              <w:hyperlink w:anchor="_Toc225431947" w:history="1">
                <w:r w:rsidRPr="00FA0853">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_Toc225431947 \h </w:instrText>
                </w:r>
                <w:r>
                  <w:rPr>
                    <w:noProof/>
                    <w:webHidden/>
                  </w:rPr>
                </w:r>
                <w:r>
                  <w:rPr>
                    <w:noProof/>
                    <w:webHidden/>
                  </w:rPr>
                  <w:fldChar w:fldCharType="separate"/>
                </w:r>
                <w:r>
                  <w:rPr>
                    <w:noProof/>
                    <w:webHidden/>
                  </w:rPr>
                  <w:t>31</w:t>
                </w:r>
                <w:r>
                  <w:rPr>
                    <w:noProof/>
                    <w:webHidden/>
                  </w:rPr>
                  <w:fldChar w:fldCharType="end"/>
                </w:r>
              </w:hyperlink>
            </w:p>
            <w:p w14:paraId="798A94A0" w14:textId="3D405E33" w:rsidR="0007427D" w:rsidRDefault="0007427D">
              <w:pPr>
                <w:pStyle w:val="Turinys2"/>
                <w:rPr>
                  <w:noProof/>
                  <w:kern w:val="2"/>
                  <w:sz w:val="24"/>
                  <w:szCs w:val="24"/>
                  <w14:ligatures w14:val="standardContextual"/>
                </w:rPr>
              </w:pPr>
              <w:hyperlink w:anchor="_Toc225431948" w:history="1">
                <w:r w:rsidRPr="00FA0853">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_Toc225431948 \h </w:instrText>
                </w:r>
                <w:r>
                  <w:rPr>
                    <w:noProof/>
                    <w:webHidden/>
                  </w:rPr>
                </w:r>
                <w:r>
                  <w:rPr>
                    <w:noProof/>
                    <w:webHidden/>
                  </w:rPr>
                  <w:fldChar w:fldCharType="separate"/>
                </w:r>
                <w:r>
                  <w:rPr>
                    <w:noProof/>
                    <w:webHidden/>
                  </w:rPr>
                  <w:t>38</w:t>
                </w:r>
                <w:r>
                  <w:rPr>
                    <w:noProof/>
                    <w:webHidden/>
                  </w:rPr>
                  <w:fldChar w:fldCharType="end"/>
                </w:r>
              </w:hyperlink>
            </w:p>
            <w:p w14:paraId="5474B988" w14:textId="38ED45D8" w:rsidR="0007427D" w:rsidRDefault="0007427D">
              <w:pPr>
                <w:pStyle w:val="Turinys2"/>
                <w:rPr>
                  <w:noProof/>
                  <w:kern w:val="2"/>
                  <w:sz w:val="24"/>
                  <w:szCs w:val="24"/>
                  <w14:ligatures w14:val="standardContextual"/>
                </w:rPr>
              </w:pPr>
              <w:hyperlink w:anchor="_Toc225431949" w:history="1">
                <w:r w:rsidRPr="00FA0853">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_Toc225431949 \h </w:instrText>
                </w:r>
                <w:r>
                  <w:rPr>
                    <w:noProof/>
                    <w:webHidden/>
                  </w:rPr>
                </w:r>
                <w:r>
                  <w:rPr>
                    <w:noProof/>
                    <w:webHidden/>
                  </w:rPr>
                  <w:fldChar w:fldCharType="separate"/>
                </w:r>
                <w:r>
                  <w:rPr>
                    <w:noProof/>
                    <w:webHidden/>
                  </w:rPr>
                  <w:t>39</w:t>
                </w:r>
                <w:r>
                  <w:rPr>
                    <w:noProof/>
                    <w:webHidden/>
                  </w:rPr>
                  <w:fldChar w:fldCharType="end"/>
                </w:r>
              </w:hyperlink>
            </w:p>
            <w:p w14:paraId="1CFE768B" w14:textId="07718BA3" w:rsidR="0007427D" w:rsidRDefault="0007427D">
              <w:pPr>
                <w:pStyle w:val="Turinys2"/>
                <w:rPr>
                  <w:noProof/>
                  <w:kern w:val="2"/>
                  <w:sz w:val="24"/>
                  <w:szCs w:val="24"/>
                  <w14:ligatures w14:val="standardContextual"/>
                </w:rPr>
              </w:pPr>
              <w:hyperlink w:anchor="_Toc225431950" w:history="1">
                <w:r w:rsidRPr="00FA0853">
                  <w:rPr>
                    <w:rStyle w:val="Hipersaitas"/>
                    <w:rFonts w:eastAsia="Calibri" w:cstheme="minorHAnsi"/>
                    <w:noProof/>
                  </w:rPr>
                  <w:t>Pirkimo sąlygų 7 priedas „Įkainotos veiklos sąrašas“</w:t>
                </w:r>
                <w:r>
                  <w:rPr>
                    <w:noProof/>
                    <w:webHidden/>
                  </w:rPr>
                  <w:tab/>
                </w:r>
                <w:r>
                  <w:rPr>
                    <w:noProof/>
                    <w:webHidden/>
                  </w:rPr>
                  <w:fldChar w:fldCharType="begin"/>
                </w:r>
                <w:r>
                  <w:rPr>
                    <w:noProof/>
                    <w:webHidden/>
                  </w:rPr>
                  <w:instrText xml:space="preserve"> PAGEREF _Toc225431950 \h </w:instrText>
                </w:r>
                <w:r>
                  <w:rPr>
                    <w:noProof/>
                    <w:webHidden/>
                  </w:rPr>
                </w:r>
                <w:r>
                  <w:rPr>
                    <w:noProof/>
                    <w:webHidden/>
                  </w:rPr>
                  <w:fldChar w:fldCharType="separate"/>
                </w:r>
                <w:r>
                  <w:rPr>
                    <w:noProof/>
                    <w:webHidden/>
                  </w:rPr>
                  <w:t>42</w:t>
                </w:r>
                <w:r>
                  <w:rPr>
                    <w:noProof/>
                    <w:webHidden/>
                  </w:rPr>
                  <w:fldChar w:fldCharType="end"/>
                </w:r>
              </w:hyperlink>
            </w:p>
            <w:p w14:paraId="691667B1" w14:textId="5BE11E32" w:rsidR="0007427D" w:rsidRDefault="0007427D">
              <w:pPr>
                <w:pStyle w:val="Turinys2"/>
                <w:rPr>
                  <w:noProof/>
                  <w:kern w:val="2"/>
                  <w:sz w:val="24"/>
                  <w:szCs w:val="24"/>
                  <w14:ligatures w14:val="standardContextual"/>
                </w:rPr>
              </w:pPr>
              <w:hyperlink w:anchor="_Toc225431951" w:history="1">
                <w:r w:rsidRPr="00FA0853">
                  <w:rPr>
                    <w:rStyle w:val="Hipersaitas"/>
                    <w:rFonts w:eastAsia="Calibri" w:cstheme="minorHAnsi"/>
                    <w:noProof/>
                  </w:rPr>
                  <w:t>Pirkimo sąlygų 8 priedas „Pasiūlymų vertinimo kriterijai ir sąlygos“</w:t>
                </w:r>
                <w:r>
                  <w:rPr>
                    <w:noProof/>
                    <w:webHidden/>
                  </w:rPr>
                  <w:tab/>
                </w:r>
                <w:r>
                  <w:rPr>
                    <w:noProof/>
                    <w:webHidden/>
                  </w:rPr>
                  <w:fldChar w:fldCharType="begin"/>
                </w:r>
                <w:r>
                  <w:rPr>
                    <w:noProof/>
                    <w:webHidden/>
                  </w:rPr>
                  <w:instrText xml:space="preserve"> PAGEREF _Toc225431951 \h </w:instrText>
                </w:r>
                <w:r>
                  <w:rPr>
                    <w:noProof/>
                    <w:webHidden/>
                  </w:rPr>
                </w:r>
                <w:r>
                  <w:rPr>
                    <w:noProof/>
                    <w:webHidden/>
                  </w:rPr>
                  <w:fldChar w:fldCharType="separate"/>
                </w:r>
                <w:r>
                  <w:rPr>
                    <w:noProof/>
                    <w:webHidden/>
                  </w:rPr>
                  <w:t>43</w:t>
                </w:r>
                <w:r>
                  <w:rPr>
                    <w:noProof/>
                    <w:webHidden/>
                  </w:rPr>
                  <w:fldChar w:fldCharType="end"/>
                </w:r>
              </w:hyperlink>
            </w:p>
            <w:p w14:paraId="1B94F028" w14:textId="32402D4A" w:rsidR="0007427D" w:rsidRDefault="0007427D">
              <w:pPr>
                <w:pStyle w:val="Turinys2"/>
                <w:rPr>
                  <w:noProof/>
                  <w:kern w:val="2"/>
                  <w:sz w:val="24"/>
                  <w:szCs w:val="24"/>
                  <w14:ligatures w14:val="standardContextual"/>
                </w:rPr>
              </w:pPr>
              <w:hyperlink w:anchor="_Toc225431952" w:history="1">
                <w:r w:rsidRPr="00FA0853">
                  <w:rPr>
                    <w:rStyle w:val="Hipersaitas"/>
                    <w:rFonts w:cstheme="minorHAnsi"/>
                    <w:noProof/>
                  </w:rPr>
                  <w:t>Pirkimo sąlygų 9 priedas „Atliktų statybos darbų sąrašo forma“</w:t>
                </w:r>
                <w:r>
                  <w:rPr>
                    <w:noProof/>
                    <w:webHidden/>
                  </w:rPr>
                  <w:tab/>
                </w:r>
                <w:r>
                  <w:rPr>
                    <w:noProof/>
                    <w:webHidden/>
                  </w:rPr>
                  <w:fldChar w:fldCharType="begin"/>
                </w:r>
                <w:r>
                  <w:rPr>
                    <w:noProof/>
                    <w:webHidden/>
                  </w:rPr>
                  <w:instrText xml:space="preserve"> PAGEREF _Toc225431952 \h </w:instrText>
                </w:r>
                <w:r>
                  <w:rPr>
                    <w:noProof/>
                    <w:webHidden/>
                  </w:rPr>
                </w:r>
                <w:r>
                  <w:rPr>
                    <w:noProof/>
                    <w:webHidden/>
                  </w:rPr>
                  <w:fldChar w:fldCharType="separate"/>
                </w:r>
                <w:r>
                  <w:rPr>
                    <w:noProof/>
                    <w:webHidden/>
                  </w:rPr>
                  <w:t>46</w:t>
                </w:r>
                <w:r>
                  <w:rPr>
                    <w:noProof/>
                    <w:webHidden/>
                  </w:rPr>
                  <w:fldChar w:fldCharType="end"/>
                </w:r>
              </w:hyperlink>
            </w:p>
            <w:p w14:paraId="3BCDF5DD" w14:textId="6836D9F7" w:rsidR="0007427D" w:rsidRDefault="0007427D">
              <w:pPr>
                <w:pStyle w:val="Turinys2"/>
                <w:rPr>
                  <w:noProof/>
                  <w:kern w:val="2"/>
                  <w:sz w:val="24"/>
                  <w:szCs w:val="24"/>
                  <w14:ligatures w14:val="standardContextual"/>
                </w:rPr>
              </w:pPr>
              <w:hyperlink w:anchor="_Toc225431953" w:history="1">
                <w:r w:rsidRPr="00FA0853">
                  <w:rPr>
                    <w:rStyle w:val="Hipersaitas"/>
                    <w:rFonts w:cstheme="minorHAnsi"/>
                    <w:noProof/>
                  </w:rPr>
                  <w:t>Pirkimo sąlygų 10 priedas „Specialistų sąrašas“</w:t>
                </w:r>
                <w:r>
                  <w:rPr>
                    <w:noProof/>
                    <w:webHidden/>
                  </w:rPr>
                  <w:tab/>
                </w:r>
                <w:r>
                  <w:rPr>
                    <w:noProof/>
                    <w:webHidden/>
                  </w:rPr>
                  <w:fldChar w:fldCharType="begin"/>
                </w:r>
                <w:r>
                  <w:rPr>
                    <w:noProof/>
                    <w:webHidden/>
                  </w:rPr>
                  <w:instrText xml:space="preserve"> PAGEREF _Toc225431953 \h </w:instrText>
                </w:r>
                <w:r>
                  <w:rPr>
                    <w:noProof/>
                    <w:webHidden/>
                  </w:rPr>
                </w:r>
                <w:r>
                  <w:rPr>
                    <w:noProof/>
                    <w:webHidden/>
                  </w:rPr>
                  <w:fldChar w:fldCharType="separate"/>
                </w:r>
                <w:r>
                  <w:rPr>
                    <w:noProof/>
                    <w:webHidden/>
                  </w:rPr>
                  <w:t>47</w:t>
                </w:r>
                <w:r>
                  <w:rPr>
                    <w:noProof/>
                    <w:webHidden/>
                  </w:rPr>
                  <w:fldChar w:fldCharType="end"/>
                </w:r>
              </w:hyperlink>
            </w:p>
            <w:p w14:paraId="675DF620" w14:textId="1D6FC466" w:rsidR="0007427D" w:rsidRDefault="0007427D">
              <w:pPr>
                <w:pStyle w:val="Turinys2"/>
                <w:rPr>
                  <w:noProof/>
                  <w:kern w:val="2"/>
                  <w:sz w:val="24"/>
                  <w:szCs w:val="24"/>
                  <w14:ligatures w14:val="standardContextual"/>
                </w:rPr>
              </w:pPr>
              <w:hyperlink w:anchor="_Toc225431954" w:history="1">
                <w:r w:rsidRPr="00FA0853">
                  <w:rPr>
                    <w:rStyle w:val="Hipersaitas"/>
                    <w:noProof/>
                  </w:rPr>
                  <w:t>Pirkimo sąlygų 11 priedas „Sutarties projektas“</w:t>
                </w:r>
                <w:r>
                  <w:rPr>
                    <w:noProof/>
                    <w:webHidden/>
                  </w:rPr>
                  <w:tab/>
                </w:r>
                <w:r>
                  <w:rPr>
                    <w:noProof/>
                    <w:webHidden/>
                  </w:rPr>
                  <w:fldChar w:fldCharType="begin"/>
                </w:r>
                <w:r>
                  <w:rPr>
                    <w:noProof/>
                    <w:webHidden/>
                  </w:rPr>
                  <w:instrText xml:space="preserve"> PAGEREF _Toc225431954 \h </w:instrText>
                </w:r>
                <w:r>
                  <w:rPr>
                    <w:noProof/>
                    <w:webHidden/>
                  </w:rPr>
                </w:r>
                <w:r>
                  <w:rPr>
                    <w:noProof/>
                    <w:webHidden/>
                  </w:rPr>
                  <w:fldChar w:fldCharType="separate"/>
                </w:r>
                <w:r>
                  <w:rPr>
                    <w:noProof/>
                    <w:webHidden/>
                  </w:rPr>
                  <w:t>48</w:t>
                </w:r>
                <w:r>
                  <w:rPr>
                    <w:noProof/>
                    <w:webHidden/>
                  </w:rPr>
                  <w:fldChar w:fldCharType="end"/>
                </w:r>
              </w:hyperlink>
            </w:p>
            <w:p w14:paraId="0DDC40AE" w14:textId="1AB81779"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pPr>
        <w:pStyle w:val="Antrat1"/>
        <w:numPr>
          <w:ilvl w:val="0"/>
          <w:numId w:val="4"/>
        </w:numPr>
        <w:spacing w:line="20" w:lineRule="atLeast"/>
        <w:ind w:left="0" w:firstLine="0"/>
        <w:contextualSpacing/>
        <w:rPr>
          <w:rFonts w:asciiTheme="minorHAnsi" w:hAnsiTheme="minorHAnsi" w:cstheme="minorHAnsi"/>
        </w:rPr>
      </w:pPr>
      <w:bookmarkStart w:id="0" w:name="_Toc225431933"/>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13D9C756" w:rsidR="005B5ED5" w:rsidRPr="00B4496A" w:rsidRDefault="00E05E2D">
      <w:pPr>
        <w:pStyle w:val="Sraopastraipa"/>
        <w:numPr>
          <w:ilvl w:val="1"/>
          <w:numId w:val="4"/>
        </w:numPr>
        <w:spacing w:after="0" w:line="20" w:lineRule="atLeast"/>
        <w:ind w:left="0" w:firstLine="567"/>
        <w:jc w:val="both"/>
        <w:rPr>
          <w:rFonts w:cstheme="minorHAnsi"/>
        </w:rPr>
      </w:pPr>
      <w:r w:rsidRPr="00B4496A">
        <w:rPr>
          <w:rFonts w:cstheme="minorHAnsi"/>
        </w:rPr>
        <w:t xml:space="preserve">Perkančioji organizacija – </w:t>
      </w:r>
      <w:r w:rsidR="00B4496A">
        <w:rPr>
          <w:rFonts w:cstheme="minorHAnsi"/>
        </w:rPr>
        <w:t>Jonavos rajono savivaldybės administracija</w:t>
      </w:r>
      <w:r w:rsidR="00B4496A" w:rsidRPr="00FD09BC">
        <w:rPr>
          <w:rFonts w:eastAsia="Calibri" w:cstheme="minorHAnsi"/>
        </w:rPr>
        <w:t>,</w:t>
      </w:r>
      <w:r w:rsidR="00B4496A" w:rsidRPr="00FD09BC">
        <w:rPr>
          <w:rFonts w:eastAsia="Calibri" w:cstheme="minorHAnsi"/>
          <w:color w:val="00B050"/>
        </w:rPr>
        <w:t xml:space="preserve"> </w:t>
      </w:r>
      <w:r w:rsidR="00B4496A" w:rsidRPr="00FD09BC">
        <w:rPr>
          <w:rFonts w:eastAsia="Calibri" w:cstheme="minorHAnsi"/>
        </w:rPr>
        <w:t>juridinio asmens kodas</w:t>
      </w:r>
      <w:r w:rsidR="00B4496A">
        <w:rPr>
          <w:rFonts w:eastAsia="Calibri" w:cstheme="minorHAnsi"/>
        </w:rPr>
        <w:t xml:space="preserve"> 188769070</w:t>
      </w:r>
      <w:r w:rsidR="00B4496A" w:rsidRPr="00FD09BC">
        <w:rPr>
          <w:rFonts w:eastAsia="Calibri" w:cstheme="minorHAnsi"/>
        </w:rPr>
        <w:t xml:space="preserve">, adresas </w:t>
      </w:r>
      <w:r w:rsidR="00B4496A">
        <w:rPr>
          <w:rFonts w:eastAsia="Calibri" w:cstheme="minorHAnsi"/>
        </w:rPr>
        <w:t>Žeimių g. 13, LT-55158 Jonava</w:t>
      </w:r>
      <w:r w:rsidR="00B4496A" w:rsidRPr="00FD09BC">
        <w:rPr>
          <w:rFonts w:eastAsia="Calibri" w:cstheme="minorHAnsi"/>
        </w:rPr>
        <w:t>, darbo laikas</w:t>
      </w:r>
      <w:r w:rsidR="00B4496A">
        <w:rPr>
          <w:rFonts w:eastAsia="Calibri" w:cstheme="minorHAnsi"/>
        </w:rPr>
        <w:t>:</w:t>
      </w:r>
      <w:r w:rsidR="00B4496A" w:rsidRPr="00FD09BC">
        <w:rPr>
          <w:rFonts w:eastAsia="Calibri" w:cstheme="minorHAnsi"/>
        </w:rPr>
        <w:t xml:space="preserve"> </w:t>
      </w:r>
      <w:r w:rsidR="00B4496A" w:rsidRPr="00FD7D2A">
        <w:rPr>
          <w:rFonts w:eastAsia="Calibri" w:cstheme="minorHAnsi"/>
        </w:rPr>
        <w:t xml:space="preserve">Pr. 8.00-18.00 (pietų pertrauka 12.00 - 12.45), </w:t>
      </w:r>
      <w:proofErr w:type="spellStart"/>
      <w:r w:rsidR="00B4496A" w:rsidRPr="00FD7D2A">
        <w:rPr>
          <w:rFonts w:eastAsia="Calibri" w:cstheme="minorHAnsi"/>
        </w:rPr>
        <w:t>An</w:t>
      </w:r>
      <w:proofErr w:type="spellEnd"/>
      <w:r w:rsidR="00B4496A" w:rsidRPr="00FD7D2A">
        <w:rPr>
          <w:rFonts w:eastAsia="Calibri" w:cstheme="minorHAnsi"/>
        </w:rPr>
        <w:t xml:space="preserve">. – Kt. 8.00 – 17.00 (pietų pertrauka 12.00 – 12.45), </w:t>
      </w:r>
      <w:proofErr w:type="spellStart"/>
      <w:r w:rsidR="00B4496A" w:rsidRPr="00FD7D2A">
        <w:rPr>
          <w:rFonts w:eastAsia="Calibri" w:cstheme="minorHAnsi"/>
        </w:rPr>
        <w:t>Pn</w:t>
      </w:r>
      <w:proofErr w:type="spellEnd"/>
      <w:r w:rsidR="00B4496A" w:rsidRPr="00FD7D2A">
        <w:rPr>
          <w:rFonts w:eastAsia="Calibri" w:cstheme="minorHAnsi"/>
        </w:rPr>
        <w:t>. 8.00 – 14.00 (be pietų pertraukos)</w:t>
      </w:r>
      <w:r w:rsidR="00B4496A" w:rsidRPr="00FD09BC">
        <w:rPr>
          <w:rFonts w:eastAsia="Calibri" w:cstheme="minorHAnsi"/>
        </w:rPr>
        <w:t xml:space="preserve">. Perkančioji organizacija </w:t>
      </w:r>
      <w:r w:rsidR="00B4496A">
        <w:rPr>
          <w:rFonts w:eastAsia="Calibri" w:cstheme="minorHAnsi"/>
        </w:rPr>
        <w:t>nėra</w:t>
      </w:r>
      <w:r w:rsidR="00B4496A" w:rsidRPr="00FD09BC">
        <w:rPr>
          <w:rFonts w:eastAsia="Calibri" w:cstheme="minorHAnsi"/>
        </w:rPr>
        <w:t xml:space="preserve"> PVM mokėtoja</w:t>
      </w:r>
      <w:r w:rsidRPr="00B4496A">
        <w:rPr>
          <w:rFonts w:eastAsia="Calibri" w:cstheme="minorHAnsi"/>
        </w:rPr>
        <w:t>.</w:t>
      </w:r>
    </w:p>
    <w:p w14:paraId="2239DD1B" w14:textId="70F268A8" w:rsidR="002F5F8E" w:rsidRPr="00B4496A" w:rsidRDefault="007D6857">
      <w:pPr>
        <w:pStyle w:val="Sraopastraipa"/>
        <w:numPr>
          <w:ilvl w:val="1"/>
          <w:numId w:val="4"/>
        </w:numPr>
        <w:spacing w:after="0" w:line="20" w:lineRule="atLeast"/>
        <w:ind w:left="0" w:firstLine="567"/>
        <w:jc w:val="both"/>
        <w:rPr>
          <w:rFonts w:cstheme="minorHAnsi"/>
        </w:rPr>
      </w:pPr>
      <w:r w:rsidRPr="00B4496A">
        <w:rPr>
          <w:color w:val="000000" w:themeColor="text1"/>
        </w:rPr>
        <w:t>Pirkimas</w:t>
      </w:r>
      <w:r w:rsidR="00B37854" w:rsidRPr="00B4496A">
        <w:rPr>
          <w:color w:val="000000" w:themeColor="text1"/>
        </w:rPr>
        <w:t xml:space="preserve"> neatlieka</w:t>
      </w:r>
      <w:r w:rsidRPr="00B4496A">
        <w:rPr>
          <w:color w:val="000000" w:themeColor="text1"/>
        </w:rPr>
        <w:t>mas</w:t>
      </w:r>
      <w:r w:rsidR="00B37854" w:rsidRPr="00B4496A">
        <w:rPr>
          <w:color w:val="000000" w:themeColor="text1"/>
        </w:rPr>
        <w:t xml:space="preserve"> </w:t>
      </w:r>
      <w:r w:rsidR="002F5F8E" w:rsidRPr="00B4496A">
        <w:rPr>
          <w:color w:val="000000" w:themeColor="text1"/>
        </w:rPr>
        <w:t>naudojantis centralizuotų pirkimų katalogu</w:t>
      </w:r>
      <w:r w:rsidRPr="00B4496A">
        <w:rPr>
          <w:color w:val="000000" w:themeColor="text1"/>
        </w:rPr>
        <w:t xml:space="preserve">, nes </w:t>
      </w:r>
      <w:r w:rsidR="00B4496A" w:rsidRPr="00B4496A">
        <w:rPr>
          <w:color w:val="000000" w:themeColor="text1"/>
        </w:rPr>
        <w:t>pirkimo objektas yra kompleksinis, apimantis skirtingų rūšių statinius</w:t>
      </w:r>
      <w:r w:rsidR="008441E9">
        <w:rPr>
          <w:color w:val="000000" w:themeColor="text1"/>
        </w:rPr>
        <w:t>,</w:t>
      </w:r>
      <w:r w:rsidR="00B4496A" w:rsidRPr="00B4496A">
        <w:rPr>
          <w:color w:val="000000" w:themeColor="text1"/>
        </w:rPr>
        <w:t xml:space="preserve"> </w:t>
      </w:r>
      <w:r w:rsidR="00CC136D">
        <w:rPr>
          <w:color w:val="000000" w:themeColor="text1"/>
        </w:rPr>
        <w:t>t. y.</w:t>
      </w:r>
      <w:r w:rsidR="00B4496A" w:rsidRPr="00B4496A">
        <w:rPr>
          <w:color w:val="000000" w:themeColor="text1"/>
        </w:rPr>
        <w:t xml:space="preserve"> susisiekimo komunikacij</w:t>
      </w:r>
      <w:r w:rsidR="00CC136D">
        <w:rPr>
          <w:color w:val="000000" w:themeColor="text1"/>
        </w:rPr>
        <w:t>os</w:t>
      </w:r>
      <w:r w:rsidR="00B4496A" w:rsidRPr="00B4496A">
        <w:rPr>
          <w:color w:val="000000" w:themeColor="text1"/>
        </w:rPr>
        <w:t xml:space="preserve"> statini</w:t>
      </w:r>
      <w:r w:rsidR="00D100B0">
        <w:rPr>
          <w:color w:val="000000" w:themeColor="text1"/>
        </w:rPr>
        <w:t>us</w:t>
      </w:r>
      <w:r w:rsidR="000032CF">
        <w:rPr>
          <w:color w:val="000000" w:themeColor="text1"/>
        </w:rPr>
        <w:t xml:space="preserve"> </w:t>
      </w:r>
      <w:r w:rsidR="00B4496A" w:rsidRPr="00B4496A">
        <w:rPr>
          <w:color w:val="000000" w:themeColor="text1"/>
        </w:rPr>
        <w:t>(</w:t>
      </w:r>
      <w:r w:rsidR="001A04F0">
        <w:rPr>
          <w:color w:val="000000" w:themeColor="text1"/>
        </w:rPr>
        <w:t>pėsčiųjų ir dviračių takas</w:t>
      </w:r>
      <w:r w:rsidR="00B4496A" w:rsidRPr="00B4496A">
        <w:rPr>
          <w:color w:val="000000" w:themeColor="text1"/>
        </w:rPr>
        <w:t>) ir kit</w:t>
      </w:r>
      <w:r w:rsidR="00D100B0">
        <w:rPr>
          <w:color w:val="000000" w:themeColor="text1"/>
        </w:rPr>
        <w:t>us</w:t>
      </w:r>
      <w:r w:rsidR="00151541">
        <w:rPr>
          <w:color w:val="000000" w:themeColor="text1"/>
        </w:rPr>
        <w:t xml:space="preserve"> </w:t>
      </w:r>
      <w:r w:rsidR="00B4496A" w:rsidRPr="00B4496A">
        <w:rPr>
          <w:color w:val="000000" w:themeColor="text1"/>
        </w:rPr>
        <w:t>inžinerini</w:t>
      </w:r>
      <w:r w:rsidR="00D100B0">
        <w:rPr>
          <w:color w:val="000000" w:themeColor="text1"/>
        </w:rPr>
        <w:t>us</w:t>
      </w:r>
      <w:r w:rsidR="00CC136D">
        <w:rPr>
          <w:color w:val="000000" w:themeColor="text1"/>
        </w:rPr>
        <w:t xml:space="preserve"> </w:t>
      </w:r>
      <w:r w:rsidR="00B4496A" w:rsidRPr="00B4496A">
        <w:rPr>
          <w:color w:val="000000" w:themeColor="text1"/>
        </w:rPr>
        <w:t>statini</w:t>
      </w:r>
      <w:r w:rsidR="00D100B0">
        <w:rPr>
          <w:color w:val="000000" w:themeColor="text1"/>
        </w:rPr>
        <w:t>us</w:t>
      </w:r>
      <w:r w:rsidR="00B4496A" w:rsidRPr="00B4496A">
        <w:rPr>
          <w:color w:val="000000" w:themeColor="text1"/>
        </w:rPr>
        <w:t xml:space="preserve"> (</w:t>
      </w:r>
      <w:r w:rsidR="001A04F0">
        <w:rPr>
          <w:color w:val="000000" w:themeColor="text1"/>
        </w:rPr>
        <w:t>automobilių stovėjimo ir pėsčiųjų aikšteles</w:t>
      </w:r>
      <w:r w:rsidR="00B4496A" w:rsidRPr="00B4496A">
        <w:rPr>
          <w:color w:val="000000" w:themeColor="text1"/>
        </w:rPr>
        <w:t xml:space="preserve">), </w:t>
      </w:r>
      <w:r w:rsidR="00D100B0">
        <w:rPr>
          <w:color w:val="000000" w:themeColor="text1"/>
        </w:rPr>
        <w:t xml:space="preserve">kurie yra įregistruoti kaip atskiri statiniai, </w:t>
      </w:r>
      <w:r w:rsidR="00B4496A" w:rsidRPr="00B4496A">
        <w:rPr>
          <w:color w:val="000000" w:themeColor="text1"/>
        </w:rPr>
        <w:t>o centralizuotų pirkimų kataloge nėra galimybė</w:t>
      </w:r>
      <w:r w:rsidR="00B4496A">
        <w:rPr>
          <w:color w:val="000000" w:themeColor="text1"/>
        </w:rPr>
        <w:t>s</w:t>
      </w:r>
      <w:r w:rsidR="00B4496A" w:rsidRPr="00B4496A">
        <w:rPr>
          <w:color w:val="000000" w:themeColor="text1"/>
        </w:rPr>
        <w:t xml:space="preserve"> įsigyti</w:t>
      </w:r>
      <w:r w:rsidR="00D100B0">
        <w:rPr>
          <w:color w:val="000000" w:themeColor="text1"/>
        </w:rPr>
        <w:t xml:space="preserve"> tokio kompleksinio objekto, kur darbai atliekami ne susisiekimo komunikacijų statinio ribose.</w:t>
      </w:r>
    </w:p>
    <w:p w14:paraId="62DF64D0" w14:textId="77777777" w:rsidR="00AA23FB" w:rsidRPr="00B4496A" w:rsidRDefault="00AA23FB">
      <w:pPr>
        <w:pStyle w:val="Sraopastraipa"/>
        <w:numPr>
          <w:ilvl w:val="1"/>
          <w:numId w:val="4"/>
        </w:numPr>
        <w:spacing w:after="0" w:line="20" w:lineRule="atLeast"/>
        <w:ind w:left="0" w:firstLine="567"/>
        <w:jc w:val="both"/>
        <w:rPr>
          <w:rFonts w:cstheme="minorHAnsi"/>
        </w:rPr>
      </w:pPr>
      <w:r w:rsidRPr="00B4496A">
        <w:rPr>
          <w:rFonts w:eastAsia="Times New Roman" w:cstheme="minorHAnsi"/>
        </w:rPr>
        <w:t>Perkančioji organizacija nerezervuoja teisės dalyvauti pirkime.</w:t>
      </w:r>
    </w:p>
    <w:p w14:paraId="573233DF" w14:textId="379AF007" w:rsidR="00E32C8E" w:rsidRDefault="00E32C8E">
      <w:pPr>
        <w:pStyle w:val="Sraopastraipa"/>
        <w:numPr>
          <w:ilvl w:val="1"/>
          <w:numId w:val="4"/>
        </w:numPr>
        <w:spacing w:after="0" w:line="20" w:lineRule="atLeast"/>
        <w:ind w:left="0" w:firstLine="567"/>
        <w:jc w:val="both"/>
        <w:rPr>
          <w:rFonts w:cstheme="minorHAnsi"/>
        </w:rPr>
      </w:pPr>
      <w:r w:rsidRPr="00B4496A">
        <w:rPr>
          <w:rFonts w:cstheme="minorHAnsi"/>
        </w:rPr>
        <w:t xml:space="preserve">Stebėtojai dalyvauti </w:t>
      </w:r>
      <w:r w:rsidR="008A3C98" w:rsidRPr="00B4496A">
        <w:rPr>
          <w:rFonts w:cstheme="minorHAnsi"/>
        </w:rPr>
        <w:t>K</w:t>
      </w:r>
      <w:r w:rsidRPr="00B4496A">
        <w:rPr>
          <w:rFonts w:cstheme="minorHAnsi"/>
        </w:rPr>
        <w:t>omisijos posėdžiuose nėra kviečiami.</w:t>
      </w:r>
    </w:p>
    <w:p w14:paraId="39603E6D" w14:textId="728B4053" w:rsidR="005E62F0" w:rsidRPr="002E2E4D" w:rsidRDefault="003A502A">
      <w:pPr>
        <w:pStyle w:val="Sraopastraipa"/>
        <w:numPr>
          <w:ilvl w:val="1"/>
          <w:numId w:val="4"/>
        </w:numPr>
        <w:spacing w:after="0" w:line="20" w:lineRule="atLeast"/>
        <w:ind w:left="0" w:firstLine="567"/>
        <w:jc w:val="both"/>
        <w:rPr>
          <w:rFonts w:cstheme="minorHAnsi"/>
        </w:rPr>
      </w:pPr>
      <w:r w:rsidRPr="00B4496A">
        <w:rPr>
          <w:rFonts w:cstheme="minorHAnsi"/>
        </w:rPr>
        <w:t>Atliekamas žaliasis pirkimas. Pirkimas vykdomas vadovaujantis Lietuvos Respublikos aplinkos ministro 2011 m. birželio 28 d. įsakym</w:t>
      </w:r>
      <w:r w:rsidR="00CC136D">
        <w:rPr>
          <w:rFonts w:cstheme="minorHAnsi"/>
        </w:rPr>
        <w:t>u</w:t>
      </w:r>
      <w:r w:rsidRPr="00B4496A">
        <w:rPr>
          <w:rFonts w:cstheme="minorHAnsi"/>
        </w:rPr>
        <w:t xml:space="preserve"> Nr. D1-508 „</w:t>
      </w:r>
      <w:hyperlink r:id="rId13" w:history="1">
        <w:r w:rsidRPr="00B4496A">
          <w:rPr>
            <w:rStyle w:val="Hipersaitas"/>
            <w:rFonts w:cstheme="minorHAnsi"/>
            <w:color w:val="0070C0"/>
            <w:u w:val="single"/>
          </w:rPr>
          <w:t>Dėl Aplinkos apsaugos kriterijų taikymo, vykdant žaliuosius pirkimus, tvarkos aprašo patvirtinimo</w:t>
        </w:r>
      </w:hyperlink>
      <w:r w:rsidRPr="00B4496A">
        <w:rPr>
          <w:rFonts w:cstheme="minorHAnsi"/>
        </w:rPr>
        <w:t xml:space="preserve">“ </w:t>
      </w:r>
      <w:r w:rsidR="00502F73" w:rsidRPr="00603517">
        <w:rPr>
          <w:rFonts w:cstheme="minorHAnsi"/>
        </w:rPr>
        <w:t xml:space="preserve">patvirtinto Aplinkos apsaugos kriterijų taikymo, vykdant žaliuosius pirkimus, tvarkos aprašo </w:t>
      </w:r>
      <w:r w:rsidR="002D44B3">
        <w:rPr>
          <w:rFonts w:cstheme="minorHAnsi"/>
        </w:rPr>
        <w:t xml:space="preserve">(toliau – </w:t>
      </w:r>
      <w:r w:rsidR="00AC7A3C">
        <w:rPr>
          <w:rFonts w:cstheme="minorHAnsi"/>
        </w:rPr>
        <w:t>A</w:t>
      </w:r>
      <w:r w:rsidR="002D44B3">
        <w:rPr>
          <w:rFonts w:cstheme="minorHAnsi"/>
        </w:rPr>
        <w:t xml:space="preserve">prašo) </w:t>
      </w:r>
      <w:r w:rsidR="0055793D" w:rsidRPr="0055793D">
        <w:rPr>
          <w:rFonts w:cstheme="minorHAnsi"/>
          <w:b/>
          <w:bCs/>
        </w:rPr>
        <w:t xml:space="preserve">4.1 </w:t>
      </w:r>
      <w:r w:rsidR="00DC3C50">
        <w:rPr>
          <w:rFonts w:cstheme="minorHAnsi"/>
          <w:b/>
          <w:bCs/>
        </w:rPr>
        <w:t>punktu</w:t>
      </w:r>
      <w:r w:rsidR="00D11C85">
        <w:rPr>
          <w:rFonts w:cstheme="minorHAnsi"/>
          <w:b/>
          <w:bCs/>
        </w:rPr>
        <w:t xml:space="preserve">, </w:t>
      </w:r>
      <w:r w:rsidR="00D11C85" w:rsidRPr="00D11C85">
        <w:rPr>
          <w:rFonts w:cstheme="minorHAnsi"/>
        </w:rPr>
        <w:t xml:space="preserve">t. y. taikomi Aprašo 2 priedo </w:t>
      </w:r>
      <w:r w:rsidR="0097779B">
        <w:rPr>
          <w:rFonts w:cstheme="minorHAnsi"/>
        </w:rPr>
        <w:t>X</w:t>
      </w:r>
      <w:r w:rsidR="00D11C85" w:rsidRPr="00D11C85">
        <w:rPr>
          <w:rFonts w:cstheme="minorHAnsi"/>
        </w:rPr>
        <w:t>VII skirsnyje „Kelių projektavimo paslaugos ir statybos darbai, kelio elementai“ nustatyti minimalūs aplinkos apsaugos reikalavimai</w:t>
      </w:r>
      <w:r w:rsidR="00502F73" w:rsidRPr="00603517">
        <w:rPr>
          <w:rFonts w:cstheme="minorHAnsi"/>
        </w:rPr>
        <w:t>. Aplinkos ap</w:t>
      </w:r>
      <w:r w:rsidR="00547B7E">
        <w:rPr>
          <w:rFonts w:cstheme="minorHAnsi"/>
        </w:rPr>
        <w:t>s</w:t>
      </w:r>
      <w:r w:rsidR="00502F73" w:rsidRPr="00603517">
        <w:rPr>
          <w:rFonts w:cstheme="minorHAnsi"/>
        </w:rPr>
        <w:t xml:space="preserve">augos kriterijai nustatyti </w:t>
      </w:r>
      <w:r w:rsidR="002D44B3" w:rsidRPr="002D44B3">
        <w:rPr>
          <w:rFonts w:cstheme="minorHAnsi"/>
          <w:b/>
          <w:bCs/>
        </w:rPr>
        <w:t>2,</w:t>
      </w:r>
      <w:r w:rsidR="002D44B3">
        <w:rPr>
          <w:rFonts w:cstheme="minorHAnsi"/>
        </w:rPr>
        <w:t xml:space="preserve"> </w:t>
      </w:r>
      <w:r w:rsidR="00502F73" w:rsidRPr="00603517">
        <w:rPr>
          <w:rFonts w:cstheme="minorHAnsi"/>
          <w:b/>
        </w:rPr>
        <w:t xml:space="preserve">4 </w:t>
      </w:r>
      <w:r w:rsidR="00502F73" w:rsidRPr="00603517">
        <w:rPr>
          <w:rFonts w:cstheme="minorHAnsi"/>
        </w:rPr>
        <w:t>ir</w:t>
      </w:r>
      <w:r w:rsidR="00502F73" w:rsidRPr="00603517">
        <w:rPr>
          <w:rFonts w:cstheme="minorHAnsi"/>
          <w:b/>
        </w:rPr>
        <w:t xml:space="preserve"> 1</w:t>
      </w:r>
      <w:r w:rsidR="00C45EA5">
        <w:rPr>
          <w:rFonts w:cstheme="minorHAnsi"/>
          <w:b/>
        </w:rPr>
        <w:t>1</w:t>
      </w:r>
      <w:r w:rsidR="00502F73" w:rsidRPr="00603517">
        <w:rPr>
          <w:rFonts w:cstheme="minorHAnsi"/>
          <w:b/>
        </w:rPr>
        <w:t xml:space="preserve"> prieduose</w:t>
      </w:r>
      <w:r w:rsidR="00502F73">
        <w:rPr>
          <w:rFonts w:cstheme="minorHAnsi"/>
          <w:b/>
        </w:rPr>
        <w:t>.</w:t>
      </w:r>
    </w:p>
    <w:p w14:paraId="24EF5767" w14:textId="776D03B4" w:rsidR="002E2E4D" w:rsidRPr="00502F73" w:rsidRDefault="002E2E4D">
      <w:pPr>
        <w:pStyle w:val="Sraopastraipa"/>
        <w:numPr>
          <w:ilvl w:val="1"/>
          <w:numId w:val="4"/>
        </w:numPr>
        <w:spacing w:after="0" w:line="20" w:lineRule="atLeast"/>
        <w:ind w:left="0" w:firstLine="567"/>
        <w:jc w:val="both"/>
        <w:rPr>
          <w:rFonts w:cstheme="minorHAnsi"/>
        </w:rPr>
      </w:pPr>
      <w:r w:rsidRPr="00F815A7">
        <w:rPr>
          <w:rFonts w:cstheme="minorHAnsi"/>
          <w:sz w:val="22"/>
          <w:szCs w:val="22"/>
        </w:rPr>
        <w:t>Šiame pirkime taikomi socialiniai kriterijai, kurie nustatyti</w:t>
      </w:r>
      <w:r>
        <w:rPr>
          <w:rFonts w:cstheme="minorHAnsi"/>
          <w:sz w:val="22"/>
          <w:szCs w:val="22"/>
        </w:rPr>
        <w:t xml:space="preserve"> specialiųjų pirkimo sąlygų 11 priede.</w:t>
      </w:r>
    </w:p>
    <w:p w14:paraId="2413C02D" w14:textId="62D2123D" w:rsidR="00E32C8E" w:rsidRPr="00502F73" w:rsidRDefault="00E32C8E">
      <w:pPr>
        <w:pStyle w:val="Sraopastraipa"/>
        <w:numPr>
          <w:ilvl w:val="1"/>
          <w:numId w:val="4"/>
        </w:numPr>
        <w:spacing w:after="0" w:line="20" w:lineRule="atLeast"/>
        <w:ind w:left="0" w:firstLine="567"/>
        <w:jc w:val="both"/>
        <w:rPr>
          <w:rFonts w:cstheme="minorHAnsi"/>
        </w:rPr>
      </w:pPr>
      <w:r w:rsidRPr="00502F73">
        <w:rPr>
          <w:rFonts w:eastAsia="Arial"/>
        </w:rPr>
        <w:t xml:space="preserve">Išankstinis skelbimas apie </w:t>
      </w:r>
      <w:r w:rsidR="007A68AD" w:rsidRPr="00502F73">
        <w:rPr>
          <w:rFonts w:eastAsia="Arial"/>
        </w:rPr>
        <w:t>p</w:t>
      </w:r>
      <w:r w:rsidRPr="00502F73">
        <w:rPr>
          <w:rFonts w:eastAsia="Arial"/>
        </w:rPr>
        <w:t>irkimą nebuvo paskelbtas</w:t>
      </w:r>
      <w:r w:rsidR="00502F73" w:rsidRPr="00502F73">
        <w:rPr>
          <w:rFonts w:eastAsia="Arial"/>
        </w:rPr>
        <w:t>.</w:t>
      </w:r>
    </w:p>
    <w:p w14:paraId="72EF28E7" w14:textId="5DBFC902" w:rsidR="00AF1430" w:rsidRDefault="00015FC9">
      <w:pPr>
        <w:pStyle w:val="Sraopastraipa"/>
        <w:numPr>
          <w:ilvl w:val="1"/>
          <w:numId w:val="4"/>
        </w:numPr>
        <w:spacing w:after="0" w:line="20" w:lineRule="atLeast"/>
        <w:ind w:left="0" w:firstLine="567"/>
        <w:jc w:val="both"/>
        <w:rPr>
          <w:rFonts w:cstheme="minorHAnsi"/>
        </w:rPr>
      </w:pPr>
      <w:r w:rsidRPr="00502F73">
        <w:rPr>
          <w:rFonts w:cstheme="minorHAnsi"/>
          <w:lang w:eastAsia="en-US"/>
        </w:rPr>
        <w:t>P</w:t>
      </w:r>
      <w:r w:rsidR="00E32C8E" w:rsidRPr="00502F73">
        <w:rPr>
          <w:rFonts w:cstheme="minorHAnsi"/>
          <w:lang w:eastAsia="en-US"/>
        </w:rPr>
        <w:t>irkim</w:t>
      </w:r>
      <w:r w:rsidR="00502F73" w:rsidRPr="00502F73">
        <w:rPr>
          <w:rFonts w:cstheme="minorHAnsi"/>
          <w:lang w:eastAsia="en-US"/>
        </w:rPr>
        <w:t>e</w:t>
      </w:r>
      <w:r w:rsidR="00E32C8E" w:rsidRPr="00502F73">
        <w:rPr>
          <w:rFonts w:cstheme="minorHAnsi"/>
        </w:rPr>
        <w:t xml:space="preserve"> </w:t>
      </w:r>
      <w:r w:rsidR="007A68AD" w:rsidRPr="00502F73">
        <w:rPr>
          <w:rFonts w:cstheme="minorHAnsi"/>
        </w:rPr>
        <w:t>perkančioji organizacija</w:t>
      </w:r>
      <w:r w:rsidR="00E32C8E" w:rsidRPr="00502F73">
        <w:rPr>
          <w:rFonts w:cstheme="minorHAnsi"/>
          <w:lang w:eastAsia="en-US"/>
        </w:rPr>
        <w:t xml:space="preserve"> nenumato skelbti pranešimo dėl savanoriško </w:t>
      </w:r>
      <w:proofErr w:type="spellStart"/>
      <w:r w:rsidR="00E32C8E" w:rsidRPr="00502F73">
        <w:rPr>
          <w:rFonts w:cstheme="minorHAnsi"/>
          <w:i/>
          <w:iCs/>
          <w:lang w:eastAsia="en-US"/>
        </w:rPr>
        <w:t>ex</w:t>
      </w:r>
      <w:proofErr w:type="spellEnd"/>
      <w:r w:rsidR="00E32C8E" w:rsidRPr="00502F73">
        <w:rPr>
          <w:rFonts w:cstheme="minorHAnsi"/>
          <w:i/>
          <w:iCs/>
          <w:lang w:eastAsia="en-US"/>
        </w:rPr>
        <w:t xml:space="preserve"> ante</w:t>
      </w:r>
      <w:r w:rsidR="00E32C8E" w:rsidRPr="00502F73">
        <w:rPr>
          <w:rFonts w:cstheme="minorHAnsi"/>
          <w:lang w:eastAsia="en-US"/>
        </w:rPr>
        <w:t xml:space="preserve"> skaidrumo.</w:t>
      </w:r>
    </w:p>
    <w:p w14:paraId="54F87F9F" w14:textId="1A89CF3B" w:rsidR="004D070C" w:rsidRDefault="007466F8">
      <w:pPr>
        <w:pStyle w:val="Sraopastraipa"/>
        <w:numPr>
          <w:ilvl w:val="1"/>
          <w:numId w:val="4"/>
        </w:numPr>
        <w:spacing w:after="0" w:line="20" w:lineRule="atLeast"/>
        <w:ind w:left="0" w:firstLine="567"/>
        <w:jc w:val="both"/>
        <w:rPr>
          <w:rFonts w:cstheme="minorHAnsi"/>
        </w:rPr>
      </w:pPr>
      <w:r w:rsidRPr="00502F73">
        <w:rPr>
          <w:rFonts w:cstheme="minorHAnsi"/>
        </w:rPr>
        <w:t>Pirkime neleidžia</w:t>
      </w:r>
      <w:r w:rsidR="00216820" w:rsidRPr="00502F73">
        <w:rPr>
          <w:rFonts w:cstheme="minorHAnsi"/>
        </w:rPr>
        <w:t>ma</w:t>
      </w:r>
      <w:r w:rsidRPr="00502F73">
        <w:rPr>
          <w:rFonts w:cstheme="minorHAnsi"/>
        </w:rPr>
        <w:t xml:space="preserve"> pateikti alternatyvių </w:t>
      </w:r>
      <w:r w:rsidR="00D27E76" w:rsidRPr="00502F73">
        <w:rPr>
          <w:rFonts w:cstheme="minorHAnsi"/>
        </w:rPr>
        <w:t>p</w:t>
      </w:r>
      <w:r w:rsidRPr="00502F73">
        <w:rPr>
          <w:rFonts w:cstheme="minorHAnsi"/>
        </w:rPr>
        <w:t>asiūlymų.</w:t>
      </w:r>
    </w:p>
    <w:p w14:paraId="0C002F05" w14:textId="68A15AD1" w:rsidR="00E32C8E" w:rsidRPr="00502F73" w:rsidRDefault="00E32C8E">
      <w:pPr>
        <w:pStyle w:val="Sraopastraipa"/>
        <w:numPr>
          <w:ilvl w:val="1"/>
          <w:numId w:val="4"/>
        </w:numPr>
        <w:spacing w:after="0" w:line="20" w:lineRule="atLeast"/>
        <w:ind w:left="0" w:firstLine="567"/>
        <w:jc w:val="both"/>
        <w:rPr>
          <w:rFonts w:cstheme="minorHAnsi"/>
        </w:rPr>
      </w:pPr>
      <w:r w:rsidRPr="00502F73">
        <w:rPr>
          <w:rFonts w:eastAsia="Arial" w:cstheme="minorHAnsi"/>
          <w:color w:val="333333"/>
        </w:rPr>
        <w:t xml:space="preserve">Bendrosios </w:t>
      </w:r>
      <w:r w:rsidR="007E5F55" w:rsidRPr="00502F73">
        <w:rPr>
          <w:rFonts w:eastAsia="Arial" w:cstheme="minorHAnsi"/>
          <w:color w:val="333333"/>
        </w:rPr>
        <w:t xml:space="preserve">pirkimo </w:t>
      </w:r>
      <w:r w:rsidRPr="00502F73">
        <w:rPr>
          <w:rFonts w:eastAsia="Arial" w:cstheme="minorHAnsi"/>
          <w:color w:val="333333"/>
        </w:rPr>
        <w:t>sąlygos yra neatskiriama ši</w:t>
      </w:r>
      <w:r w:rsidR="00C07F25" w:rsidRPr="00502F73">
        <w:rPr>
          <w:rFonts w:eastAsia="Arial" w:cstheme="minorHAnsi"/>
          <w:color w:val="333333"/>
        </w:rPr>
        <w:t>ų</w:t>
      </w:r>
      <w:r w:rsidRPr="00502F73">
        <w:rPr>
          <w:rFonts w:eastAsia="Arial" w:cstheme="minorHAnsi"/>
          <w:color w:val="333333"/>
        </w:rPr>
        <w:t xml:space="preserve"> </w:t>
      </w:r>
      <w:r w:rsidR="00F4541C" w:rsidRPr="00502F73">
        <w:rPr>
          <w:rFonts w:eastAsia="Arial" w:cstheme="minorHAnsi"/>
          <w:color w:val="333333"/>
        </w:rPr>
        <w:t>p</w:t>
      </w:r>
      <w:r w:rsidRPr="00502F73">
        <w:rPr>
          <w:rFonts w:eastAsia="Arial" w:cstheme="minorHAnsi"/>
          <w:color w:val="333333"/>
        </w:rPr>
        <w:t>irkimo sąlygų dalis.</w:t>
      </w:r>
    </w:p>
    <w:p w14:paraId="5DEDEBC7" w14:textId="134FBD0E" w:rsidR="00B41C66" w:rsidRPr="00F0499F" w:rsidRDefault="00B41C66">
      <w:pPr>
        <w:pStyle w:val="Antrat1"/>
        <w:numPr>
          <w:ilvl w:val="0"/>
          <w:numId w:val="4"/>
        </w:numPr>
        <w:spacing w:line="20" w:lineRule="atLeast"/>
        <w:ind w:left="0" w:firstLine="0"/>
        <w:contextualSpacing/>
      </w:pPr>
      <w:bookmarkStart w:id="3" w:name="_Ref39426332"/>
      <w:bookmarkStart w:id="4" w:name="_Ref39426338"/>
      <w:bookmarkStart w:id="5" w:name="_Toc225431934"/>
      <w:bookmarkEnd w:id="1"/>
      <w:r w:rsidRPr="00D24970">
        <w:rPr>
          <w:rFonts w:asciiTheme="minorHAnsi" w:hAnsiTheme="minorHAnsi" w:cstheme="minorHAnsi"/>
        </w:rPr>
        <w:t>Pirkimo objektas</w:t>
      </w:r>
      <w:bookmarkEnd w:id="3"/>
      <w:bookmarkEnd w:id="4"/>
      <w:bookmarkEnd w:id="5"/>
    </w:p>
    <w:p w14:paraId="0B7B0A50" w14:textId="195BF907" w:rsidR="00B41C66" w:rsidRPr="001A04F0" w:rsidRDefault="00B41C66" w:rsidP="001A04F0">
      <w:pPr>
        <w:pStyle w:val="Betarp"/>
        <w:numPr>
          <w:ilvl w:val="1"/>
          <w:numId w:val="3"/>
        </w:numPr>
        <w:spacing w:after="120"/>
        <w:ind w:left="0" w:firstLine="567"/>
        <w:contextualSpacing/>
        <w:jc w:val="both"/>
        <w:rPr>
          <w:b/>
          <w:bCs/>
        </w:rPr>
      </w:pPr>
      <w:r w:rsidRPr="00502F73">
        <w:rPr>
          <w:rFonts w:eastAsia="Calibri"/>
          <w:color w:val="000000" w:themeColor="text1"/>
        </w:rPr>
        <w:t xml:space="preserve">Perkančioji organizacija numato įsigyti </w:t>
      </w:r>
      <w:r w:rsidR="00FB0FBA" w:rsidRPr="00FB0FBA">
        <w:t xml:space="preserve">dviračių ir pėsčiųjų </w:t>
      </w:r>
      <w:r w:rsidR="00C45EA5">
        <w:t xml:space="preserve">tako </w:t>
      </w:r>
      <w:r w:rsidR="00FB0FBA" w:rsidRPr="00FB0FBA">
        <w:t>(Šviesos tako) bei pėsčiųjų tak</w:t>
      </w:r>
      <w:r w:rsidR="00C45EA5">
        <w:t>o</w:t>
      </w:r>
      <w:r w:rsidR="00FB0FBA" w:rsidRPr="00FB0FBA">
        <w:t xml:space="preserve"> rekonstravimo, taip pat dviračių tako ir aikštelių statybos</w:t>
      </w:r>
      <w:r w:rsidR="001A04F0" w:rsidRPr="001A04F0">
        <w:t xml:space="preserve"> </w:t>
      </w:r>
      <w:r w:rsidR="0055793D" w:rsidRPr="00FB0FBA">
        <w:t>darbo projekto parengimą</w:t>
      </w:r>
      <w:r w:rsidR="0055793D" w:rsidRPr="0055793D">
        <w:t>, statybos darbus</w:t>
      </w:r>
      <w:r w:rsidR="0055793D">
        <w:t xml:space="preserve">, </w:t>
      </w:r>
      <w:r w:rsidR="00502F73" w:rsidRPr="001A04F0">
        <w:rPr>
          <w:rFonts w:eastAsia="Calibri"/>
        </w:rPr>
        <w:t>išpildomųjų geodezinių kontrolinių nuotraukų parengimą, kadastrinių bylų atnaujinimą ir visų dokumentų, reikalingų statinių įregistravimu</w:t>
      </w:r>
      <w:r w:rsidR="00547B7E" w:rsidRPr="001A04F0">
        <w:rPr>
          <w:rFonts w:eastAsia="Calibri"/>
        </w:rPr>
        <w:t>i</w:t>
      </w:r>
      <w:r w:rsidR="00502F73" w:rsidRPr="001A04F0">
        <w:rPr>
          <w:rFonts w:eastAsia="Calibri"/>
        </w:rPr>
        <w:t>, parengimą</w:t>
      </w:r>
      <w:r w:rsidR="00502F73" w:rsidRPr="0055793D">
        <w:t xml:space="preserve"> (toliau – Darbai).</w:t>
      </w:r>
      <w:r w:rsidR="00502F73" w:rsidRPr="001A04F0">
        <w:rPr>
          <w:rFonts w:eastAsia="Calibri"/>
        </w:rPr>
        <w:t xml:space="preserve"> </w:t>
      </w:r>
      <w:r w:rsidRPr="001A04F0">
        <w:rPr>
          <w:rFonts w:cstheme="minorHAnsi"/>
        </w:rPr>
        <w:t xml:space="preserve">Reikalavimai pirkimo objektui nustatyti </w:t>
      </w:r>
      <w:r w:rsidR="00704310" w:rsidRPr="001A04F0">
        <w:rPr>
          <w:rFonts w:cstheme="minorHAnsi"/>
        </w:rPr>
        <w:t>s</w:t>
      </w:r>
      <w:r w:rsidR="00444CAF" w:rsidRPr="001A04F0">
        <w:rPr>
          <w:rFonts w:cstheme="minorHAnsi"/>
        </w:rPr>
        <w:t xml:space="preserve">pecialiųjų </w:t>
      </w:r>
      <w:r w:rsidR="00CE7209" w:rsidRPr="001A04F0">
        <w:rPr>
          <w:rFonts w:cstheme="minorHAnsi"/>
        </w:rPr>
        <w:t xml:space="preserve">pirkimo </w:t>
      </w:r>
      <w:r w:rsidR="00444CAF" w:rsidRPr="001A04F0">
        <w:rPr>
          <w:rFonts w:cstheme="minorHAnsi"/>
        </w:rPr>
        <w:t xml:space="preserve">sąlygų </w:t>
      </w:r>
      <w:r w:rsidR="00502F73" w:rsidRPr="001A04F0">
        <w:rPr>
          <w:rFonts w:cstheme="minorHAnsi"/>
          <w:b/>
          <w:bCs/>
        </w:rPr>
        <w:t>2</w:t>
      </w:r>
      <w:r w:rsidR="00FA7D78" w:rsidRPr="001A04F0">
        <w:rPr>
          <w:rFonts w:ascii="Arial" w:hAnsi="Arial" w:cs="Arial"/>
          <w:b/>
          <w:bCs/>
        </w:rPr>
        <w:t xml:space="preserve"> </w:t>
      </w:r>
      <w:r w:rsidR="00444CAF" w:rsidRPr="001A04F0">
        <w:rPr>
          <w:rFonts w:cstheme="minorHAnsi"/>
          <w:b/>
          <w:bCs/>
        </w:rPr>
        <w:t>priede</w:t>
      </w:r>
      <w:r w:rsidRPr="001A04F0">
        <w:rPr>
          <w:rFonts w:cstheme="minorHAnsi"/>
          <w:b/>
          <w:bCs/>
        </w:rPr>
        <w:t>.</w:t>
      </w:r>
    </w:p>
    <w:p w14:paraId="2B73D999" w14:textId="69A71AA8" w:rsidR="006B3470" w:rsidRPr="009E36ED" w:rsidRDefault="00AF02EC" w:rsidP="009E36ED">
      <w:pPr>
        <w:pStyle w:val="Betarp"/>
        <w:numPr>
          <w:ilvl w:val="1"/>
          <w:numId w:val="3"/>
        </w:numPr>
        <w:ind w:left="0" w:firstLine="567"/>
        <w:contextualSpacing/>
        <w:jc w:val="both"/>
        <w:rPr>
          <w:rFonts w:eastAsia="Times New Roman" w:cstheme="minorHAnsi"/>
        </w:rPr>
      </w:pPr>
      <w:r w:rsidRPr="0044634E">
        <w:rPr>
          <w:rFonts w:eastAsia="Times New Roman" w:cstheme="minorHAnsi"/>
        </w:rPr>
        <w:t xml:space="preserve">Pirkimo apimtys, reikalavimai ir techninė specifikacija nustatyti specialiųjų pirkimo sąlygų </w:t>
      </w:r>
      <w:r w:rsidRPr="0044634E">
        <w:rPr>
          <w:rFonts w:eastAsia="Times New Roman" w:cstheme="minorHAnsi"/>
          <w:b/>
          <w:bCs/>
        </w:rPr>
        <w:t>2 priede</w:t>
      </w:r>
      <w:r w:rsidRPr="0044634E">
        <w:rPr>
          <w:rFonts w:eastAsia="Times New Roman" w:cstheme="minorHAnsi"/>
        </w:rPr>
        <w:t xml:space="preserve">. </w:t>
      </w:r>
      <w:r w:rsidR="009E36ED" w:rsidRPr="009E36ED">
        <w:rPr>
          <w:rFonts w:eastAsia="Times New Roman" w:cstheme="minorHAnsi"/>
        </w:rPr>
        <w:t>Perkančioji organizacija, įvertinusi pirkimo objekto pobūdį ir vadovaudamasi Lietuvos Respublikos viešųjų pirkimų įstatymo (toliau – VPĮ) 28 straipsnio nuostatomis, konstatuoja, kad šiuo atveju pirkimo objekto skaidymas į dalis nėra tikslingas.</w:t>
      </w:r>
      <w:r w:rsidR="009E36ED">
        <w:rPr>
          <w:rFonts w:eastAsia="Times New Roman" w:cstheme="minorHAnsi"/>
        </w:rPr>
        <w:t xml:space="preserve"> </w:t>
      </w:r>
      <w:r w:rsidR="009E36ED" w:rsidRPr="009E36ED">
        <w:rPr>
          <w:rFonts w:eastAsia="Times New Roman" w:cstheme="minorHAnsi"/>
        </w:rPr>
        <w:t>Pirkimo objektas sudaro vientisą, techniškai ir funkciškai glaudžiai susijusį infrastruktūros projektą, kurio dalys turi būti įgyvendinamos nuosekliai ir koordinuotai toje pačioje statybvietėje. Darbo projekto parengimas yra tiesiogiai susijęs su statybos darbų vykdymu, kadangi darbo projektas yra techninio projekto tąsa, kurioje detalizuojami techninio projekto sprendiniai ir pagal kurį atliekami statybos darbai.</w:t>
      </w:r>
      <w:r w:rsidR="009E36ED">
        <w:rPr>
          <w:rFonts w:eastAsia="Times New Roman" w:cstheme="minorHAnsi"/>
        </w:rPr>
        <w:t xml:space="preserve"> </w:t>
      </w:r>
      <w:r w:rsidR="009E36ED" w:rsidRPr="009E36ED">
        <w:rPr>
          <w:rFonts w:eastAsia="Times New Roman" w:cstheme="minorHAnsi"/>
        </w:rPr>
        <w:t>Atskyrus darbo projekto parengimą nuo statybos darbų, atsirastų poreikis koordinuoti skirtingų tiekėjų veiksmus, derinti tarpusavyje susijusius techninius sprendinius, spręsti projektavimo ir</w:t>
      </w:r>
      <w:r w:rsidR="002105F6">
        <w:rPr>
          <w:rFonts w:eastAsia="Times New Roman" w:cstheme="minorHAnsi"/>
        </w:rPr>
        <w:t xml:space="preserve"> </w:t>
      </w:r>
      <w:r w:rsidR="00AC7A3C">
        <w:rPr>
          <w:rFonts w:eastAsia="Times New Roman" w:cstheme="minorHAnsi"/>
        </w:rPr>
        <w:t>darbų</w:t>
      </w:r>
      <w:r w:rsidR="009E36ED" w:rsidRPr="009E36ED">
        <w:rPr>
          <w:rFonts w:eastAsia="Times New Roman" w:cstheme="minorHAnsi"/>
        </w:rPr>
        <w:t xml:space="preserve"> vykdymo metu paaiškėjusius neatitikimus bei atriboti atsakomybę už galutinį rezultatą. Dėl to padidėtų techninių neatitikimų, darbų vykdymo trikdžių, terminų pailgėjimo, ginčų dėl atsakomybės ir garantinių įsipareigojimų taikymo rizika.</w:t>
      </w:r>
      <w:r w:rsidR="009E36ED">
        <w:rPr>
          <w:rFonts w:eastAsia="Times New Roman" w:cstheme="minorHAnsi"/>
        </w:rPr>
        <w:t xml:space="preserve"> </w:t>
      </w:r>
      <w:r w:rsidR="009E36ED" w:rsidRPr="009E36ED">
        <w:rPr>
          <w:rFonts w:eastAsia="Times New Roman" w:cstheme="minorHAnsi"/>
        </w:rPr>
        <w:t xml:space="preserve">Sprendimas neskaidyti pirkimo objekto grindžiamas techninėmis ir organizacinėmis aplinkybėmis, susijusiomis su pirkimo objekto pobūdžiu ir jo įgyvendinimu. Darbo </w:t>
      </w:r>
      <w:r w:rsidR="00C45EA5">
        <w:rPr>
          <w:rFonts w:eastAsia="Times New Roman" w:cstheme="minorHAnsi"/>
        </w:rPr>
        <w:t>projekto</w:t>
      </w:r>
      <w:r w:rsidR="009E36ED" w:rsidRPr="009E36ED">
        <w:rPr>
          <w:rFonts w:eastAsia="Times New Roman" w:cstheme="minorHAnsi"/>
        </w:rPr>
        <w:t xml:space="preserve"> ir rangos darbų atskyrimas nesukurtų reikšmingos papildomos konkurencinės naudos, tačiau apsunkintų sutarties vykdymą techniniu požiūriu ir didintų netinkamo sutarties įvykdymo riziką.</w:t>
      </w:r>
      <w:r w:rsidR="009E36ED">
        <w:rPr>
          <w:rFonts w:eastAsia="Times New Roman" w:cstheme="minorHAnsi"/>
        </w:rPr>
        <w:t xml:space="preserve"> </w:t>
      </w:r>
      <w:r w:rsidR="009E36ED" w:rsidRPr="009E36ED">
        <w:rPr>
          <w:rFonts w:eastAsia="Times New Roman" w:cstheme="minorHAnsi"/>
        </w:rPr>
        <w:t>Atsižvelgiant į tai, daroma išvada, kad pirkimo objekto skaidymas į dalis šiuo atveju neatitiktų racionalaus lėšų naudojimo, efektyvaus sutarties vykdymo ir tinkamos galutinio rezultato kokybės užtikrinimo tikslų, todėl pirkimo objektas į dalis neskaidomas.</w:t>
      </w:r>
    </w:p>
    <w:p w14:paraId="0CA81FB8" w14:textId="58EDFABC" w:rsidR="00325243" w:rsidRDefault="00E53E12">
      <w:pPr>
        <w:pStyle w:val="Betarp"/>
        <w:numPr>
          <w:ilvl w:val="1"/>
          <w:numId w:val="3"/>
        </w:numPr>
        <w:spacing w:after="120"/>
        <w:ind w:left="0" w:firstLine="567"/>
        <w:contextualSpacing/>
        <w:jc w:val="both"/>
        <w:rPr>
          <w:rFonts w:cstheme="minorHAnsi"/>
        </w:rPr>
      </w:pPr>
      <w:r w:rsidRPr="006B3470">
        <w:rPr>
          <w:rFonts w:cstheme="minorHAnsi"/>
        </w:rPr>
        <w:t xml:space="preserve">Jeigu apibūdinant pirkimo objektą techninėje specifikacijoje </w:t>
      </w:r>
      <w:r w:rsidR="006B3470">
        <w:rPr>
          <w:rFonts w:cstheme="minorHAnsi"/>
        </w:rPr>
        <w:t xml:space="preserve">ar kituose pirkimo dokumentuose </w:t>
      </w:r>
      <w:r w:rsidRPr="006B3470">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6B3470">
        <w:rPr>
          <w:rFonts w:cstheme="minorHAnsi"/>
        </w:rPr>
        <w:t xml:space="preserve">turi būti </w:t>
      </w:r>
      <w:r w:rsidR="00AE7624" w:rsidRPr="006B3470">
        <w:rPr>
          <w:rFonts w:cstheme="minorHAnsi"/>
        </w:rPr>
        <w:t>laikoma, kad kiekviena tokia nuoroda yra pateikta su žodžiais „arba lygiavertis“.</w:t>
      </w:r>
    </w:p>
    <w:p w14:paraId="3031DC86" w14:textId="1E85853F" w:rsidR="00004521" w:rsidRPr="006B3470" w:rsidRDefault="00004521">
      <w:pPr>
        <w:pStyle w:val="Betarp"/>
        <w:numPr>
          <w:ilvl w:val="1"/>
          <w:numId w:val="3"/>
        </w:numPr>
        <w:spacing w:after="120"/>
        <w:ind w:left="0" w:firstLine="567"/>
        <w:contextualSpacing/>
        <w:jc w:val="both"/>
        <w:rPr>
          <w:rFonts w:cstheme="minorHAnsi"/>
        </w:rPr>
      </w:pPr>
      <w:r w:rsidRPr="006B3470">
        <w:rPr>
          <w:rFonts w:cstheme="minorHAnsi"/>
        </w:rPr>
        <w:lastRenderedPageBreak/>
        <w:t>Jeigu apibūdinant pirkimo objektą techninėje specifikacijoje</w:t>
      </w:r>
      <w:r w:rsidR="006B3470">
        <w:rPr>
          <w:rFonts w:cstheme="minorHAnsi"/>
        </w:rPr>
        <w:t xml:space="preserve"> ar kituose pirkimo doku</w:t>
      </w:r>
      <w:r w:rsidR="00B91D16">
        <w:rPr>
          <w:rFonts w:cstheme="minorHAnsi"/>
        </w:rPr>
        <w:t>me</w:t>
      </w:r>
      <w:r w:rsidR="006B3470">
        <w:rPr>
          <w:rFonts w:cstheme="minorHAnsi"/>
        </w:rPr>
        <w:t>ntuose</w:t>
      </w:r>
      <w:r w:rsidRPr="006B3470">
        <w:rPr>
          <w:rFonts w:cstheme="minorHAnsi"/>
        </w:rPr>
        <w:t xml:space="preserve"> nurodytas standartas</w:t>
      </w:r>
      <w:r w:rsidR="00245655" w:rsidRPr="006B3470">
        <w:rPr>
          <w:rFonts w:cstheme="minorHAnsi"/>
        </w:rPr>
        <w:t xml:space="preserve">, </w:t>
      </w:r>
      <w:r w:rsidR="00245655" w:rsidRPr="006B3470">
        <w:rPr>
          <w:color w:val="000000"/>
        </w:rPr>
        <w:t>techninis liudijimas ar bendrosios techninės specifikacijos</w:t>
      </w:r>
      <w:r w:rsidR="00046522" w:rsidRPr="006B3470">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B3470">
        <w:rPr>
          <w:color w:val="000000"/>
        </w:rPr>
        <w:t xml:space="preserve">, </w:t>
      </w:r>
      <w:r w:rsidR="00245655" w:rsidRPr="006B3470">
        <w:rPr>
          <w:rFonts w:cstheme="minorHAnsi"/>
        </w:rPr>
        <w:t xml:space="preserve">turi būti laikoma, kad kiekviena tokia nuoroda yra pateikta su žodžiais „arba lygiavertis“. </w:t>
      </w:r>
    </w:p>
    <w:p w14:paraId="7B478B03" w14:textId="06003DF0" w:rsidR="00D22226" w:rsidRPr="00D24970" w:rsidRDefault="00D22226">
      <w:pPr>
        <w:pStyle w:val="Antrat1"/>
        <w:numPr>
          <w:ilvl w:val="0"/>
          <w:numId w:val="3"/>
        </w:numPr>
        <w:spacing w:line="20" w:lineRule="atLeast"/>
        <w:ind w:left="0" w:firstLine="0"/>
        <w:contextualSpacing/>
        <w:rPr>
          <w:rFonts w:asciiTheme="minorHAnsi" w:hAnsiTheme="minorHAnsi" w:cstheme="minorHAnsi"/>
        </w:rPr>
      </w:pPr>
      <w:bookmarkStart w:id="6" w:name="_Ref39427921"/>
      <w:bookmarkStart w:id="7" w:name="_Ref39427927"/>
      <w:bookmarkStart w:id="8" w:name="_Ref39740354"/>
      <w:bookmarkStart w:id="9" w:name="_Toc225431935"/>
      <w:r w:rsidRPr="00D24970">
        <w:rPr>
          <w:rFonts w:asciiTheme="minorHAnsi" w:hAnsiTheme="minorHAnsi" w:cstheme="minorHAnsi"/>
        </w:rPr>
        <w:t>Susitikimai su tiekėjais</w:t>
      </w:r>
      <w:bookmarkEnd w:id="6"/>
      <w:bookmarkEnd w:id="7"/>
      <w:r w:rsidR="003B6924" w:rsidRPr="00D24970">
        <w:rPr>
          <w:rFonts w:asciiTheme="minorHAnsi" w:hAnsiTheme="minorHAnsi" w:cstheme="minorHAnsi"/>
        </w:rPr>
        <w:t xml:space="preserve"> ir objekto apžiūra</w:t>
      </w:r>
      <w:bookmarkEnd w:id="8"/>
      <w:bookmarkEnd w:id="9"/>
    </w:p>
    <w:p w14:paraId="3A422005" w14:textId="194AC03B" w:rsidR="00B176FD" w:rsidRPr="006B3470" w:rsidRDefault="00B176FD">
      <w:pPr>
        <w:pStyle w:val="Sraopastraipa"/>
        <w:numPr>
          <w:ilvl w:val="1"/>
          <w:numId w:val="3"/>
        </w:numPr>
        <w:spacing w:after="0" w:line="240" w:lineRule="auto"/>
        <w:ind w:left="0" w:firstLine="567"/>
        <w:jc w:val="both"/>
        <w:rPr>
          <w:rFonts w:cstheme="minorHAnsi"/>
          <w:i/>
          <w:color w:val="FF0000"/>
        </w:rPr>
      </w:pPr>
      <w:r w:rsidRPr="006B3470">
        <w:rPr>
          <w:rFonts w:cstheme="minorHAnsi"/>
        </w:rPr>
        <w:t xml:space="preserve">Perkančioji organizacija nerengs susitikimo su tiekėjais dėl pirkimo </w:t>
      </w:r>
      <w:r w:rsidR="004257A5" w:rsidRPr="006B3470">
        <w:rPr>
          <w:rFonts w:cstheme="minorHAnsi"/>
        </w:rPr>
        <w:t>sąlyg</w:t>
      </w:r>
      <w:r w:rsidRPr="006B3470">
        <w:rPr>
          <w:rFonts w:cstheme="minorHAnsi"/>
        </w:rPr>
        <w:t>ų</w:t>
      </w:r>
      <w:r w:rsidR="00946722" w:rsidRPr="006B3470">
        <w:rPr>
          <w:rFonts w:cstheme="minorHAnsi"/>
        </w:rPr>
        <w:t xml:space="preserve"> paaiškinimo</w:t>
      </w:r>
      <w:r w:rsidRPr="006B3470">
        <w:rPr>
          <w:rFonts w:cstheme="minorHAnsi"/>
        </w:rPr>
        <w:t>.</w:t>
      </w:r>
    </w:p>
    <w:p w14:paraId="3178F563" w14:textId="0F0DDF20" w:rsidR="006B3470" w:rsidRPr="006B3470" w:rsidRDefault="006B3470">
      <w:pPr>
        <w:pStyle w:val="Sraopastraipa"/>
        <w:numPr>
          <w:ilvl w:val="1"/>
          <w:numId w:val="3"/>
        </w:numPr>
        <w:spacing w:after="0" w:line="240" w:lineRule="auto"/>
        <w:ind w:left="0" w:firstLine="567"/>
        <w:jc w:val="both"/>
        <w:rPr>
          <w:rFonts w:cstheme="minorHAnsi"/>
          <w:i/>
        </w:rPr>
      </w:pPr>
      <w:r w:rsidRPr="005E10E8">
        <w:rPr>
          <w:rFonts w:cstheme="minorHAnsi"/>
        </w:rPr>
        <w:t xml:space="preserve">Perkančioji organizacija suteiks galimybę apžiūrėti objektą (darbų atlikimo vietą). </w:t>
      </w:r>
      <w:r w:rsidRPr="005E10E8">
        <w:rPr>
          <w:rFonts w:cstheme="minorHAnsi"/>
          <w:iCs/>
        </w:rPr>
        <w:t xml:space="preserve">Tiekėjai, norintys apžiūrėti objektą, turi specialiųjų pirkimo sąlygų </w:t>
      </w:r>
      <w:r w:rsidRPr="005E10E8">
        <w:rPr>
          <w:rFonts w:cstheme="minorHAnsi"/>
          <w:b/>
          <w:bCs/>
          <w:iCs/>
        </w:rPr>
        <w:t>1 priede</w:t>
      </w:r>
      <w:r w:rsidRPr="005E10E8">
        <w:rPr>
          <w:rFonts w:cstheme="minorHAnsi"/>
          <w:iCs/>
        </w:rPr>
        <w:t xml:space="preserve"> nustatyt</w:t>
      </w:r>
      <w:r w:rsidR="00547B7E">
        <w:rPr>
          <w:rFonts w:cstheme="minorHAnsi"/>
          <w:iCs/>
        </w:rPr>
        <w:t>ą</w:t>
      </w:r>
      <w:r w:rsidRPr="005E10E8">
        <w:rPr>
          <w:rFonts w:cstheme="minorHAnsi"/>
          <w:iCs/>
        </w:rPr>
        <w:t xml:space="preserve"> termin</w:t>
      </w:r>
      <w:r w:rsidR="00547B7E">
        <w:rPr>
          <w:rFonts w:cstheme="minorHAnsi"/>
          <w:iCs/>
        </w:rPr>
        <w:t>ą</w:t>
      </w:r>
      <w:r w:rsidRPr="005E10E8">
        <w:rPr>
          <w:rFonts w:cstheme="minorHAnsi"/>
          <w:iCs/>
        </w:rPr>
        <w:t xml:space="preserve"> pateikti prašymą, nurodydami pageidaujamą apžiūros laiką. Perkančioji organizacija turi teisę su tiekėju suderinti kitą, nei jo prašyme nurodytas susitikimo laiką</w:t>
      </w:r>
      <w:r>
        <w:rPr>
          <w:rFonts w:cstheme="minorHAnsi"/>
          <w:iCs/>
        </w:rPr>
        <w:t>.</w:t>
      </w:r>
    </w:p>
    <w:p w14:paraId="6443D2FF" w14:textId="0357B622" w:rsidR="00C94B9F" w:rsidRPr="00D24970" w:rsidRDefault="00173ACB">
      <w:pPr>
        <w:pStyle w:val="Antrat1"/>
        <w:numPr>
          <w:ilvl w:val="0"/>
          <w:numId w:val="3"/>
        </w:numPr>
        <w:spacing w:line="20" w:lineRule="atLeast"/>
        <w:ind w:left="0" w:firstLine="0"/>
        <w:contextualSpacing/>
        <w:rPr>
          <w:rFonts w:asciiTheme="minorHAnsi" w:hAnsiTheme="minorHAnsi" w:cstheme="minorHAnsi"/>
        </w:rPr>
      </w:pPr>
      <w:bookmarkStart w:id="10" w:name="_Ref39473754"/>
      <w:bookmarkStart w:id="11" w:name="_Ref39473761"/>
      <w:bookmarkStart w:id="12" w:name="_Ref39474188"/>
      <w:bookmarkStart w:id="13" w:name="_Toc225431936"/>
      <w:r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7507EF40" w:rsidR="002C5249" w:rsidRPr="006B3470" w:rsidRDefault="006B3470">
      <w:pPr>
        <w:pStyle w:val="Sraopastraipa"/>
        <w:numPr>
          <w:ilvl w:val="1"/>
          <w:numId w:val="3"/>
        </w:numPr>
        <w:spacing w:after="120" w:line="20" w:lineRule="atLeast"/>
        <w:ind w:left="0" w:firstLine="567"/>
        <w:jc w:val="both"/>
      </w:pPr>
      <w:bookmarkStart w:id="14" w:name="_Hlk41039660"/>
      <w:r w:rsidRPr="127DD6E8">
        <w:t xml:space="preserve">Reikalavimai dėl tiekėjo </w:t>
      </w:r>
      <w:r w:rsidRPr="00CE77FE">
        <w:t>(kai pasiūlymą teikia ūkio subjektų grupė – visų tos grupės narių) ir ūkio subjektų, kurių pajėgumais tiekėjas remiasi (išskyrus kvazisubtiekėjus)</w:t>
      </w:r>
      <w:r w:rsidRPr="00016FDD">
        <w:t>,</w:t>
      </w:r>
      <w:r w:rsidRPr="127DD6E8">
        <w:t xml:space="preserve"> </w:t>
      </w:r>
      <w:bookmarkEnd w:id="14"/>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sąlygų </w:t>
      </w:r>
      <w:r w:rsidRPr="006B3470">
        <w:rPr>
          <w:b/>
          <w:bCs/>
        </w:rPr>
        <w:t>3</w:t>
      </w:r>
      <w:r w:rsidR="00984B02" w:rsidRPr="006B3470">
        <w:rPr>
          <w:b/>
          <w:bCs/>
        </w:rPr>
        <w:t xml:space="preserve"> </w:t>
      </w:r>
      <w:r w:rsidR="006773B6" w:rsidRPr="006B3470">
        <w:rPr>
          <w:rFonts w:eastAsia="Calibri"/>
          <w:b/>
          <w:bCs/>
        </w:rPr>
        <w:t>priede</w:t>
      </w:r>
      <w:r w:rsidR="002C5249" w:rsidRPr="006B3470">
        <w:rPr>
          <w:b/>
          <w:bCs/>
        </w:rPr>
        <w:t>.</w:t>
      </w:r>
    </w:p>
    <w:p w14:paraId="34E32D48" w14:textId="59CD5F09" w:rsidR="007B6F6D" w:rsidRPr="006B3470" w:rsidRDefault="00A6625B">
      <w:pPr>
        <w:pStyle w:val="Sraopastraipa"/>
        <w:numPr>
          <w:ilvl w:val="1"/>
          <w:numId w:val="3"/>
        </w:numPr>
        <w:spacing w:after="120" w:line="20" w:lineRule="atLeast"/>
        <w:ind w:left="0" w:firstLine="567"/>
        <w:jc w:val="both"/>
      </w:pPr>
      <w:r w:rsidRPr="006B3470">
        <w:t xml:space="preserve">Tiekėjams nustatomi kvalifikacijos reikalavimai ir (arba) reikalavimai dėl kokybės vadybos sistemos ir (arba) aplinkos apsaugos vadybos sistemos standartų laikymosi ir jų atitiktį patvirtinantys dokumentai nurodyti </w:t>
      </w:r>
      <w:r w:rsidR="00765189" w:rsidRPr="006B3470">
        <w:t>specialiųjų p</w:t>
      </w:r>
      <w:r w:rsidR="00551FA7" w:rsidRPr="006B3470">
        <w:t xml:space="preserve">irkimo </w:t>
      </w:r>
      <w:r w:rsidRPr="006B3470">
        <w:t xml:space="preserve">sąlygų </w:t>
      </w:r>
      <w:r w:rsidR="006B3470" w:rsidRPr="006B3470">
        <w:rPr>
          <w:b/>
          <w:bCs/>
        </w:rPr>
        <w:t>4</w:t>
      </w:r>
      <w:r w:rsidRPr="006B3470">
        <w:rPr>
          <w:b/>
          <w:bCs/>
        </w:rPr>
        <w:t xml:space="preserve"> priede</w:t>
      </w:r>
      <w:r w:rsidRPr="006B3470">
        <w:t xml:space="preserve">. </w:t>
      </w:r>
    </w:p>
    <w:p w14:paraId="69D62E2B" w14:textId="4E7C6DAD" w:rsidR="00A000BE" w:rsidRPr="0037632B" w:rsidRDefault="009743D3">
      <w:pPr>
        <w:pStyle w:val="Antrat1"/>
        <w:numPr>
          <w:ilvl w:val="0"/>
          <w:numId w:val="3"/>
        </w:numPr>
        <w:tabs>
          <w:tab w:val="left" w:pos="567"/>
        </w:tabs>
        <w:spacing w:after="0"/>
        <w:ind w:left="0" w:firstLine="0"/>
        <w:contextualSpacing/>
        <w:jc w:val="both"/>
        <w:rPr>
          <w:rFonts w:cstheme="minorBidi"/>
        </w:rPr>
      </w:pPr>
      <w:bookmarkStart w:id="15" w:name="_Toc225431937"/>
      <w:r w:rsidRPr="004432C7">
        <w:rPr>
          <w:rFonts w:ascii="Calibri" w:hAnsi="Calibri" w:cs="Calibri"/>
        </w:rPr>
        <w:t>Reikalavimai, susiję su nacionaliniu saugumu</w:t>
      </w:r>
      <w:bookmarkEnd w:id="15"/>
      <w:r w:rsidRPr="007872CB">
        <w:t xml:space="preserve"> </w:t>
      </w:r>
    </w:p>
    <w:p w14:paraId="34C56494" w14:textId="22358420" w:rsidR="006B3470" w:rsidRDefault="006B3470">
      <w:pPr>
        <w:pStyle w:val="Sraopastraipa"/>
        <w:numPr>
          <w:ilvl w:val="1"/>
          <w:numId w:val="3"/>
        </w:numPr>
        <w:spacing w:before="240" w:after="0" w:line="240" w:lineRule="auto"/>
        <w:ind w:left="0" w:firstLine="567"/>
        <w:jc w:val="both"/>
        <w:rPr>
          <w:rFonts w:cstheme="minorHAnsi"/>
          <w:color w:val="000000" w:themeColor="text1"/>
        </w:rPr>
      </w:pPr>
      <w:r>
        <w:rPr>
          <w:rFonts w:cstheme="minorHAnsi"/>
          <w:color w:val="000000" w:themeColor="text1"/>
        </w:rPr>
        <w:t xml:space="preserve">Perkančioji organizacija šiame pirkime netaikys reikalavimų, susijusių su nacionaliniu saugumu. </w:t>
      </w:r>
    </w:p>
    <w:p w14:paraId="4BEDE7AF" w14:textId="0442F596" w:rsidR="00AF62E6" w:rsidRPr="00142AB7" w:rsidRDefault="00220588">
      <w:pPr>
        <w:pStyle w:val="Antrat1"/>
        <w:numPr>
          <w:ilvl w:val="0"/>
          <w:numId w:val="3"/>
        </w:numPr>
        <w:spacing w:line="20" w:lineRule="atLeast"/>
        <w:ind w:left="0" w:firstLine="0"/>
        <w:contextualSpacing/>
        <w:rPr>
          <w:rFonts w:asciiTheme="minorHAnsi" w:hAnsiTheme="minorHAnsi" w:cstheme="minorBidi"/>
        </w:rPr>
      </w:pPr>
      <w:bookmarkStart w:id="16" w:name="_Ref39666794"/>
      <w:bookmarkStart w:id="17" w:name="_Ref39666796"/>
      <w:bookmarkStart w:id="18" w:name="_Toc225431938"/>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416A26CD" w:rsidR="00EF5623" w:rsidRPr="002D44B3" w:rsidRDefault="00EF5623">
      <w:pPr>
        <w:pStyle w:val="Sraopastraipa"/>
        <w:numPr>
          <w:ilvl w:val="1"/>
          <w:numId w:val="3"/>
        </w:numPr>
        <w:spacing w:after="0" w:line="20" w:lineRule="atLeast"/>
        <w:ind w:left="0" w:firstLine="567"/>
        <w:jc w:val="both"/>
        <w:rPr>
          <w:rFonts w:ascii="Calibri" w:hAnsi="Calibri" w:cs="Calibri"/>
          <w:i/>
          <w:iCs/>
        </w:rPr>
      </w:pPr>
      <w:r w:rsidRPr="002D44B3">
        <w:rPr>
          <w:rFonts w:ascii="Calibri" w:hAnsi="Calibri" w:cs="Calibri"/>
        </w:rPr>
        <w:t xml:space="preserve">Tiekėjo </w:t>
      </w:r>
      <w:r w:rsidR="0058726C" w:rsidRPr="002D44B3">
        <w:rPr>
          <w:rFonts w:ascii="Calibri" w:hAnsi="Calibri" w:cs="Calibri"/>
        </w:rPr>
        <w:t>p</w:t>
      </w:r>
      <w:r w:rsidRPr="002D44B3">
        <w:rPr>
          <w:rFonts w:ascii="Calibri" w:hAnsi="Calibri" w:cs="Calibri"/>
        </w:rPr>
        <w:t>asiūlymą sudaro CVP IS pateikiamų ir žemiau nurodytų dokumentų visuma</w:t>
      </w:r>
      <w:r w:rsidR="00FD53CF" w:rsidRPr="002D44B3">
        <w:rPr>
          <w:rFonts w:ascii="Calibri" w:hAnsi="Calibri" w:cs="Calibri"/>
        </w:rPr>
        <w:t>:</w:t>
      </w:r>
    </w:p>
    <w:p w14:paraId="0B17BEF7" w14:textId="370A5050" w:rsidR="00FF12F1" w:rsidRPr="002D44B3" w:rsidRDefault="003F0DA7">
      <w:pPr>
        <w:pStyle w:val="Sraopastraipa"/>
        <w:numPr>
          <w:ilvl w:val="2"/>
          <w:numId w:val="3"/>
        </w:numPr>
        <w:spacing w:after="0" w:line="20" w:lineRule="atLeast"/>
        <w:ind w:left="0" w:firstLine="709"/>
        <w:jc w:val="both"/>
        <w:rPr>
          <w:rFonts w:ascii="Calibri" w:hAnsi="Calibri" w:cs="Calibri"/>
          <w:i/>
          <w:iCs/>
        </w:rPr>
      </w:pPr>
      <w:r w:rsidRPr="002D44B3">
        <w:t xml:space="preserve">tiekėjo </w:t>
      </w:r>
      <w:r w:rsidR="006B3470" w:rsidRPr="002D44B3">
        <w:t>pateiktas</w:t>
      </w:r>
      <w:r w:rsidRPr="002D44B3">
        <w:t xml:space="preserve"> </w:t>
      </w:r>
      <w:r w:rsidR="005A195F" w:rsidRPr="002D44B3">
        <w:t>p</w:t>
      </w:r>
      <w:r w:rsidRPr="002D44B3">
        <w:t xml:space="preserve">asiūlymas, parengtas pagal </w:t>
      </w:r>
      <w:r w:rsidR="007C1C57" w:rsidRPr="002D44B3">
        <w:t>specialiųjų p</w:t>
      </w:r>
      <w:r w:rsidR="00551FA7" w:rsidRPr="002D44B3">
        <w:t xml:space="preserve">irkimo </w:t>
      </w:r>
      <w:r w:rsidR="00476F8C" w:rsidRPr="002D44B3">
        <w:t>sąlygų</w:t>
      </w:r>
      <w:r w:rsidR="00DE5F20" w:rsidRPr="002D44B3">
        <w:t xml:space="preserve"> </w:t>
      </w:r>
      <w:r w:rsidR="006B3470" w:rsidRPr="002D44B3">
        <w:rPr>
          <w:b/>
          <w:bCs/>
          <w:shd w:val="clear" w:color="auto" w:fill="FFFFFF"/>
        </w:rPr>
        <w:t>6</w:t>
      </w:r>
      <w:r w:rsidR="00DE5F20" w:rsidRPr="002D44B3">
        <w:rPr>
          <w:b/>
          <w:bCs/>
          <w:shd w:val="clear" w:color="auto" w:fill="FFFFFF"/>
        </w:rPr>
        <w:t xml:space="preserve"> </w:t>
      </w:r>
      <w:r w:rsidR="00476F8C" w:rsidRPr="002D44B3">
        <w:rPr>
          <w:b/>
          <w:bCs/>
        </w:rPr>
        <w:t>priede</w:t>
      </w:r>
      <w:r w:rsidR="00476F8C" w:rsidRPr="002D44B3">
        <w:t xml:space="preserve"> </w:t>
      </w:r>
      <w:r w:rsidRPr="002D44B3">
        <w:t xml:space="preserve">pateiktą </w:t>
      </w:r>
      <w:r w:rsidR="00C35C26" w:rsidRPr="002D44B3">
        <w:t>p</w:t>
      </w:r>
      <w:r w:rsidRPr="002D44B3">
        <w:t>asiūlymo formą</w:t>
      </w:r>
      <w:r w:rsidR="001A3A58" w:rsidRPr="002D44B3">
        <w:t>;</w:t>
      </w:r>
    </w:p>
    <w:p w14:paraId="3459FD0B" w14:textId="40439BE2" w:rsidR="009C1155" w:rsidRPr="002D44B3" w:rsidRDefault="009C1155">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 xml:space="preserve">užpildytas EBVPD (specialiųjų pirkimo sąlygų </w:t>
      </w:r>
      <w:r w:rsidR="001A3A58" w:rsidRPr="002D44B3">
        <w:rPr>
          <w:rFonts w:cstheme="minorHAnsi"/>
          <w:b/>
          <w:bCs/>
        </w:rPr>
        <w:t>5</w:t>
      </w:r>
      <w:r w:rsidRPr="002D44B3">
        <w:rPr>
          <w:rFonts w:cstheme="minorHAnsi"/>
          <w:b/>
          <w:bCs/>
        </w:rPr>
        <w:t xml:space="preserve"> priedas</w:t>
      </w:r>
      <w:r w:rsidRPr="002D44B3">
        <w:rPr>
          <w:rFonts w:cstheme="minorHAnsi"/>
        </w:rPr>
        <w:t xml:space="preserve">). </w:t>
      </w:r>
      <w:r w:rsidR="0008659E" w:rsidRPr="002D44B3">
        <w:rPr>
          <w:rFonts w:cstheme="minorHAnsi"/>
        </w:rPr>
        <w:t xml:space="preserve">Pateikdamas </w:t>
      </w:r>
      <w:r w:rsidR="00C35C26" w:rsidRPr="002D44B3">
        <w:rPr>
          <w:rFonts w:cstheme="minorHAnsi"/>
        </w:rPr>
        <w:t>p</w:t>
      </w:r>
      <w:r w:rsidRPr="002D44B3">
        <w:rPr>
          <w:rFonts w:cstheme="minorHAnsi"/>
        </w:rPr>
        <w:t>asiūlymą, tiekėjas patvirtina ir EBVPD tikrumą;</w:t>
      </w:r>
    </w:p>
    <w:p w14:paraId="021CA68F" w14:textId="346D8E49" w:rsidR="007C1C57" w:rsidRPr="002D44B3" w:rsidRDefault="000C55D6">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 xml:space="preserve">jungtinės veiklos sutarties kopija (jeigu </w:t>
      </w:r>
      <w:r w:rsidR="00C35C26" w:rsidRPr="002D44B3">
        <w:rPr>
          <w:rFonts w:cstheme="minorHAnsi"/>
        </w:rPr>
        <w:t>p</w:t>
      </w:r>
      <w:r w:rsidRPr="002D44B3">
        <w:rPr>
          <w:rFonts w:cstheme="minorHAnsi"/>
        </w:rPr>
        <w:t>irkime dalyvauja ūkio subjektų grupė jungtinės veiklos sutarties pagrindu)</w:t>
      </w:r>
      <w:r w:rsidR="007C1C57" w:rsidRPr="002D44B3">
        <w:rPr>
          <w:rFonts w:cstheme="minorHAnsi"/>
        </w:rPr>
        <w:t>;</w:t>
      </w:r>
    </w:p>
    <w:p w14:paraId="50A0B33A" w14:textId="167E4D63" w:rsidR="006D0EC0" w:rsidRPr="002D44B3" w:rsidRDefault="006D0EC0">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 xml:space="preserve">dokumentas, patvirtinantis, kad asmuo, kuris </w:t>
      </w:r>
      <w:r w:rsidR="0008659E" w:rsidRPr="002D44B3">
        <w:rPr>
          <w:rFonts w:cstheme="minorHAnsi"/>
        </w:rPr>
        <w:t xml:space="preserve">pateikė </w:t>
      </w:r>
      <w:r w:rsidR="00212F68" w:rsidRPr="002D44B3">
        <w:rPr>
          <w:rFonts w:cstheme="minorHAnsi"/>
        </w:rPr>
        <w:t>p</w:t>
      </w:r>
      <w:r w:rsidRPr="002D44B3">
        <w:rPr>
          <w:rFonts w:cstheme="minorHAnsi"/>
        </w:rPr>
        <w:t xml:space="preserve">asiūlymą (jei jis ne tiekėjo vadovas), turėjo teisę jį </w:t>
      </w:r>
      <w:r w:rsidR="0008659E" w:rsidRPr="002D44B3">
        <w:rPr>
          <w:rFonts w:cstheme="minorHAnsi"/>
        </w:rPr>
        <w:t>pateikti</w:t>
      </w:r>
      <w:r w:rsidRPr="002D44B3">
        <w:rPr>
          <w:rFonts w:cstheme="minorHAnsi"/>
        </w:rPr>
        <w:t>;</w:t>
      </w:r>
    </w:p>
    <w:p w14:paraId="53A8B5A3" w14:textId="75789EDC" w:rsidR="00450415" w:rsidRPr="002D44B3" w:rsidRDefault="00450415">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jei tiekėjas pasitelkia ūkio subjektus, kurių pajėgumais remiasi</w:t>
      </w:r>
      <w:r w:rsidR="002D44B3" w:rsidRPr="002D44B3">
        <w:rPr>
          <w:rFonts w:cstheme="minorHAnsi"/>
        </w:rPr>
        <w:t xml:space="preserve"> ir/ar kvazisubtiekėjus</w:t>
      </w:r>
      <w:r w:rsidRPr="002D44B3">
        <w:rPr>
          <w:rFonts w:cstheme="minorHAnsi"/>
        </w:rPr>
        <w:t xml:space="preserve"> – įrodymai, kad šie ištekliai bus prieinami per visą sutartinių įsipareigojimų vykdymo laikotarpį;</w:t>
      </w:r>
    </w:p>
    <w:p w14:paraId="0A4D1BFD" w14:textId="13AD48B9" w:rsidR="00450415" w:rsidRPr="002D44B3" w:rsidRDefault="00450415">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 xml:space="preserve">jei tiekėjas pasitelkia subtiekėjus, subtiekėjo deklaracija ar kitas dokumentas, patvirtinantis jo sutikimą būti subtiekėju </w:t>
      </w:r>
      <w:r w:rsidR="00212F68" w:rsidRPr="002D44B3">
        <w:rPr>
          <w:rFonts w:cstheme="minorHAnsi"/>
        </w:rPr>
        <w:t>p</w:t>
      </w:r>
      <w:r w:rsidRPr="002D44B3">
        <w:rPr>
          <w:rFonts w:cstheme="minorHAnsi"/>
        </w:rPr>
        <w:t>irkime;</w:t>
      </w:r>
    </w:p>
    <w:p w14:paraId="0DC1AD7E" w14:textId="2F734639" w:rsidR="00E42F09" w:rsidRPr="002D44B3" w:rsidRDefault="00E42F09">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lastRenderedPageBreak/>
        <w:t>įkainotos veiklos sąrašas</w:t>
      </w:r>
      <w:r w:rsidR="002D44B3" w:rsidRPr="002D44B3">
        <w:rPr>
          <w:rFonts w:cstheme="minorHAnsi"/>
        </w:rPr>
        <w:t>,</w:t>
      </w:r>
      <w:r w:rsidRPr="002D44B3">
        <w:rPr>
          <w:rFonts w:cstheme="minorHAnsi"/>
        </w:rPr>
        <w:t xml:space="preserve"> užpildytas pagal specialiųjų pirkimo sąlygų </w:t>
      </w:r>
      <w:r w:rsidRPr="002D44B3">
        <w:rPr>
          <w:rFonts w:cstheme="minorHAnsi"/>
          <w:b/>
          <w:bCs/>
        </w:rPr>
        <w:t>7 priedą.</w:t>
      </w:r>
    </w:p>
    <w:p w14:paraId="76AA8174" w14:textId="6DEF4F24" w:rsidR="00E266C4" w:rsidRPr="002D44B3" w:rsidRDefault="0062366A">
      <w:pPr>
        <w:pStyle w:val="Sraopastraipa"/>
        <w:numPr>
          <w:ilvl w:val="1"/>
          <w:numId w:val="3"/>
        </w:numPr>
        <w:spacing w:after="0" w:line="20" w:lineRule="atLeast"/>
        <w:ind w:left="0" w:firstLine="567"/>
        <w:jc w:val="both"/>
        <w:rPr>
          <w:rFonts w:ascii="Calibri" w:hAnsi="Calibri" w:cs="Calibri"/>
          <w:i/>
          <w:iCs/>
        </w:rPr>
      </w:pPr>
      <w:r w:rsidRPr="002D44B3">
        <w:rPr>
          <w:rFonts w:cstheme="minorHAnsi"/>
        </w:rPr>
        <w:t>Perkančioji organizacija nereikalauja, kad pasiūlymas būtų pasirašytas</w:t>
      </w:r>
      <w:r w:rsidR="004D5C8D" w:rsidRPr="002D44B3">
        <w:rPr>
          <w:rFonts w:cstheme="minorHAnsi"/>
        </w:rPr>
        <w:t>.</w:t>
      </w:r>
    </w:p>
    <w:p w14:paraId="6602056D" w14:textId="33F81FC4" w:rsidR="0096678C" w:rsidRPr="00E42F09" w:rsidRDefault="0099696F">
      <w:pPr>
        <w:pStyle w:val="Sraopastraipa"/>
        <w:numPr>
          <w:ilvl w:val="1"/>
          <w:numId w:val="3"/>
        </w:numPr>
        <w:spacing w:after="0" w:line="20" w:lineRule="atLeast"/>
        <w:ind w:left="0" w:firstLine="567"/>
        <w:jc w:val="both"/>
        <w:rPr>
          <w:rFonts w:ascii="Calibri" w:hAnsi="Calibri" w:cs="Calibri"/>
          <w:i/>
          <w:iCs/>
        </w:rPr>
      </w:pPr>
      <w:r w:rsidRPr="002D44B3">
        <w:t>P</w:t>
      </w:r>
      <w:r w:rsidR="0048587E" w:rsidRPr="002D44B3">
        <w:t>asiūlymas turi būti parengtas</w:t>
      </w:r>
      <w:r w:rsidR="00EE44B0" w:rsidRPr="002D44B3">
        <w:t xml:space="preserve"> </w:t>
      </w:r>
      <w:r w:rsidR="0048587E" w:rsidRPr="002D44B3">
        <w:t>lietuvių kalba</w:t>
      </w:r>
      <w:r w:rsidR="00E42F09" w:rsidRPr="002D44B3">
        <w:t xml:space="preserve">. </w:t>
      </w:r>
      <w:r w:rsidR="00F17A1F" w:rsidRPr="002D44B3">
        <w:rPr>
          <w:rFonts w:eastAsia="Arial"/>
        </w:rPr>
        <w:t xml:space="preserve">Jei kurie nors su pasiūlymu teikiami dokumentai </w:t>
      </w:r>
      <w:r w:rsidR="00F17A1F" w:rsidRPr="00E42F09">
        <w:rPr>
          <w:rFonts w:eastAsia="Arial"/>
        </w:rPr>
        <w:t>parengti ne</w:t>
      </w:r>
      <w:r w:rsidR="001427AB" w:rsidRPr="00E42F09">
        <w:rPr>
          <w:rFonts w:eastAsia="Arial"/>
        </w:rPr>
        <w:t xml:space="preserve"> </w:t>
      </w:r>
      <w:r w:rsidR="00547B7E">
        <w:rPr>
          <w:rFonts w:eastAsia="Arial"/>
        </w:rPr>
        <w:t>lietuvių</w:t>
      </w:r>
      <w:r w:rsidR="001427AB" w:rsidRPr="00E42F09">
        <w:rPr>
          <w:rFonts w:eastAsia="Arial"/>
        </w:rPr>
        <w:t xml:space="preserve"> kalba </w:t>
      </w:r>
      <w:r w:rsidR="003F1D78" w:rsidRPr="00E42F09">
        <w:rPr>
          <w:rFonts w:eastAsia="Arial"/>
        </w:rPr>
        <w:t xml:space="preserve">turi būti pateiktas tikslus vertimas į </w:t>
      </w:r>
      <w:r w:rsidR="40DC6EFC" w:rsidRPr="00E42F09">
        <w:rPr>
          <w:rFonts w:eastAsia="Arial"/>
        </w:rPr>
        <w:t>reikalaujamą</w:t>
      </w:r>
      <w:r w:rsidR="001427AB" w:rsidRPr="00E42F09">
        <w:rPr>
          <w:rFonts w:eastAsia="Arial"/>
        </w:rPr>
        <w:t xml:space="preserve"> </w:t>
      </w:r>
      <w:r w:rsidR="00141BF1" w:rsidRPr="00E42F09">
        <w:rPr>
          <w:rFonts w:eastAsia="Arial"/>
        </w:rPr>
        <w:t>kalbą</w:t>
      </w:r>
      <w:r w:rsidR="00F17A1F" w:rsidRPr="00E42F09">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E42F09">
        <w:t xml:space="preserve">reikalauja pateikti vertimą atlikusio asmens parašu ir vertimų biuro antspaudu (jei turi) patvirtintą šio dokumento vertimą. </w:t>
      </w:r>
    </w:p>
    <w:p w14:paraId="4172BF9D" w14:textId="0BF1E128" w:rsidR="00380B99" w:rsidRPr="00E42F09" w:rsidRDefault="008D03B2">
      <w:pPr>
        <w:pStyle w:val="Sraopastraipa"/>
        <w:numPr>
          <w:ilvl w:val="1"/>
          <w:numId w:val="3"/>
        </w:numPr>
        <w:spacing w:after="0" w:line="20" w:lineRule="atLeast"/>
        <w:ind w:left="0" w:firstLine="567"/>
        <w:jc w:val="both"/>
        <w:rPr>
          <w:rFonts w:ascii="Calibri" w:hAnsi="Calibri" w:cs="Calibri"/>
          <w:i/>
          <w:iCs/>
        </w:rPr>
      </w:pPr>
      <w:r w:rsidRPr="00E42F09">
        <w:rPr>
          <w:rFonts w:eastAsia="Arial"/>
        </w:rPr>
        <w:t xml:space="preserve">Bendra </w:t>
      </w:r>
      <w:r w:rsidR="00BA6AB3" w:rsidRPr="00E42F09">
        <w:rPr>
          <w:rFonts w:eastAsia="Arial"/>
        </w:rPr>
        <w:t>p</w:t>
      </w:r>
      <w:r w:rsidRPr="00E42F09">
        <w:rPr>
          <w:rFonts w:eastAsia="Arial"/>
        </w:rPr>
        <w:t>asiūlymo kaina</w:t>
      </w:r>
      <w:r w:rsidR="00D247A7" w:rsidRPr="00E42F09">
        <w:rPr>
          <w:rFonts w:eastAsia="Arial"/>
        </w:rPr>
        <w:t xml:space="preserve"> </w:t>
      </w:r>
      <w:r w:rsidR="008D3752" w:rsidRPr="00E42F09">
        <w:rPr>
          <w:rFonts w:eastAsia="Arial"/>
        </w:rPr>
        <w:t>(</w:t>
      </w:r>
      <w:r w:rsidR="00D247A7" w:rsidRPr="00E42F09">
        <w:rPr>
          <w:rFonts w:eastAsia="Arial"/>
        </w:rPr>
        <w:t>sąnaudos</w:t>
      </w:r>
      <w:r w:rsidR="008D3752" w:rsidRPr="00E42F09">
        <w:rPr>
          <w:rFonts w:eastAsia="Arial"/>
        </w:rPr>
        <w:t>)</w:t>
      </w:r>
      <w:r w:rsidR="00D247A7" w:rsidRPr="00E42F09">
        <w:rPr>
          <w:rFonts w:eastAsia="Arial"/>
        </w:rPr>
        <w:t xml:space="preserve"> </w:t>
      </w:r>
      <w:r w:rsidR="008D3752" w:rsidRPr="00E42F09">
        <w:rPr>
          <w:rFonts w:eastAsia="Arial"/>
        </w:rPr>
        <w:t>su PVM</w:t>
      </w:r>
      <w:r w:rsidR="000B049C" w:rsidRPr="00E42F09">
        <w:rPr>
          <w:rFonts w:eastAsia="Arial"/>
        </w:rPr>
        <w:t xml:space="preserve"> turi būti nurodoma </w:t>
      </w:r>
      <w:r w:rsidR="00D247A7" w:rsidRPr="00E42F09">
        <w:rPr>
          <w:rFonts w:eastAsia="Arial"/>
        </w:rPr>
        <w:t xml:space="preserve">dviejų skaičių po kablelio tikslumu. </w:t>
      </w:r>
      <w:r w:rsidR="00B75F6D" w:rsidRPr="00E42F09">
        <w:rPr>
          <w:rFonts w:eastAsia="Arial" w:cstheme="minorHAnsi"/>
        </w:rPr>
        <w:t>Šią kainą sudarančios kainos sudedamosios dalys ar įkainiai gali būti išreikštos neribojant skaičių po kablelio kiekio</w:t>
      </w:r>
      <w:r w:rsidR="00B75F6D" w:rsidRPr="00E42F09">
        <w:rPr>
          <w:rFonts w:ascii="Arial" w:eastAsia="Arial" w:hAnsi="Arial" w:cs="Arial"/>
        </w:rPr>
        <w:t xml:space="preserve">. </w:t>
      </w:r>
    </w:p>
    <w:p w14:paraId="22059CDA" w14:textId="76BB7086" w:rsidR="003A0EC0" w:rsidRPr="00E42F09" w:rsidRDefault="003A0EC0">
      <w:pPr>
        <w:pStyle w:val="Sraopastraipa"/>
        <w:numPr>
          <w:ilvl w:val="1"/>
          <w:numId w:val="3"/>
        </w:numPr>
        <w:spacing w:after="0" w:line="20" w:lineRule="atLeast"/>
        <w:ind w:left="0" w:firstLine="567"/>
        <w:jc w:val="both"/>
        <w:rPr>
          <w:rFonts w:ascii="Calibri" w:hAnsi="Calibri" w:cs="Calibri"/>
          <w:i/>
          <w:iCs/>
        </w:rPr>
      </w:pPr>
      <w:r w:rsidRPr="00E42F09">
        <w:rPr>
          <w:rFonts w:eastAsia="Arial"/>
        </w:rPr>
        <w:t xml:space="preserve">Tiekėjų </w:t>
      </w:r>
      <w:r w:rsidR="00A217B2" w:rsidRPr="00E42F09">
        <w:rPr>
          <w:rFonts w:eastAsia="Arial"/>
        </w:rPr>
        <w:t>p</w:t>
      </w:r>
      <w:r w:rsidRPr="00E42F09">
        <w:rPr>
          <w:rFonts w:eastAsia="Arial"/>
        </w:rPr>
        <w:t>asiūlymuose nurodytos kainos bus vertinamos</w:t>
      </w:r>
      <w:r w:rsidR="00E42F09">
        <w:rPr>
          <w:rFonts w:eastAsia="Arial"/>
        </w:rPr>
        <w:t xml:space="preserve"> eurais</w:t>
      </w:r>
      <w:r w:rsidRPr="00E42F09">
        <w:rPr>
          <w:rFonts w:eastAsia="Arial"/>
        </w:rPr>
        <w:t xml:space="preserve"> </w:t>
      </w:r>
      <w:r w:rsidRPr="00A217B2">
        <w:t>ir lyginamos su visais mokesčiais, įskaitant PVM</w:t>
      </w:r>
      <w:r w:rsidR="006E3394" w:rsidRPr="00A217B2">
        <w:t>.</w:t>
      </w:r>
      <w:r w:rsidRPr="00A217B2">
        <w:t xml:space="preserve"> </w:t>
      </w:r>
    </w:p>
    <w:p w14:paraId="7A15AE0A" w14:textId="70E9AA9F" w:rsidR="00EE1C85" w:rsidRPr="00F0499F" w:rsidRDefault="00EE1C85">
      <w:pPr>
        <w:pStyle w:val="Antrat1"/>
        <w:numPr>
          <w:ilvl w:val="0"/>
          <w:numId w:val="3"/>
        </w:numPr>
        <w:tabs>
          <w:tab w:val="left" w:pos="709"/>
        </w:tabs>
        <w:ind w:left="0" w:firstLine="0"/>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5431939"/>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64F8806C" w:rsidR="00B3551C" w:rsidRPr="00F0499F" w:rsidRDefault="00B3551C">
      <w:pPr>
        <w:pStyle w:val="Sraopastraipa"/>
        <w:numPr>
          <w:ilvl w:val="1"/>
          <w:numId w:val="3"/>
        </w:numPr>
        <w:spacing w:after="0" w:line="240" w:lineRule="auto"/>
        <w:ind w:left="0" w:firstLine="567"/>
        <w:jc w:val="both"/>
      </w:pPr>
      <w:r w:rsidRPr="007E7048">
        <w:rPr>
          <w:rFonts w:eastAsia="Calibri"/>
        </w:rPr>
        <w:t xml:space="preserve">Perkančioji organizacija nereikalauja užtikrinti </w:t>
      </w:r>
      <w:r w:rsidR="00110481" w:rsidRPr="007E7048">
        <w:rPr>
          <w:rFonts w:eastAsia="Calibri"/>
        </w:rPr>
        <w:t>p</w:t>
      </w:r>
      <w:r w:rsidRPr="007E7048">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pPr>
        <w:pStyle w:val="Antrat1"/>
        <w:numPr>
          <w:ilvl w:val="0"/>
          <w:numId w:val="3"/>
        </w:numPr>
        <w:tabs>
          <w:tab w:val="left" w:pos="709"/>
        </w:tabs>
        <w:spacing w:line="20" w:lineRule="atLeast"/>
        <w:ind w:left="0" w:firstLine="0"/>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5431940"/>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C7C9694" w:rsidR="00040C0F" w:rsidRPr="007E7048" w:rsidRDefault="00040C0F">
      <w:pPr>
        <w:pStyle w:val="Sraopastraipa"/>
        <w:numPr>
          <w:ilvl w:val="1"/>
          <w:numId w:val="3"/>
        </w:numPr>
        <w:spacing w:after="0" w:line="240" w:lineRule="auto"/>
        <w:ind w:left="0" w:firstLine="567"/>
        <w:rPr>
          <w:rFonts w:cstheme="minorHAnsi"/>
        </w:rPr>
      </w:pPr>
      <w:r w:rsidRPr="007E7048">
        <w:rPr>
          <w:rFonts w:cstheme="minorHAnsi"/>
        </w:rPr>
        <w:t>Perkančioji organizacija pirkime netaikys elektroninio aukciono.</w:t>
      </w:r>
    </w:p>
    <w:p w14:paraId="14CBD3AD" w14:textId="23B8A7AF" w:rsidR="009D0DC5" w:rsidRPr="00F0499F" w:rsidRDefault="00EA001C">
      <w:pPr>
        <w:pStyle w:val="Antrat1"/>
        <w:numPr>
          <w:ilvl w:val="0"/>
          <w:numId w:val="3"/>
        </w:numPr>
        <w:tabs>
          <w:tab w:val="left" w:pos="709"/>
        </w:tabs>
        <w:spacing w:line="20" w:lineRule="atLeast"/>
        <w:ind w:left="0" w:firstLine="0"/>
        <w:contextualSpacing/>
        <w:rPr>
          <w:rFonts w:asciiTheme="minorHAnsi" w:hAnsiTheme="minorHAnsi" w:cstheme="minorHAnsi"/>
        </w:rPr>
      </w:pPr>
      <w:bookmarkStart w:id="34" w:name="_Ref39667303"/>
      <w:bookmarkStart w:id="35" w:name="_Ref39667308"/>
      <w:bookmarkStart w:id="36" w:name="_Toc225431941"/>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65EC2353" w:rsidR="00003A3F" w:rsidRPr="007E7048" w:rsidRDefault="004E71CB">
      <w:pPr>
        <w:pStyle w:val="Sraopastraipa"/>
        <w:numPr>
          <w:ilvl w:val="1"/>
          <w:numId w:val="3"/>
        </w:numPr>
        <w:spacing w:after="0" w:line="240" w:lineRule="auto"/>
        <w:ind w:left="0" w:firstLine="567"/>
        <w:jc w:val="both"/>
        <w:rPr>
          <w:rFonts w:cstheme="minorHAnsi"/>
        </w:rPr>
      </w:pPr>
      <w:r w:rsidRPr="007E7048">
        <w:rPr>
          <w:rFonts w:eastAsia="Calibri"/>
        </w:rPr>
        <w:t xml:space="preserve">Perkančioji organizacija ekonomiškai naudingiausią pasiūlymą išrenka pagal </w:t>
      </w:r>
      <w:r w:rsidR="00003A3F" w:rsidRPr="007E7048">
        <w:rPr>
          <w:rFonts w:eastAsia="Calibri"/>
        </w:rPr>
        <w:t>kainos ir kokybės santykį. Duomenys, kuriuos savo pasiūlyme turi pateikti tiekėjas, vertinimo kriterijai ir tvarka, pagal kuri</w:t>
      </w:r>
      <w:r w:rsidR="00547B7E">
        <w:rPr>
          <w:rFonts w:eastAsia="Calibri"/>
        </w:rPr>
        <w:t>ą</w:t>
      </w:r>
      <w:r w:rsidR="00003A3F" w:rsidRPr="007E7048">
        <w:rPr>
          <w:rFonts w:eastAsia="Calibri"/>
        </w:rPr>
        <w:t xml:space="preserve"> vertinami tiekėjo pateikti duomenys, pateikiama</w:t>
      </w:r>
      <w:r w:rsidRPr="007E7048">
        <w:rPr>
          <w:rFonts w:eastAsia="Calibri"/>
        </w:rPr>
        <w:t xml:space="preserve"> </w:t>
      </w:r>
      <w:r w:rsidR="00CE14DF" w:rsidRPr="007E7048">
        <w:rPr>
          <w:rFonts w:eastAsia="Calibri"/>
        </w:rPr>
        <w:t>specialiųjų p</w:t>
      </w:r>
      <w:r w:rsidR="00551FA7" w:rsidRPr="007E7048">
        <w:rPr>
          <w:rFonts w:eastAsia="Calibri"/>
        </w:rPr>
        <w:t xml:space="preserve">irkimo </w:t>
      </w:r>
      <w:r w:rsidR="00913029" w:rsidRPr="007E7048">
        <w:rPr>
          <w:rFonts w:eastAsia="Calibri"/>
        </w:rPr>
        <w:t>sąlygų</w:t>
      </w:r>
      <w:r w:rsidR="00090235" w:rsidRPr="007E7048">
        <w:rPr>
          <w:rFonts w:eastAsia="Calibri"/>
        </w:rPr>
        <w:t xml:space="preserve"> </w:t>
      </w:r>
      <w:r w:rsidR="007E7048" w:rsidRPr="007E7048">
        <w:rPr>
          <w:rFonts w:cstheme="minorHAnsi"/>
          <w:b/>
          <w:bCs/>
          <w:shd w:val="clear" w:color="auto" w:fill="FFFFFF"/>
        </w:rPr>
        <w:t>8</w:t>
      </w:r>
      <w:r w:rsidR="00913029" w:rsidRPr="007E7048">
        <w:rPr>
          <w:rFonts w:eastAsia="Calibri"/>
          <w:b/>
          <w:bCs/>
        </w:rPr>
        <w:t xml:space="preserve"> priede</w:t>
      </w:r>
      <w:r w:rsidR="00090235" w:rsidRPr="007E7048">
        <w:rPr>
          <w:rFonts w:eastAsia="Calibri"/>
        </w:rPr>
        <w:t>.</w:t>
      </w:r>
      <w:r w:rsidR="00CE14DF" w:rsidRPr="007E7048">
        <w:rPr>
          <w:rFonts w:eastAsia="Calibri"/>
        </w:rPr>
        <w:t xml:space="preserve"> </w:t>
      </w:r>
    </w:p>
    <w:p w14:paraId="102136D3" w14:textId="3AFFA035" w:rsidR="00D734C6" w:rsidRPr="007E7048" w:rsidRDefault="00D734C6">
      <w:pPr>
        <w:pStyle w:val="Sraopastraipa"/>
        <w:numPr>
          <w:ilvl w:val="1"/>
          <w:numId w:val="3"/>
        </w:numPr>
        <w:spacing w:after="0" w:line="240" w:lineRule="auto"/>
        <w:ind w:left="0" w:firstLine="567"/>
        <w:jc w:val="both"/>
        <w:rPr>
          <w:rFonts w:cstheme="minorHAnsi"/>
        </w:rPr>
      </w:pPr>
      <w:r w:rsidRPr="007E7048">
        <w:rPr>
          <w:rFonts w:cstheme="minorHAnsi"/>
          <w:color w:val="000000" w:themeColor="text1"/>
        </w:rPr>
        <w:t xml:space="preserve">Laimėjusiu </w:t>
      </w:r>
      <w:r w:rsidR="005D7D8C" w:rsidRPr="007E7048">
        <w:rPr>
          <w:rFonts w:cstheme="minorHAnsi"/>
          <w:color w:val="000000" w:themeColor="text1"/>
        </w:rPr>
        <w:t>pasiūlymu</w:t>
      </w:r>
      <w:r w:rsidRPr="007E7048">
        <w:rPr>
          <w:rFonts w:cstheme="minorHAnsi"/>
          <w:color w:val="000000" w:themeColor="text1"/>
        </w:rPr>
        <w:t xml:space="preserve"> galės būti pripažintas tik 1 (vienas) </w:t>
      </w:r>
      <w:r w:rsidR="005D7D8C" w:rsidRPr="007E7048">
        <w:rPr>
          <w:rFonts w:cstheme="minorHAnsi"/>
          <w:color w:val="000000" w:themeColor="text1"/>
        </w:rPr>
        <w:t>ekonomiškai naudingiausias pasiūlymas, esantis pasiūlymų eilės pirmojoje vietoje</w:t>
      </w:r>
      <w:r w:rsidRPr="007E7048">
        <w:rPr>
          <w:rFonts w:cstheme="minorHAnsi"/>
          <w:color w:val="000000" w:themeColor="text1"/>
        </w:rPr>
        <w:t xml:space="preserve">. </w:t>
      </w:r>
    </w:p>
    <w:p w14:paraId="60FEBC05" w14:textId="19B47D54" w:rsidR="001A25FD" w:rsidRPr="007E7048" w:rsidRDefault="00A9488B">
      <w:pPr>
        <w:pStyle w:val="Sraopastraipa"/>
        <w:numPr>
          <w:ilvl w:val="1"/>
          <w:numId w:val="3"/>
        </w:numPr>
        <w:spacing w:after="0" w:line="240" w:lineRule="auto"/>
        <w:ind w:left="0" w:firstLine="567"/>
        <w:jc w:val="both"/>
        <w:rPr>
          <w:rFonts w:cstheme="minorHAnsi"/>
        </w:rPr>
      </w:pPr>
      <w:r w:rsidRPr="007E7048">
        <w:rPr>
          <w:rStyle w:val="cf01"/>
          <w:rFonts w:asciiTheme="minorHAnsi" w:hAnsiTheme="minorHAnsi" w:cstheme="minorHAnsi"/>
          <w:sz w:val="21"/>
          <w:szCs w:val="21"/>
        </w:rPr>
        <w:t>Perkančioji organizacija atmes tiekėjo pasiūlymą, jei</w:t>
      </w:r>
      <w:r w:rsidR="00195572" w:rsidRPr="007E7048">
        <w:rPr>
          <w:rStyle w:val="cf01"/>
          <w:rFonts w:asciiTheme="minorHAnsi" w:hAnsiTheme="minorHAnsi" w:cstheme="minorHAnsi"/>
          <w:sz w:val="21"/>
          <w:szCs w:val="21"/>
        </w:rPr>
        <w:t xml:space="preserve">gu kartu su pasiūlymu </w:t>
      </w:r>
      <w:r w:rsidR="00B2125E" w:rsidRPr="007E7048">
        <w:rPr>
          <w:rStyle w:val="cf01"/>
          <w:rFonts w:asciiTheme="minorHAnsi" w:hAnsiTheme="minorHAnsi" w:cstheme="minorHAnsi"/>
          <w:sz w:val="21"/>
          <w:szCs w:val="21"/>
        </w:rPr>
        <w:t xml:space="preserve">nebus pateikti šie </w:t>
      </w:r>
      <w:r w:rsidR="00277634" w:rsidRPr="007E7048">
        <w:rPr>
          <w:rStyle w:val="cf01"/>
          <w:rFonts w:asciiTheme="minorHAnsi" w:hAnsiTheme="minorHAnsi" w:cstheme="minorHAnsi"/>
          <w:sz w:val="21"/>
          <w:szCs w:val="21"/>
        </w:rPr>
        <w:t>p</w:t>
      </w:r>
      <w:r w:rsidR="00B2125E" w:rsidRPr="007E7048">
        <w:rPr>
          <w:rStyle w:val="cf01"/>
          <w:rFonts w:asciiTheme="minorHAnsi" w:hAnsiTheme="minorHAnsi" w:cstheme="minorHAnsi"/>
          <w:sz w:val="21"/>
          <w:szCs w:val="21"/>
        </w:rPr>
        <w:t xml:space="preserve">irkimo sąlygose reikalaujami pateikti dokumentai: </w:t>
      </w:r>
      <w:r w:rsidR="007E7048">
        <w:rPr>
          <w:rStyle w:val="cf01"/>
          <w:rFonts w:asciiTheme="minorHAnsi" w:hAnsiTheme="minorHAnsi" w:cstheme="minorHAnsi"/>
          <w:sz w:val="21"/>
          <w:szCs w:val="21"/>
        </w:rPr>
        <w:t>užpildyta pasiūlymo forma (</w:t>
      </w:r>
      <w:r w:rsidR="007E7048" w:rsidRPr="006B3A50">
        <w:rPr>
          <w:rStyle w:val="cf01"/>
          <w:rFonts w:asciiTheme="minorHAnsi" w:hAnsiTheme="minorHAnsi" w:cstheme="minorHAnsi"/>
          <w:b/>
          <w:bCs/>
          <w:sz w:val="21"/>
          <w:szCs w:val="21"/>
        </w:rPr>
        <w:t>6</w:t>
      </w:r>
      <w:r w:rsidR="007E7048">
        <w:rPr>
          <w:rStyle w:val="cf01"/>
          <w:rFonts w:asciiTheme="minorHAnsi" w:hAnsiTheme="minorHAnsi" w:cstheme="minorHAnsi"/>
          <w:sz w:val="21"/>
          <w:szCs w:val="21"/>
        </w:rPr>
        <w:t xml:space="preserve"> </w:t>
      </w:r>
      <w:r w:rsidR="007E7048" w:rsidRPr="00C04318">
        <w:rPr>
          <w:rStyle w:val="cf01"/>
          <w:rFonts w:asciiTheme="minorHAnsi" w:hAnsiTheme="minorHAnsi" w:cstheme="minorHAnsi"/>
          <w:b/>
          <w:bCs/>
          <w:sz w:val="21"/>
          <w:szCs w:val="21"/>
        </w:rPr>
        <w:t>priedas</w:t>
      </w:r>
      <w:r w:rsidR="007E7048">
        <w:rPr>
          <w:rStyle w:val="cf01"/>
          <w:rFonts w:asciiTheme="minorHAnsi" w:hAnsiTheme="minorHAnsi" w:cstheme="minorHAnsi"/>
          <w:b/>
          <w:bCs/>
          <w:sz w:val="21"/>
          <w:szCs w:val="21"/>
        </w:rPr>
        <w:t>)</w:t>
      </w:r>
      <w:r w:rsidR="007E7048" w:rsidRPr="00411017">
        <w:rPr>
          <w:rFonts w:cstheme="minorHAnsi"/>
          <w:i/>
          <w:iCs/>
          <w:color w:val="7030A0"/>
          <w:shd w:val="clear" w:color="auto" w:fill="FFFFFF"/>
        </w:rPr>
        <w:t>.</w:t>
      </w:r>
    </w:p>
    <w:p w14:paraId="678C44CA" w14:textId="6EB53055" w:rsidR="00FE7908" w:rsidRPr="00F065D6" w:rsidRDefault="00FE7908">
      <w:pPr>
        <w:pStyle w:val="Antrat1"/>
        <w:numPr>
          <w:ilvl w:val="0"/>
          <w:numId w:val="3"/>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25431942"/>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3AB59085" w14:textId="5C7BD15C" w:rsidR="007E7048" w:rsidRPr="00AC2519" w:rsidRDefault="007E7048">
      <w:pPr>
        <w:pStyle w:val="Sraopastraipa"/>
        <w:numPr>
          <w:ilvl w:val="1"/>
          <w:numId w:val="3"/>
        </w:numPr>
        <w:spacing w:after="0" w:line="240" w:lineRule="auto"/>
        <w:ind w:left="0" w:firstLine="567"/>
        <w:jc w:val="both"/>
        <w:rPr>
          <w:rFonts w:cstheme="minorHAnsi"/>
          <w:b/>
          <w:bCs/>
        </w:rPr>
      </w:pPr>
      <w:bookmarkStart w:id="40" w:name="_Hlk164602950"/>
      <w:r w:rsidRPr="00AC2519">
        <w:rPr>
          <w:color w:val="000000" w:themeColor="text1"/>
        </w:rPr>
        <w:t>Ši pirkimo procedūra atliekama siekiant sudaryti sutartį su tiekėju, kurio pasiūlymas, vadovaujantis pirkimo sąlygose</w:t>
      </w:r>
      <w:r w:rsidRPr="00AC2519">
        <w:rPr>
          <w:color w:val="0070C0"/>
        </w:rPr>
        <w:t xml:space="preserve"> </w:t>
      </w:r>
      <w:r w:rsidRPr="00AC2519">
        <w:rPr>
          <w:color w:val="000000" w:themeColor="text1"/>
        </w:rPr>
        <w:t xml:space="preserve">nustatyta tvarka, bus pripažintas laimėjęs. </w:t>
      </w:r>
      <w:r w:rsidRPr="127DD6E8">
        <w:t xml:space="preserve">Sutarties sąlygos pateikiamos </w:t>
      </w:r>
      <w:r w:rsidRPr="00AC2519">
        <w:rPr>
          <w:b/>
          <w:bCs/>
        </w:rPr>
        <w:t>Pirkimo sąlygų 1</w:t>
      </w:r>
      <w:r w:rsidR="00C3189C">
        <w:rPr>
          <w:b/>
          <w:bCs/>
        </w:rPr>
        <w:t>1</w:t>
      </w:r>
      <w:r w:rsidRPr="00AC2519">
        <w:rPr>
          <w:b/>
          <w:bCs/>
        </w:rPr>
        <w:t xml:space="preserve"> priede „Sutarties projektas“.</w:t>
      </w:r>
    </w:p>
    <w:p w14:paraId="1640F94B" w14:textId="1B994232" w:rsidR="00640DBD" w:rsidRPr="00F065D6" w:rsidRDefault="00640DBD">
      <w:pPr>
        <w:pStyle w:val="Antrat1"/>
        <w:numPr>
          <w:ilvl w:val="0"/>
          <w:numId w:val="3"/>
        </w:numPr>
        <w:tabs>
          <w:tab w:val="left" w:pos="567"/>
        </w:tabs>
        <w:spacing w:line="20" w:lineRule="atLeast"/>
        <w:contextualSpacing/>
        <w:jc w:val="both"/>
        <w:rPr>
          <w:rFonts w:asciiTheme="minorHAnsi" w:hAnsiTheme="minorHAnsi" w:cstheme="minorHAnsi"/>
          <w:b/>
          <w:bCs/>
        </w:rPr>
      </w:pPr>
      <w:bookmarkStart w:id="41" w:name="_Toc225431943"/>
      <w:bookmarkEnd w:id="2"/>
      <w:bookmarkEnd w:id="40"/>
      <w:r w:rsidRPr="00F065D6">
        <w:rPr>
          <w:rFonts w:asciiTheme="minorHAnsi" w:hAnsiTheme="minorHAnsi" w:cstheme="minorHAnsi"/>
        </w:rPr>
        <w:t>Kitos sąlygos</w:t>
      </w:r>
      <w:bookmarkEnd w:id="41"/>
    </w:p>
    <w:p w14:paraId="28DF579A" w14:textId="7BD013BB" w:rsidR="00D43E2A" w:rsidRPr="007E7048" w:rsidRDefault="002F31A0">
      <w:pPr>
        <w:pStyle w:val="Sraopastraipa"/>
        <w:numPr>
          <w:ilvl w:val="1"/>
          <w:numId w:val="3"/>
        </w:numPr>
        <w:shd w:val="clear" w:color="auto" w:fill="FFFFFF"/>
        <w:spacing w:after="0" w:line="240" w:lineRule="auto"/>
        <w:ind w:left="0" w:firstLine="567"/>
        <w:jc w:val="both"/>
        <w:rPr>
          <w:rFonts w:eastAsia="Times New Roman" w:cstheme="minorHAnsi"/>
          <w:i/>
          <w:iCs/>
          <w:color w:val="7030A0"/>
        </w:rPr>
      </w:pPr>
      <w:r w:rsidRPr="00977DF8">
        <w:rPr>
          <w:rFonts w:eastAsia="Times New Roman" w:cstheme="minorHAnsi"/>
        </w:rPr>
        <w:t>Perkančioji organizacija pirkime netaikys kitų sąlygų</w:t>
      </w:r>
      <w:r w:rsidR="00662701" w:rsidRPr="007E7048">
        <w:rPr>
          <w:rFonts w:eastAsia="Times New Roman" w:cstheme="minorHAnsi"/>
          <w:i/>
          <w:iCs/>
          <w:color w:val="7030A0"/>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A1520">
      <w:pPr>
        <w:pStyle w:val="Antrat1"/>
        <w:pBdr>
          <w:bottom w:val="none" w:sz="0" w:space="0" w:color="auto"/>
        </w:pBdr>
        <w:jc w:val="right"/>
        <w:rPr>
          <w:rFonts w:asciiTheme="minorHAnsi" w:hAnsiTheme="minorHAnsi" w:cstheme="minorHAnsi"/>
          <w:sz w:val="21"/>
          <w:szCs w:val="21"/>
        </w:rPr>
      </w:pPr>
      <w:bookmarkStart w:id="42" w:name="_Toc225431944"/>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56"/>
        <w:gridCol w:w="3069"/>
        <w:gridCol w:w="3069"/>
        <w:gridCol w:w="3068"/>
      </w:tblGrid>
      <w:tr w:rsidR="00774AA5" w:rsidRPr="00F0499F" w14:paraId="730836B8" w14:textId="77777777" w:rsidTr="005A1520">
        <w:trPr>
          <w:trHeight w:val="20"/>
        </w:trPr>
        <w:tc>
          <w:tcPr>
            <w:tcW w:w="379" w:type="pct"/>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1540" w:type="pct"/>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1540" w:type="pct"/>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1540" w:type="pct"/>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5A1520">
        <w:trPr>
          <w:trHeight w:val="20"/>
        </w:trPr>
        <w:tc>
          <w:tcPr>
            <w:tcW w:w="379" w:type="pct"/>
            <w:tcMar>
              <w:top w:w="0" w:type="dxa"/>
              <w:left w:w="108" w:type="dxa"/>
              <w:bottom w:w="0" w:type="dxa"/>
              <w:right w:w="108" w:type="dxa"/>
            </w:tcMar>
          </w:tcPr>
          <w:p w14:paraId="1D2814F3" w14:textId="3C2BAA5A" w:rsidR="00774AA5" w:rsidRPr="002F31A0" w:rsidRDefault="00774AA5">
            <w:pPr>
              <w:pStyle w:val="Sraopastraipa"/>
              <w:keepNext/>
              <w:numPr>
                <w:ilvl w:val="0"/>
                <w:numId w:val="5"/>
              </w:numPr>
              <w:spacing w:after="0" w:line="240" w:lineRule="auto"/>
              <w:rPr>
                <w:rFonts w:cstheme="minorHAnsi"/>
                <w:bCs/>
              </w:rPr>
            </w:pPr>
          </w:p>
        </w:tc>
        <w:tc>
          <w:tcPr>
            <w:tcW w:w="1540" w:type="pct"/>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1540" w:type="pct"/>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1540" w:type="pct"/>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5A1520">
        <w:trPr>
          <w:trHeight w:val="20"/>
        </w:trPr>
        <w:tc>
          <w:tcPr>
            <w:tcW w:w="379" w:type="pct"/>
            <w:tcMar>
              <w:top w:w="0" w:type="dxa"/>
              <w:left w:w="108" w:type="dxa"/>
              <w:bottom w:w="0" w:type="dxa"/>
              <w:right w:w="108" w:type="dxa"/>
            </w:tcMar>
          </w:tcPr>
          <w:p w14:paraId="6C70187E" w14:textId="11A96A7A" w:rsidR="00774AA5" w:rsidRPr="002F31A0" w:rsidRDefault="00774AA5">
            <w:pPr>
              <w:pStyle w:val="Sraopastraipa"/>
              <w:keepNext/>
              <w:numPr>
                <w:ilvl w:val="0"/>
                <w:numId w:val="5"/>
              </w:numPr>
              <w:spacing w:after="0" w:line="240" w:lineRule="auto"/>
              <w:rPr>
                <w:rFonts w:cstheme="minorHAnsi"/>
                <w:bCs/>
              </w:rPr>
            </w:pPr>
          </w:p>
        </w:tc>
        <w:tc>
          <w:tcPr>
            <w:tcW w:w="1540" w:type="pct"/>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1540" w:type="pct"/>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1540" w:type="pct"/>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5A1520">
        <w:trPr>
          <w:trHeight w:val="20"/>
        </w:trPr>
        <w:tc>
          <w:tcPr>
            <w:tcW w:w="379" w:type="pct"/>
            <w:tcMar>
              <w:top w:w="0" w:type="dxa"/>
              <w:left w:w="108" w:type="dxa"/>
              <w:bottom w:w="0" w:type="dxa"/>
              <w:right w:w="108" w:type="dxa"/>
            </w:tcMar>
          </w:tcPr>
          <w:p w14:paraId="0BF18051" w14:textId="4842C873" w:rsidR="00774AA5" w:rsidRPr="002F31A0" w:rsidRDefault="00774AA5">
            <w:pPr>
              <w:pStyle w:val="Sraopastraipa"/>
              <w:keepNext/>
              <w:numPr>
                <w:ilvl w:val="0"/>
                <w:numId w:val="5"/>
              </w:numPr>
              <w:spacing w:after="0" w:line="240" w:lineRule="auto"/>
              <w:rPr>
                <w:rFonts w:cstheme="minorHAnsi"/>
                <w:bCs/>
              </w:rPr>
            </w:pPr>
          </w:p>
        </w:tc>
        <w:tc>
          <w:tcPr>
            <w:tcW w:w="1540" w:type="pct"/>
            <w:tcMar>
              <w:top w:w="0" w:type="dxa"/>
              <w:left w:w="108" w:type="dxa"/>
              <w:bottom w:w="0" w:type="dxa"/>
              <w:right w:w="108" w:type="dxa"/>
            </w:tcMar>
          </w:tcPr>
          <w:p w14:paraId="4AD453C1" w14:textId="70320C71" w:rsidR="00774AA5" w:rsidRPr="002F31A0" w:rsidRDefault="00774AA5" w:rsidP="0003169B">
            <w:pPr>
              <w:keepNext/>
              <w:spacing w:after="0" w:line="240" w:lineRule="auto"/>
              <w:rPr>
                <w:rFonts w:cstheme="minorHAnsi"/>
                <w:bCs/>
              </w:rPr>
            </w:pPr>
            <w:r w:rsidRPr="002F31A0">
              <w:rPr>
                <w:rFonts w:cstheme="minorHAnsi"/>
              </w:rPr>
              <w:t xml:space="preserve">Prašymą paaiškinti, patikslinti pirkimo </w:t>
            </w:r>
            <w:r w:rsidR="00EF5E21" w:rsidRPr="002F31A0">
              <w:rPr>
                <w:rFonts w:cstheme="minorHAnsi"/>
              </w:rPr>
              <w:t>sąlygas</w:t>
            </w:r>
            <w:r w:rsidRPr="002F31A0">
              <w:rPr>
                <w:rFonts w:cstheme="minorHAnsi"/>
              </w:rPr>
              <w:t xml:space="preserve"> tiekėjas turi pateikti ne vėliau kaip:</w:t>
            </w:r>
          </w:p>
        </w:tc>
        <w:tc>
          <w:tcPr>
            <w:tcW w:w="1540" w:type="pct"/>
            <w:tcMar>
              <w:top w:w="0" w:type="dxa"/>
              <w:left w:w="108" w:type="dxa"/>
              <w:bottom w:w="0" w:type="dxa"/>
              <w:right w:w="108" w:type="dxa"/>
            </w:tcMar>
          </w:tcPr>
          <w:p w14:paraId="56FC8010" w14:textId="12D48AB9" w:rsidR="00774AA5" w:rsidRPr="002F31A0" w:rsidRDefault="002F31A0" w:rsidP="0003169B">
            <w:pPr>
              <w:spacing w:after="0" w:line="240" w:lineRule="auto"/>
              <w:rPr>
                <w:rFonts w:cstheme="minorHAnsi"/>
                <w:sz w:val="22"/>
                <w:szCs w:val="22"/>
              </w:rPr>
            </w:pPr>
            <w:r w:rsidRPr="002F31A0">
              <w:rPr>
                <w:rFonts w:cstheme="minorHAnsi"/>
                <w:sz w:val="22"/>
                <w:szCs w:val="22"/>
              </w:rPr>
              <w:t>6 (šešios) dienos iki pasiūlymų pateikimo termino pabaigos</w:t>
            </w:r>
          </w:p>
        </w:tc>
        <w:tc>
          <w:tcPr>
            <w:tcW w:w="1540" w:type="pct"/>
            <w:tcMar>
              <w:top w:w="0" w:type="dxa"/>
              <w:left w:w="108" w:type="dxa"/>
              <w:bottom w:w="0" w:type="dxa"/>
              <w:right w:w="108" w:type="dxa"/>
            </w:tcMar>
          </w:tcPr>
          <w:p w14:paraId="6B3FEA86" w14:textId="4338AD86" w:rsidR="00774AA5" w:rsidRPr="00535763" w:rsidRDefault="00774AA5" w:rsidP="00424668">
            <w:pPr>
              <w:spacing w:after="0" w:line="240" w:lineRule="auto"/>
              <w:rPr>
                <w:rFonts w:cstheme="minorHAnsi"/>
                <w:iCs/>
                <w:color w:val="7030A0"/>
              </w:rPr>
            </w:pPr>
          </w:p>
        </w:tc>
      </w:tr>
      <w:tr w:rsidR="00774AA5" w:rsidRPr="00F0499F" w14:paraId="6E37868A" w14:textId="77777777" w:rsidTr="005A1520">
        <w:trPr>
          <w:trHeight w:val="20"/>
        </w:trPr>
        <w:tc>
          <w:tcPr>
            <w:tcW w:w="379" w:type="pct"/>
            <w:tcMar>
              <w:top w:w="0" w:type="dxa"/>
              <w:left w:w="108" w:type="dxa"/>
              <w:bottom w:w="0" w:type="dxa"/>
              <w:right w:w="108" w:type="dxa"/>
            </w:tcMar>
          </w:tcPr>
          <w:p w14:paraId="5A3E2C4C" w14:textId="033C7E4A" w:rsidR="00774AA5" w:rsidRPr="002F31A0" w:rsidRDefault="00774AA5">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1E3634E1" w14:textId="6A145837" w:rsidR="00774AA5" w:rsidRPr="002F31A0" w:rsidRDefault="00774AA5" w:rsidP="0003169B">
            <w:pPr>
              <w:spacing w:after="0" w:line="240" w:lineRule="auto"/>
              <w:rPr>
                <w:rFonts w:cstheme="minorHAnsi"/>
              </w:rPr>
            </w:pPr>
            <w:r w:rsidRPr="002F31A0">
              <w:rPr>
                <w:rFonts w:cstheme="minorHAnsi"/>
                <w:sz w:val="22"/>
                <w:szCs w:val="22"/>
              </w:rPr>
              <w:t xml:space="preserve">Perkančioji organizacija </w:t>
            </w:r>
            <w:r w:rsidR="009B3AF8" w:rsidRPr="002F31A0">
              <w:rPr>
                <w:rFonts w:cstheme="minorHAnsi"/>
                <w:sz w:val="22"/>
                <w:szCs w:val="22"/>
              </w:rPr>
              <w:t>p</w:t>
            </w:r>
            <w:r w:rsidRPr="002F31A0">
              <w:rPr>
                <w:rFonts w:cstheme="minorHAnsi"/>
                <w:sz w:val="22"/>
                <w:szCs w:val="22"/>
              </w:rPr>
              <w:t xml:space="preserve">irkimo </w:t>
            </w:r>
            <w:r w:rsidR="00EF5E21" w:rsidRPr="002F31A0">
              <w:rPr>
                <w:rFonts w:cstheme="minorHAnsi"/>
                <w:sz w:val="22"/>
                <w:szCs w:val="22"/>
              </w:rPr>
              <w:t>sąlygų</w:t>
            </w:r>
            <w:r w:rsidRPr="002F31A0">
              <w:rPr>
                <w:rFonts w:cstheme="minorHAnsi"/>
                <w:sz w:val="22"/>
                <w:szCs w:val="22"/>
              </w:rPr>
              <w:t xml:space="preserve"> paaiškinimą, patikslinimą pateikia visiems tiekėjams ne vėliau kaip:</w:t>
            </w:r>
          </w:p>
        </w:tc>
        <w:tc>
          <w:tcPr>
            <w:tcW w:w="1540" w:type="pct"/>
            <w:tcMar>
              <w:top w:w="0" w:type="dxa"/>
              <w:left w:w="108" w:type="dxa"/>
              <w:bottom w:w="0" w:type="dxa"/>
              <w:right w:w="108" w:type="dxa"/>
            </w:tcMar>
          </w:tcPr>
          <w:p w14:paraId="4D170373" w14:textId="7EDA9FD6" w:rsidR="00774AA5" w:rsidRPr="002F31A0" w:rsidRDefault="002F31A0" w:rsidP="0003169B">
            <w:pPr>
              <w:spacing w:after="0" w:line="240" w:lineRule="auto"/>
              <w:rPr>
                <w:rFonts w:cstheme="minorHAnsi"/>
                <w:sz w:val="22"/>
                <w:szCs w:val="22"/>
              </w:rPr>
            </w:pPr>
            <w:r w:rsidRPr="002F31A0">
              <w:rPr>
                <w:rFonts w:cstheme="minorHAnsi"/>
                <w:sz w:val="22"/>
                <w:szCs w:val="22"/>
              </w:rPr>
              <w:t>4 (keturios) dienos iki pasiūlymų pateikimo termino pabaigos</w:t>
            </w:r>
          </w:p>
        </w:tc>
        <w:tc>
          <w:tcPr>
            <w:tcW w:w="1540" w:type="pct"/>
            <w:tcMar>
              <w:top w:w="0" w:type="dxa"/>
              <w:left w:w="108" w:type="dxa"/>
              <w:bottom w:w="0" w:type="dxa"/>
              <w:right w:w="108" w:type="dxa"/>
            </w:tcMar>
          </w:tcPr>
          <w:p w14:paraId="2E898EC9" w14:textId="2432E3A2" w:rsidR="00774AA5" w:rsidRPr="00F0499F" w:rsidRDefault="00774AA5" w:rsidP="00CE1F13">
            <w:pPr>
              <w:spacing w:after="0" w:line="240" w:lineRule="auto"/>
              <w:rPr>
                <w:rFonts w:cstheme="minorHAnsi"/>
              </w:rPr>
            </w:pPr>
          </w:p>
        </w:tc>
      </w:tr>
      <w:tr w:rsidR="00774AA5" w:rsidRPr="00F0499F" w14:paraId="7621DE63" w14:textId="77777777" w:rsidTr="005A1520">
        <w:trPr>
          <w:trHeight w:val="20"/>
        </w:trPr>
        <w:tc>
          <w:tcPr>
            <w:tcW w:w="379" w:type="pct"/>
            <w:tcMar>
              <w:top w:w="0" w:type="dxa"/>
              <w:left w:w="108" w:type="dxa"/>
              <w:bottom w:w="0" w:type="dxa"/>
              <w:right w:w="108" w:type="dxa"/>
            </w:tcMar>
          </w:tcPr>
          <w:p w14:paraId="63314DF2" w14:textId="5548A91C" w:rsidR="00774AA5" w:rsidRPr="002F31A0" w:rsidRDefault="00774AA5">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1540" w:type="pct"/>
            <w:tcMar>
              <w:top w:w="0" w:type="dxa"/>
              <w:left w:w="108" w:type="dxa"/>
              <w:bottom w:w="0" w:type="dxa"/>
              <w:right w:w="108" w:type="dxa"/>
            </w:tcMar>
          </w:tcPr>
          <w:p w14:paraId="16ACE08C" w14:textId="47327CEC" w:rsidR="00774AA5" w:rsidRPr="00F0499F" w:rsidRDefault="002F31A0" w:rsidP="0003169B">
            <w:pPr>
              <w:spacing w:after="0" w:line="240" w:lineRule="auto"/>
              <w:rPr>
                <w:rFonts w:cstheme="minorHAnsi"/>
                <w:iCs/>
                <w:color w:val="FF0000"/>
              </w:rPr>
            </w:pPr>
            <w:r w:rsidRPr="006610EC">
              <w:rPr>
                <w:rFonts w:cstheme="minorHAnsi"/>
              </w:rPr>
              <w:t xml:space="preserve">Tiekėjui, norinčiam apžiūrėti objektą, CVP IS priemonėmis pateikus prašymą ne vėliau kaip 6 (šešios) dienos </w:t>
            </w:r>
            <w:r w:rsidRPr="006610EC">
              <w:rPr>
                <w:rFonts w:cstheme="minorHAnsi"/>
                <w:iCs/>
              </w:rPr>
              <w:t>iki pasiūlymų pateikimo termino dienos.</w:t>
            </w:r>
          </w:p>
        </w:tc>
        <w:tc>
          <w:tcPr>
            <w:tcW w:w="1540" w:type="pct"/>
            <w:tcMar>
              <w:top w:w="0" w:type="dxa"/>
              <w:left w:w="108" w:type="dxa"/>
              <w:bottom w:w="0" w:type="dxa"/>
              <w:right w:w="108" w:type="dxa"/>
            </w:tcMar>
          </w:tcPr>
          <w:p w14:paraId="0CB425FC" w14:textId="4593E169" w:rsidR="00774AA5" w:rsidRPr="00F0499F" w:rsidRDefault="00825E61" w:rsidP="0003169B">
            <w:pPr>
              <w:spacing w:after="0" w:line="240" w:lineRule="auto"/>
              <w:rPr>
                <w:rFonts w:cstheme="minorHAnsi"/>
              </w:rPr>
            </w:pPr>
            <w:r w:rsidRPr="00825E61">
              <w:rPr>
                <w:rFonts w:cstheme="minorHAnsi"/>
              </w:rPr>
              <w:t>Sodų g. 85, Jonava, ir gretima teritorija su dviračių ir pėsčiųjų takais bei automobilių stovėjimo aikštelėmis</w:t>
            </w:r>
          </w:p>
        </w:tc>
      </w:tr>
      <w:tr w:rsidR="00774AA5" w:rsidRPr="00F0499F" w14:paraId="3AA572DF" w14:textId="77777777" w:rsidTr="005A1520">
        <w:trPr>
          <w:trHeight w:val="20"/>
        </w:trPr>
        <w:tc>
          <w:tcPr>
            <w:tcW w:w="379" w:type="pct"/>
            <w:tcMar>
              <w:top w:w="0" w:type="dxa"/>
              <w:left w:w="108" w:type="dxa"/>
              <w:bottom w:w="0" w:type="dxa"/>
              <w:right w:w="108" w:type="dxa"/>
            </w:tcMar>
          </w:tcPr>
          <w:p w14:paraId="0C5D727C" w14:textId="097AAFC5" w:rsidR="00774AA5" w:rsidRPr="002F31A0" w:rsidRDefault="00774AA5">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1540" w:type="pct"/>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1540" w:type="pct"/>
            <w:tcMar>
              <w:top w:w="0" w:type="dxa"/>
              <w:left w:w="108" w:type="dxa"/>
              <w:bottom w:w="0" w:type="dxa"/>
              <w:right w:w="108" w:type="dxa"/>
            </w:tcMar>
          </w:tcPr>
          <w:p w14:paraId="1C7B20C9" w14:textId="1C7D6CEB" w:rsidR="00774AA5" w:rsidRPr="00F0499F" w:rsidRDefault="00774AA5" w:rsidP="0003169B">
            <w:pPr>
              <w:spacing w:after="0" w:line="240" w:lineRule="auto"/>
              <w:rPr>
                <w:rFonts w:cstheme="minorHAnsi"/>
              </w:rPr>
            </w:pPr>
          </w:p>
        </w:tc>
      </w:tr>
      <w:tr w:rsidR="00774AA5" w:rsidRPr="00F0499F" w14:paraId="595801DB" w14:textId="77777777" w:rsidTr="005A1520">
        <w:trPr>
          <w:trHeight w:val="20"/>
        </w:trPr>
        <w:tc>
          <w:tcPr>
            <w:tcW w:w="379" w:type="pct"/>
            <w:tcMar>
              <w:top w:w="0" w:type="dxa"/>
              <w:left w:w="108" w:type="dxa"/>
              <w:bottom w:w="0" w:type="dxa"/>
              <w:right w:w="108" w:type="dxa"/>
            </w:tcMar>
          </w:tcPr>
          <w:p w14:paraId="7834A329" w14:textId="7DD7B5EE" w:rsidR="00774AA5" w:rsidRPr="002F31A0" w:rsidRDefault="00774AA5">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1540" w:type="pct"/>
            <w:tcMar>
              <w:top w:w="0" w:type="dxa"/>
              <w:left w:w="108" w:type="dxa"/>
              <w:bottom w:w="0" w:type="dxa"/>
              <w:right w:w="108" w:type="dxa"/>
            </w:tcMar>
          </w:tcPr>
          <w:p w14:paraId="2276FCB7" w14:textId="66F7C2E2" w:rsidR="00774AA5" w:rsidRPr="002F31A0" w:rsidRDefault="00774AA5" w:rsidP="002F31A0">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r w:rsidR="00955067">
              <w:rPr>
                <w:rFonts w:cstheme="minorHAnsi"/>
                <w:i/>
                <w:iCs/>
                <w:color w:val="7030A0"/>
              </w:rPr>
              <w:t xml:space="preserve"> </w:t>
            </w:r>
          </w:p>
        </w:tc>
        <w:tc>
          <w:tcPr>
            <w:tcW w:w="1540" w:type="pct"/>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2F31A0" w:rsidRPr="00F0499F" w14:paraId="712AAA1F" w14:textId="77777777" w:rsidTr="005A1520">
        <w:trPr>
          <w:trHeight w:val="20"/>
        </w:trPr>
        <w:tc>
          <w:tcPr>
            <w:tcW w:w="379" w:type="pct"/>
            <w:tcMar>
              <w:top w:w="0" w:type="dxa"/>
              <w:left w:w="108" w:type="dxa"/>
              <w:bottom w:w="0" w:type="dxa"/>
              <w:right w:w="108" w:type="dxa"/>
            </w:tcMar>
          </w:tcPr>
          <w:p w14:paraId="204C0E52" w14:textId="1B708D3D"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20CE1883" w14:textId="77777777" w:rsidR="002F31A0" w:rsidRPr="00F0499F" w:rsidRDefault="002F31A0" w:rsidP="002F31A0">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1540" w:type="pct"/>
            <w:tcMar>
              <w:top w:w="0" w:type="dxa"/>
              <w:left w:w="108" w:type="dxa"/>
              <w:bottom w:w="0" w:type="dxa"/>
              <w:right w:w="108" w:type="dxa"/>
            </w:tcMar>
          </w:tcPr>
          <w:p w14:paraId="1D8F2053" w14:textId="5B8367ED" w:rsidR="002F31A0" w:rsidRPr="00F0499F" w:rsidRDefault="002F31A0" w:rsidP="002F31A0">
            <w:pPr>
              <w:spacing w:after="0" w:line="240" w:lineRule="auto"/>
              <w:rPr>
                <w:rFonts w:cstheme="minorHAnsi"/>
                <w:iCs/>
              </w:rPr>
            </w:pPr>
            <w:r w:rsidRPr="006610EC">
              <w:rPr>
                <w:rFonts w:cstheme="minorHAnsi"/>
                <w:iCs/>
              </w:rPr>
              <w:t>60 (šešiasdešimt) dienų nuo pasiūlymų pateikimo galutinio termino pabaigos</w:t>
            </w:r>
          </w:p>
        </w:tc>
        <w:tc>
          <w:tcPr>
            <w:tcW w:w="1540" w:type="pct"/>
            <w:tcMar>
              <w:top w:w="0" w:type="dxa"/>
              <w:left w:w="108" w:type="dxa"/>
              <w:bottom w:w="0" w:type="dxa"/>
              <w:right w:w="108" w:type="dxa"/>
            </w:tcMar>
          </w:tcPr>
          <w:p w14:paraId="16D7D59D" w14:textId="7639E1B8" w:rsidR="002F31A0" w:rsidRPr="00F0499F" w:rsidRDefault="002F31A0" w:rsidP="002F31A0">
            <w:pPr>
              <w:spacing w:after="0" w:line="240" w:lineRule="auto"/>
              <w:rPr>
                <w:rFonts w:cstheme="minorHAnsi"/>
              </w:rPr>
            </w:pPr>
          </w:p>
        </w:tc>
      </w:tr>
      <w:tr w:rsidR="002F31A0" w:rsidRPr="00F0499F" w14:paraId="046FE48C" w14:textId="77777777" w:rsidTr="005A1520">
        <w:trPr>
          <w:trHeight w:val="20"/>
        </w:trPr>
        <w:tc>
          <w:tcPr>
            <w:tcW w:w="379" w:type="pct"/>
            <w:tcMar>
              <w:top w:w="0" w:type="dxa"/>
              <w:left w:w="108" w:type="dxa"/>
              <w:bottom w:w="0" w:type="dxa"/>
              <w:right w:w="108" w:type="dxa"/>
            </w:tcMar>
          </w:tcPr>
          <w:p w14:paraId="0CCD490C" w14:textId="1C5F8541" w:rsidR="002F31A0" w:rsidRPr="00D5428E" w:rsidRDefault="002F31A0">
            <w:pPr>
              <w:pStyle w:val="Sraopastraipa"/>
              <w:numPr>
                <w:ilvl w:val="0"/>
                <w:numId w:val="5"/>
              </w:numPr>
              <w:spacing w:after="0" w:line="240" w:lineRule="auto"/>
            </w:pPr>
          </w:p>
        </w:tc>
        <w:tc>
          <w:tcPr>
            <w:tcW w:w="1540" w:type="pct"/>
            <w:tcMar>
              <w:top w:w="0" w:type="dxa"/>
              <w:left w:w="108" w:type="dxa"/>
              <w:bottom w:w="0" w:type="dxa"/>
              <w:right w:w="108" w:type="dxa"/>
            </w:tcMar>
          </w:tcPr>
          <w:p w14:paraId="3A78067C" w14:textId="77777777" w:rsidR="002F31A0" w:rsidRPr="00F0499F" w:rsidRDefault="002F31A0" w:rsidP="002F31A0">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1540" w:type="pct"/>
            <w:tcMar>
              <w:top w:w="0" w:type="dxa"/>
              <w:left w:w="108" w:type="dxa"/>
              <w:bottom w:w="0" w:type="dxa"/>
              <w:right w:w="108" w:type="dxa"/>
            </w:tcMar>
          </w:tcPr>
          <w:p w14:paraId="4DD4DD87" w14:textId="011AEF98" w:rsidR="002F31A0" w:rsidRPr="002F31A0" w:rsidRDefault="002F31A0" w:rsidP="002F31A0">
            <w:pPr>
              <w:spacing w:after="0" w:line="240" w:lineRule="auto"/>
              <w:rPr>
                <w:rFonts w:cstheme="minorHAnsi"/>
              </w:rPr>
            </w:pPr>
            <w:r w:rsidRPr="002F31A0">
              <w:rPr>
                <w:rFonts w:cstheme="minorHAnsi"/>
                <w:iCs/>
              </w:rPr>
              <w:t>NETAIKOMA</w:t>
            </w:r>
          </w:p>
        </w:tc>
        <w:tc>
          <w:tcPr>
            <w:tcW w:w="1540" w:type="pct"/>
            <w:tcMar>
              <w:top w:w="0" w:type="dxa"/>
              <w:left w:w="108" w:type="dxa"/>
              <w:bottom w:w="0" w:type="dxa"/>
              <w:right w:w="108" w:type="dxa"/>
            </w:tcMar>
          </w:tcPr>
          <w:p w14:paraId="7A43570F" w14:textId="016651E5" w:rsidR="002F31A0" w:rsidRPr="002F31A0" w:rsidRDefault="002F31A0" w:rsidP="002F31A0">
            <w:pPr>
              <w:spacing w:after="0" w:line="240" w:lineRule="auto"/>
            </w:pPr>
          </w:p>
        </w:tc>
      </w:tr>
      <w:tr w:rsidR="002F31A0" w:rsidRPr="00F0499F" w14:paraId="1F2EA374" w14:textId="77777777" w:rsidTr="005A1520">
        <w:trPr>
          <w:trHeight w:val="20"/>
        </w:trPr>
        <w:tc>
          <w:tcPr>
            <w:tcW w:w="379" w:type="pct"/>
            <w:tcMar>
              <w:top w:w="0" w:type="dxa"/>
              <w:left w:w="108" w:type="dxa"/>
              <w:bottom w:w="0" w:type="dxa"/>
              <w:right w:w="108" w:type="dxa"/>
            </w:tcMar>
          </w:tcPr>
          <w:p w14:paraId="539F7958" w14:textId="226D3FF6"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27FEFE6F" w14:textId="77777777" w:rsidR="002F31A0" w:rsidRPr="00F0499F" w:rsidRDefault="002F31A0" w:rsidP="002F31A0">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1540" w:type="pct"/>
            <w:tcMar>
              <w:top w:w="0" w:type="dxa"/>
              <w:left w:w="108" w:type="dxa"/>
              <w:bottom w:w="0" w:type="dxa"/>
              <w:right w:w="108" w:type="dxa"/>
            </w:tcMar>
          </w:tcPr>
          <w:p w14:paraId="684369EC" w14:textId="6C8517AE" w:rsidR="002F31A0" w:rsidRPr="00F0499F" w:rsidRDefault="002F31A0" w:rsidP="002F31A0">
            <w:pPr>
              <w:spacing w:after="0" w:line="240" w:lineRule="auto"/>
              <w:jc w:val="both"/>
              <w:rPr>
                <w:rFonts w:cstheme="minorHAnsi"/>
                <w:color w:val="000000" w:themeColor="text1"/>
              </w:rPr>
            </w:pPr>
            <w:r w:rsidRPr="002F31A0">
              <w:rPr>
                <w:rFonts w:cstheme="minorHAnsi"/>
              </w:rPr>
              <w:t>NETAIKOMA</w:t>
            </w:r>
          </w:p>
        </w:tc>
        <w:tc>
          <w:tcPr>
            <w:tcW w:w="1540" w:type="pct"/>
            <w:tcMar>
              <w:top w:w="0" w:type="dxa"/>
              <w:left w:w="108" w:type="dxa"/>
              <w:bottom w:w="0" w:type="dxa"/>
              <w:right w:w="108" w:type="dxa"/>
            </w:tcMar>
          </w:tcPr>
          <w:p w14:paraId="7D43700D" w14:textId="5063CFC5" w:rsidR="002F31A0" w:rsidRPr="00F0499F" w:rsidRDefault="002F31A0" w:rsidP="002F31A0">
            <w:pPr>
              <w:spacing w:after="0" w:line="240" w:lineRule="auto"/>
            </w:pPr>
          </w:p>
        </w:tc>
      </w:tr>
      <w:tr w:rsidR="002F31A0" w:rsidRPr="00F0499F" w14:paraId="6D55395E" w14:textId="77777777" w:rsidTr="005A1520">
        <w:trPr>
          <w:trHeight w:val="20"/>
        </w:trPr>
        <w:tc>
          <w:tcPr>
            <w:tcW w:w="379" w:type="pct"/>
            <w:tcMar>
              <w:top w:w="0" w:type="dxa"/>
              <w:left w:w="108" w:type="dxa"/>
              <w:bottom w:w="0" w:type="dxa"/>
              <w:right w:w="108" w:type="dxa"/>
            </w:tcMar>
          </w:tcPr>
          <w:p w14:paraId="5B414F03" w14:textId="2549B1DC"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738116EE" w14:textId="77777777" w:rsidR="002F31A0" w:rsidRPr="00F0499F" w:rsidRDefault="002F31A0" w:rsidP="002F31A0">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1540" w:type="pct"/>
            <w:tcMar>
              <w:top w:w="0" w:type="dxa"/>
              <w:left w:w="108" w:type="dxa"/>
              <w:bottom w:w="0" w:type="dxa"/>
              <w:right w:w="108" w:type="dxa"/>
            </w:tcMar>
          </w:tcPr>
          <w:p w14:paraId="3A59976E" w14:textId="77777777" w:rsidR="002F31A0" w:rsidRPr="00F0499F" w:rsidRDefault="002F31A0" w:rsidP="002F31A0">
            <w:pPr>
              <w:spacing w:after="0" w:line="240" w:lineRule="auto"/>
              <w:rPr>
                <w:rFonts w:cstheme="minorHAnsi"/>
                <w:bCs/>
              </w:rPr>
            </w:pPr>
            <w:r w:rsidRPr="00F0499F">
              <w:rPr>
                <w:rFonts w:cstheme="minorHAnsi"/>
                <w:bCs/>
              </w:rPr>
              <w:t>3 (tris) darbo dienas nuo sprendimo priėmimo dienos</w:t>
            </w:r>
          </w:p>
        </w:tc>
        <w:tc>
          <w:tcPr>
            <w:tcW w:w="1540" w:type="pct"/>
            <w:tcMar>
              <w:top w:w="0" w:type="dxa"/>
              <w:left w:w="108" w:type="dxa"/>
              <w:bottom w:w="0" w:type="dxa"/>
              <w:right w:w="108" w:type="dxa"/>
            </w:tcMar>
          </w:tcPr>
          <w:p w14:paraId="1A133141" w14:textId="16262ED2" w:rsidR="002F31A0" w:rsidRPr="00F0499F" w:rsidRDefault="002F31A0" w:rsidP="002F31A0">
            <w:pPr>
              <w:spacing w:after="0" w:line="240" w:lineRule="auto"/>
              <w:rPr>
                <w:rFonts w:cstheme="minorHAnsi"/>
                <w:bCs/>
              </w:rPr>
            </w:pPr>
          </w:p>
        </w:tc>
      </w:tr>
      <w:tr w:rsidR="002F31A0" w:rsidRPr="00F0499F" w14:paraId="59E99749" w14:textId="77777777" w:rsidTr="005A1520">
        <w:trPr>
          <w:trHeight w:val="20"/>
        </w:trPr>
        <w:tc>
          <w:tcPr>
            <w:tcW w:w="379" w:type="pct"/>
            <w:tcMar>
              <w:top w:w="0" w:type="dxa"/>
              <w:left w:w="108" w:type="dxa"/>
              <w:bottom w:w="0" w:type="dxa"/>
              <w:right w:w="108" w:type="dxa"/>
            </w:tcMar>
          </w:tcPr>
          <w:p w14:paraId="7986B22C" w14:textId="28A1D23B"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3F6E38E5" w14:textId="77777777" w:rsidR="002F31A0" w:rsidRPr="00F0499F" w:rsidRDefault="002F31A0" w:rsidP="002F31A0">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 xml:space="preserve">dėl kurio bus </w:t>
            </w:r>
            <w:r w:rsidRPr="00F0499F">
              <w:rPr>
                <w:rFonts w:cstheme="minorHAnsi"/>
              </w:rPr>
              <w:lastRenderedPageBreak/>
              <w:t>sudaroma</w:t>
            </w:r>
            <w:r w:rsidRPr="00F0499F">
              <w:rPr>
                <w:rFonts w:cstheme="minorHAnsi"/>
                <w:bCs/>
              </w:rPr>
              <w:t xml:space="preserve"> sutartis ne vėliau kaip per</w:t>
            </w:r>
          </w:p>
        </w:tc>
        <w:tc>
          <w:tcPr>
            <w:tcW w:w="1540" w:type="pct"/>
            <w:tcMar>
              <w:top w:w="0" w:type="dxa"/>
              <w:left w:w="108" w:type="dxa"/>
              <w:bottom w:w="0" w:type="dxa"/>
              <w:right w:w="108" w:type="dxa"/>
            </w:tcMar>
          </w:tcPr>
          <w:p w14:paraId="02898D3A" w14:textId="1A56EDAC" w:rsidR="002F31A0" w:rsidRPr="00F0499F" w:rsidRDefault="002F31A0" w:rsidP="002F31A0">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1540" w:type="pct"/>
            <w:tcMar>
              <w:top w:w="0" w:type="dxa"/>
              <w:left w:w="108" w:type="dxa"/>
              <w:bottom w:w="0" w:type="dxa"/>
              <w:right w:w="108" w:type="dxa"/>
            </w:tcMar>
          </w:tcPr>
          <w:p w14:paraId="71FB89FD" w14:textId="2A118ABE" w:rsidR="002F31A0" w:rsidRPr="00F0499F" w:rsidRDefault="002F31A0" w:rsidP="002F31A0">
            <w:pPr>
              <w:spacing w:after="0" w:line="240" w:lineRule="auto"/>
              <w:rPr>
                <w:rFonts w:cstheme="minorHAnsi"/>
              </w:rPr>
            </w:pPr>
          </w:p>
        </w:tc>
      </w:tr>
      <w:tr w:rsidR="002F31A0" w:rsidRPr="00F0499F" w14:paraId="5D779D75" w14:textId="77777777" w:rsidTr="005A1520">
        <w:trPr>
          <w:trHeight w:val="20"/>
        </w:trPr>
        <w:tc>
          <w:tcPr>
            <w:tcW w:w="379" w:type="pct"/>
            <w:tcMar>
              <w:top w:w="0" w:type="dxa"/>
              <w:left w:w="108" w:type="dxa"/>
              <w:bottom w:w="0" w:type="dxa"/>
              <w:right w:w="108" w:type="dxa"/>
            </w:tcMar>
          </w:tcPr>
          <w:p w14:paraId="715DBD55" w14:textId="53D9A072"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343562B6" w14:textId="77777777" w:rsidR="002F31A0" w:rsidRPr="00F0499F" w:rsidRDefault="002F31A0" w:rsidP="002F31A0">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1540" w:type="pct"/>
            <w:tcMar>
              <w:top w:w="0" w:type="dxa"/>
              <w:left w:w="108" w:type="dxa"/>
              <w:bottom w:w="0" w:type="dxa"/>
              <w:right w:w="108" w:type="dxa"/>
            </w:tcMar>
          </w:tcPr>
          <w:p w14:paraId="7F18AB44" w14:textId="77777777" w:rsidR="002F31A0" w:rsidRPr="00F0499F" w:rsidRDefault="002F31A0" w:rsidP="002F31A0">
            <w:pPr>
              <w:spacing w:after="0" w:line="240" w:lineRule="auto"/>
              <w:rPr>
                <w:rFonts w:cstheme="minorHAnsi"/>
                <w:bCs/>
              </w:rPr>
            </w:pPr>
            <w:r w:rsidRPr="00F0499F">
              <w:rPr>
                <w:rFonts w:cstheme="minorHAnsi"/>
                <w:bCs/>
              </w:rPr>
              <w:t>15 (penkiolika) dienų nuo pirkimo dalyvio raštu pateikto prašymo gavimo dienos</w:t>
            </w:r>
          </w:p>
        </w:tc>
        <w:tc>
          <w:tcPr>
            <w:tcW w:w="1540" w:type="pct"/>
            <w:tcMar>
              <w:top w:w="0" w:type="dxa"/>
              <w:left w:w="108" w:type="dxa"/>
              <w:bottom w:w="0" w:type="dxa"/>
              <w:right w:w="108" w:type="dxa"/>
            </w:tcMar>
          </w:tcPr>
          <w:p w14:paraId="7A6A5CD0" w14:textId="36C4D3EC" w:rsidR="002F31A0" w:rsidRPr="00F0499F" w:rsidRDefault="002F31A0" w:rsidP="002F31A0">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F31A0" w:rsidRPr="00F0499F" w14:paraId="3739CF2C" w14:textId="77777777" w:rsidTr="005A1520">
        <w:trPr>
          <w:trHeight w:val="20"/>
        </w:trPr>
        <w:tc>
          <w:tcPr>
            <w:tcW w:w="379" w:type="pct"/>
            <w:tcMar>
              <w:top w:w="0" w:type="dxa"/>
              <w:left w:w="108" w:type="dxa"/>
              <w:bottom w:w="0" w:type="dxa"/>
              <w:right w:w="108" w:type="dxa"/>
            </w:tcMar>
          </w:tcPr>
          <w:p w14:paraId="50E0821F" w14:textId="51531F71"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4FECB953" w14:textId="1CD8668D" w:rsidR="002F31A0" w:rsidRPr="00F0499F" w:rsidRDefault="002F31A0" w:rsidP="002F31A0">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r w:rsidR="00374621">
              <w:rPr>
                <w:rFonts w:cstheme="minorHAnsi"/>
                <w:bCs/>
              </w:rPr>
              <w:t xml:space="preserve"> </w:t>
            </w:r>
            <w:bookmarkStart w:id="43" w:name="_Ref228432978"/>
            <w:r w:rsidR="00C45EA5">
              <w:rPr>
                <w:rStyle w:val="Puslapioinaosnuoroda"/>
                <w:rFonts w:cstheme="minorHAnsi"/>
                <w:bCs/>
              </w:rPr>
              <w:footnoteReference w:id="2"/>
            </w:r>
            <w:bookmarkEnd w:id="43"/>
          </w:p>
        </w:tc>
        <w:tc>
          <w:tcPr>
            <w:tcW w:w="1540" w:type="pct"/>
            <w:tcMar>
              <w:top w:w="0" w:type="dxa"/>
              <w:left w:w="108" w:type="dxa"/>
              <w:bottom w:w="0" w:type="dxa"/>
              <w:right w:w="108" w:type="dxa"/>
            </w:tcMar>
          </w:tcPr>
          <w:p w14:paraId="38F150E0" w14:textId="217EE9B4" w:rsidR="002F31A0" w:rsidRDefault="002F31A0" w:rsidP="002F31A0">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Pr>
                <w:rFonts w:eastAsia="Arial" w:cstheme="minorHAnsi"/>
              </w:rPr>
              <w:t>perkančiosios organizacijos</w:t>
            </w:r>
            <w:r w:rsidRPr="006C7941">
              <w:rPr>
                <w:rFonts w:cstheme="minorHAnsi"/>
              </w:rPr>
              <w:t xml:space="preserve"> priimtus sprendimus;</w:t>
            </w:r>
          </w:p>
          <w:p w14:paraId="24167C40" w14:textId="4434CEE0" w:rsidR="002F31A0" w:rsidRPr="00F0499F" w:rsidRDefault="002F31A0" w:rsidP="002F31A0">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1540" w:type="pct"/>
            <w:tcMar>
              <w:top w:w="0" w:type="dxa"/>
              <w:left w:w="108" w:type="dxa"/>
              <w:bottom w:w="0" w:type="dxa"/>
              <w:right w:w="108" w:type="dxa"/>
            </w:tcMar>
          </w:tcPr>
          <w:p w14:paraId="0DA96950" w14:textId="70776E48" w:rsidR="002F31A0" w:rsidRPr="00F0499F" w:rsidRDefault="002F31A0" w:rsidP="002F31A0">
            <w:pPr>
              <w:spacing w:after="0" w:line="240" w:lineRule="auto"/>
              <w:rPr>
                <w:rFonts w:cstheme="minorHAnsi"/>
                <w:bCs/>
              </w:rPr>
            </w:pPr>
          </w:p>
        </w:tc>
      </w:tr>
      <w:tr w:rsidR="002F31A0" w:rsidRPr="00F0499F" w14:paraId="1A8FC6DE" w14:textId="77777777" w:rsidTr="005A1520">
        <w:trPr>
          <w:trHeight w:val="20"/>
        </w:trPr>
        <w:tc>
          <w:tcPr>
            <w:tcW w:w="379" w:type="pct"/>
            <w:tcMar>
              <w:top w:w="0" w:type="dxa"/>
              <w:left w:w="108" w:type="dxa"/>
              <w:bottom w:w="0" w:type="dxa"/>
              <w:right w:w="108" w:type="dxa"/>
            </w:tcMar>
          </w:tcPr>
          <w:p w14:paraId="3FCD8BCC" w14:textId="19D85D51" w:rsidR="002F31A0" w:rsidRPr="002F31A0" w:rsidRDefault="002F31A0">
            <w:pPr>
              <w:pStyle w:val="Sraopastraipa"/>
              <w:numPr>
                <w:ilvl w:val="0"/>
                <w:numId w:val="5"/>
              </w:numPr>
              <w:spacing w:after="0" w:line="240" w:lineRule="auto"/>
              <w:rPr>
                <w:rFonts w:cstheme="minorHAnsi"/>
              </w:rPr>
            </w:pPr>
          </w:p>
        </w:tc>
        <w:tc>
          <w:tcPr>
            <w:tcW w:w="1540" w:type="pct"/>
            <w:tcMar>
              <w:top w:w="0" w:type="dxa"/>
              <w:left w:w="108" w:type="dxa"/>
              <w:bottom w:w="0" w:type="dxa"/>
              <w:right w:w="108" w:type="dxa"/>
            </w:tcMar>
          </w:tcPr>
          <w:p w14:paraId="4B78EF85" w14:textId="4F975765" w:rsidR="002F31A0" w:rsidRPr="00F0499F" w:rsidRDefault="002F31A0" w:rsidP="002F31A0">
            <w:pPr>
              <w:spacing w:after="0" w:line="240" w:lineRule="auto"/>
              <w:rPr>
                <w:rFonts w:cstheme="minorHAnsi"/>
              </w:rPr>
            </w:pPr>
            <w:r w:rsidRPr="00F0499F">
              <w:rPr>
                <w:rFonts w:cstheme="minorHAnsi"/>
              </w:rPr>
              <w:t>Perkančioji organizacija privalo išnagrinėti tiekėjo pretenziją</w:t>
            </w:r>
            <w:r w:rsidR="008441E9">
              <w:rPr>
                <w:rFonts w:cstheme="minorHAnsi"/>
              </w:rPr>
              <w:t xml:space="preserve">, </w:t>
            </w:r>
            <w:r w:rsidRPr="00F0499F">
              <w:rPr>
                <w:rFonts w:cstheme="minorHAnsi"/>
              </w:rPr>
              <w:t>priimti motyvuotą sprendimą ir apie jį, taip pat apie anksčiau praneštų pirkimo procedūros terminų pasikeitimą raštu pranešti pretenziją pateikusiam tiekėjui ir suinteresuotiems pirkimo dalyviams ne vėliau kaip per</w:t>
            </w:r>
          </w:p>
        </w:tc>
        <w:tc>
          <w:tcPr>
            <w:tcW w:w="1540" w:type="pct"/>
            <w:tcMar>
              <w:top w:w="0" w:type="dxa"/>
              <w:left w:w="108" w:type="dxa"/>
              <w:bottom w:w="0" w:type="dxa"/>
              <w:right w:w="108" w:type="dxa"/>
            </w:tcMar>
          </w:tcPr>
          <w:p w14:paraId="7989960F" w14:textId="77777777" w:rsidR="002F31A0" w:rsidRPr="00F0499F" w:rsidRDefault="002F31A0" w:rsidP="002F31A0">
            <w:pPr>
              <w:spacing w:after="0" w:line="240" w:lineRule="auto"/>
              <w:rPr>
                <w:rFonts w:cstheme="minorHAnsi"/>
              </w:rPr>
            </w:pPr>
            <w:r w:rsidRPr="00F0499F">
              <w:rPr>
                <w:rFonts w:cstheme="minorHAnsi"/>
              </w:rPr>
              <w:t>6 (šešias) darbo dienas nuo pretenzijos gavimo dienos</w:t>
            </w:r>
          </w:p>
        </w:tc>
        <w:tc>
          <w:tcPr>
            <w:tcW w:w="1540" w:type="pct"/>
            <w:tcMar>
              <w:top w:w="0" w:type="dxa"/>
              <w:left w:w="108" w:type="dxa"/>
              <w:bottom w:w="0" w:type="dxa"/>
              <w:right w:w="108" w:type="dxa"/>
            </w:tcMar>
          </w:tcPr>
          <w:p w14:paraId="2E4EA800" w14:textId="424A9933" w:rsidR="002F31A0" w:rsidRPr="00F0499F" w:rsidRDefault="002F31A0" w:rsidP="002F31A0">
            <w:pPr>
              <w:spacing w:after="0" w:line="240" w:lineRule="auto"/>
              <w:rPr>
                <w:rFonts w:cstheme="minorHAnsi"/>
              </w:rPr>
            </w:pPr>
          </w:p>
        </w:tc>
      </w:tr>
      <w:tr w:rsidR="002F31A0" w:rsidRPr="00F0499F" w14:paraId="65BDD6BA" w14:textId="77777777" w:rsidTr="005A1520">
        <w:trPr>
          <w:trHeight w:val="20"/>
        </w:trPr>
        <w:tc>
          <w:tcPr>
            <w:tcW w:w="379" w:type="pct"/>
            <w:tcMar>
              <w:top w:w="0" w:type="dxa"/>
              <w:left w:w="108" w:type="dxa"/>
              <w:bottom w:w="0" w:type="dxa"/>
              <w:right w:w="108" w:type="dxa"/>
            </w:tcMar>
          </w:tcPr>
          <w:p w14:paraId="18CCF556" w14:textId="1FABF3A4"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09ECB10C" w14:textId="6641957B" w:rsidR="002F31A0" w:rsidRPr="00F0499F" w:rsidRDefault="002F31A0" w:rsidP="002F31A0">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p>
        </w:tc>
        <w:tc>
          <w:tcPr>
            <w:tcW w:w="1540" w:type="pct"/>
            <w:tcMar>
              <w:top w:w="0" w:type="dxa"/>
              <w:left w:w="108" w:type="dxa"/>
              <w:bottom w:w="0" w:type="dxa"/>
              <w:right w:w="108" w:type="dxa"/>
            </w:tcMar>
          </w:tcPr>
          <w:p w14:paraId="5850D3CD" w14:textId="775A638C" w:rsidR="002F31A0" w:rsidRPr="00F0499F" w:rsidRDefault="002F31A0" w:rsidP="002F31A0">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1540" w:type="pct"/>
            <w:tcMar>
              <w:top w:w="0" w:type="dxa"/>
              <w:left w:w="108" w:type="dxa"/>
              <w:bottom w:w="0" w:type="dxa"/>
              <w:right w:w="108" w:type="dxa"/>
            </w:tcMar>
          </w:tcPr>
          <w:p w14:paraId="2FDA5363" w14:textId="6C91B860" w:rsidR="002F31A0" w:rsidRPr="00F0499F" w:rsidRDefault="002F31A0" w:rsidP="002F31A0">
            <w:pPr>
              <w:spacing w:after="0" w:line="240" w:lineRule="auto"/>
              <w:rPr>
                <w:rFonts w:cstheme="minorHAnsi"/>
              </w:rPr>
            </w:pPr>
          </w:p>
        </w:tc>
      </w:tr>
      <w:tr w:rsidR="002F31A0" w:rsidRPr="00F0499F" w14:paraId="1EEDC62F" w14:textId="77777777" w:rsidTr="005A1520">
        <w:trPr>
          <w:trHeight w:val="20"/>
        </w:trPr>
        <w:tc>
          <w:tcPr>
            <w:tcW w:w="379" w:type="pct"/>
            <w:tcMar>
              <w:top w:w="0" w:type="dxa"/>
              <w:left w:w="108" w:type="dxa"/>
              <w:bottom w:w="0" w:type="dxa"/>
              <w:right w:w="108" w:type="dxa"/>
            </w:tcMar>
          </w:tcPr>
          <w:p w14:paraId="3EE38EA3" w14:textId="7B1FEB4A" w:rsidR="002F31A0" w:rsidRPr="002F31A0" w:rsidRDefault="002F31A0">
            <w:pPr>
              <w:pStyle w:val="Sraopastraipa"/>
              <w:numPr>
                <w:ilvl w:val="0"/>
                <w:numId w:val="5"/>
              </w:numPr>
              <w:spacing w:after="0" w:line="240" w:lineRule="auto"/>
              <w:rPr>
                <w:rFonts w:cstheme="minorHAnsi"/>
              </w:rPr>
            </w:pPr>
          </w:p>
        </w:tc>
        <w:tc>
          <w:tcPr>
            <w:tcW w:w="1540" w:type="pct"/>
            <w:tcMar>
              <w:top w:w="0" w:type="dxa"/>
              <w:left w:w="108" w:type="dxa"/>
              <w:bottom w:w="0" w:type="dxa"/>
              <w:right w:w="108" w:type="dxa"/>
            </w:tcMar>
          </w:tcPr>
          <w:p w14:paraId="3AE3E0BA" w14:textId="77777777" w:rsidR="002F31A0" w:rsidRPr="00F0499F" w:rsidRDefault="002F31A0" w:rsidP="002F31A0">
            <w:pPr>
              <w:spacing w:after="0" w:line="240" w:lineRule="auto"/>
              <w:rPr>
                <w:rFonts w:cstheme="minorHAnsi"/>
              </w:rPr>
            </w:pPr>
            <w:r w:rsidRPr="00F0499F">
              <w:rPr>
                <w:rFonts w:cstheme="minorHAnsi"/>
              </w:rPr>
              <w:t>Perkančioji organizacija negali sudaryti sutarties anksčiau kaip po</w:t>
            </w:r>
          </w:p>
        </w:tc>
        <w:tc>
          <w:tcPr>
            <w:tcW w:w="1540" w:type="pct"/>
            <w:tcMar>
              <w:top w:w="0" w:type="dxa"/>
              <w:left w:w="108" w:type="dxa"/>
              <w:bottom w:w="0" w:type="dxa"/>
              <w:right w:w="108" w:type="dxa"/>
            </w:tcMar>
          </w:tcPr>
          <w:p w14:paraId="1FD5A236" w14:textId="3D17D479" w:rsidR="002F31A0" w:rsidRPr="00F0499F" w:rsidRDefault="002F31A0" w:rsidP="002F31A0">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w:t>
            </w:r>
            <w:r w:rsidRPr="00F0499F">
              <w:rPr>
                <w:rFonts w:cstheme="minorHAnsi"/>
              </w:rPr>
              <w:lastRenderedPageBreak/>
              <w:t>siunčiamas elektroninėmis priemonėmis, – ne anksčiau kaip po 15 (penkiolikos) dienų.</w:t>
            </w:r>
          </w:p>
        </w:tc>
        <w:tc>
          <w:tcPr>
            <w:tcW w:w="1540" w:type="pct"/>
            <w:tcMar>
              <w:top w:w="0" w:type="dxa"/>
              <w:left w:w="108" w:type="dxa"/>
              <w:bottom w:w="0" w:type="dxa"/>
              <w:right w:w="108" w:type="dxa"/>
            </w:tcMar>
          </w:tcPr>
          <w:p w14:paraId="61BCB161" w14:textId="39873F9D" w:rsidR="002F31A0" w:rsidRPr="00F0499F" w:rsidRDefault="002F31A0" w:rsidP="002F31A0">
            <w:pPr>
              <w:spacing w:after="0" w:line="240" w:lineRule="auto"/>
              <w:rPr>
                <w:rFonts w:cstheme="minorHAnsi"/>
              </w:rPr>
            </w:pPr>
          </w:p>
        </w:tc>
      </w:tr>
      <w:tr w:rsidR="002F31A0" w:rsidRPr="00F0499F" w14:paraId="74B4ACF3" w14:textId="77777777" w:rsidTr="005A1520">
        <w:trPr>
          <w:trHeight w:val="20"/>
        </w:trPr>
        <w:tc>
          <w:tcPr>
            <w:tcW w:w="379" w:type="pct"/>
            <w:tcMar>
              <w:top w:w="0" w:type="dxa"/>
              <w:left w:w="108" w:type="dxa"/>
              <w:bottom w:w="0" w:type="dxa"/>
              <w:right w:w="108" w:type="dxa"/>
            </w:tcMar>
          </w:tcPr>
          <w:p w14:paraId="5A1CA8A8" w14:textId="77777777" w:rsidR="002F31A0" w:rsidRPr="002F31A0" w:rsidRDefault="002F31A0">
            <w:pPr>
              <w:pStyle w:val="Sraopastraipa"/>
              <w:numPr>
                <w:ilvl w:val="0"/>
                <w:numId w:val="5"/>
              </w:numPr>
              <w:spacing w:after="0" w:line="240" w:lineRule="auto"/>
              <w:rPr>
                <w:rFonts w:cstheme="minorHAnsi"/>
              </w:rPr>
            </w:pPr>
          </w:p>
        </w:tc>
        <w:tc>
          <w:tcPr>
            <w:tcW w:w="1540" w:type="pct"/>
            <w:tcMar>
              <w:top w:w="0" w:type="dxa"/>
              <w:left w:w="108" w:type="dxa"/>
              <w:bottom w:w="0" w:type="dxa"/>
              <w:right w:w="108" w:type="dxa"/>
            </w:tcMar>
          </w:tcPr>
          <w:p w14:paraId="187F2A99" w14:textId="787AA8A5" w:rsidR="002F31A0" w:rsidRPr="00F46E88" w:rsidRDefault="002F31A0" w:rsidP="002F31A0">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1540" w:type="pct"/>
            <w:tcMar>
              <w:top w:w="0" w:type="dxa"/>
              <w:left w:w="108" w:type="dxa"/>
              <w:bottom w:w="0" w:type="dxa"/>
              <w:right w:w="108" w:type="dxa"/>
            </w:tcMar>
          </w:tcPr>
          <w:p w14:paraId="6E2FD726" w14:textId="2CFED9C8" w:rsidR="002F31A0" w:rsidRPr="002F31A0" w:rsidRDefault="002F31A0" w:rsidP="002F31A0">
            <w:pPr>
              <w:spacing w:after="0" w:line="240" w:lineRule="auto"/>
              <w:jc w:val="both"/>
              <w:rPr>
                <w:rFonts w:cstheme="minorHAnsi"/>
                <w:i/>
                <w:iCs/>
              </w:rPr>
            </w:pPr>
            <w:r w:rsidRPr="002F31A0">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2F31A0" w:rsidRPr="002F31A0" w:rsidRDefault="002F31A0" w:rsidP="002F31A0">
            <w:pPr>
              <w:spacing w:after="0" w:line="240" w:lineRule="auto"/>
              <w:jc w:val="both"/>
              <w:rPr>
                <w:rFonts w:cstheme="minorHAnsi"/>
                <w:i/>
                <w:iCs/>
              </w:rPr>
            </w:pPr>
          </w:p>
        </w:tc>
        <w:tc>
          <w:tcPr>
            <w:tcW w:w="1540" w:type="pct"/>
            <w:tcMar>
              <w:top w:w="0" w:type="dxa"/>
              <w:left w:w="108" w:type="dxa"/>
              <w:bottom w:w="0" w:type="dxa"/>
              <w:right w:w="108" w:type="dxa"/>
            </w:tcMar>
          </w:tcPr>
          <w:p w14:paraId="34B7E883" w14:textId="77777777" w:rsidR="002F31A0" w:rsidRPr="002F31A0" w:rsidRDefault="002F31A0" w:rsidP="002F31A0">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13E76AC1" w14:textId="77777777" w:rsidR="005A1520" w:rsidRDefault="005A1520" w:rsidP="008D704D">
      <w:pPr>
        <w:pStyle w:val="Antrat2"/>
        <w:ind w:left="5103"/>
        <w:rPr>
          <w:rFonts w:asciiTheme="minorHAnsi" w:eastAsia="Calibri" w:hAnsiTheme="minorHAnsi" w:cstheme="minorHAnsi"/>
          <w:color w:val="0070C0"/>
          <w:sz w:val="21"/>
          <w:szCs w:val="21"/>
        </w:rPr>
        <w:sectPr w:rsidR="005A1520" w:rsidSect="00B91D16">
          <w:footerReference w:type="first" r:id="rId16"/>
          <w:pgSz w:w="12240" w:h="15840"/>
          <w:pgMar w:top="1134" w:right="567" w:bottom="1134" w:left="1701" w:header="720" w:footer="720" w:gutter="0"/>
          <w:cols w:space="720"/>
          <w:titlePg/>
          <w:docGrid w:linePitch="360"/>
        </w:sectPr>
      </w:pPr>
      <w:bookmarkStart w:id="44" w:name="_Ref38539939"/>
      <w:bookmarkStart w:id="45" w:name="_Ref38541068"/>
      <w:bookmarkStart w:id="46" w:name="_Ref38885053"/>
      <w:bookmarkStart w:id="47" w:name="_Ref38899023"/>
    </w:p>
    <w:p w14:paraId="01D56E47" w14:textId="69C5E54E" w:rsidR="008D704D" w:rsidRPr="00F0499F" w:rsidRDefault="008D704D" w:rsidP="005A1520">
      <w:pPr>
        <w:pStyle w:val="Antrat2"/>
        <w:ind w:left="5103"/>
        <w:jc w:val="right"/>
        <w:rPr>
          <w:rFonts w:asciiTheme="minorHAnsi" w:eastAsia="Calibri" w:hAnsiTheme="minorHAnsi" w:cstheme="minorHAnsi"/>
          <w:color w:val="0070C0"/>
          <w:sz w:val="21"/>
          <w:szCs w:val="21"/>
        </w:rPr>
      </w:pPr>
      <w:bookmarkStart w:id="48" w:name="_Toc225431945"/>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5213DBA9" w14:textId="046EAE1F" w:rsidR="008D704D" w:rsidRPr="00F0499F" w:rsidRDefault="00281735" w:rsidP="005A1520">
      <w:pPr>
        <w:pStyle w:val="Paantrat"/>
        <w:spacing w:before="240"/>
        <w:jc w:val="center"/>
      </w:pPr>
      <w:r w:rsidRPr="00F0499F">
        <w:t>TECHNINĖ SPECIFIKACIJA</w:t>
      </w:r>
    </w:p>
    <w:p w14:paraId="7F802985" w14:textId="407DE146" w:rsidR="005A1520" w:rsidRDefault="00384E8A" w:rsidP="00C547B5">
      <w:pPr>
        <w:ind w:firstLine="567"/>
        <w:rPr>
          <w:rFonts w:eastAsia="Calibri" w:cstheme="minorHAnsi"/>
          <w:color w:val="EE0000"/>
        </w:rPr>
      </w:pPr>
      <w:r w:rsidRPr="00FE7BBB">
        <w:rPr>
          <w:b/>
          <w:bCs/>
        </w:rPr>
        <w:t>Dviračių ir pėsčiųjų tako (Šviesos tako) ir pėsčiųjų tako</w:t>
      </w:r>
      <w:r>
        <w:rPr>
          <w:b/>
          <w:bCs/>
        </w:rPr>
        <w:t xml:space="preserve"> </w:t>
      </w:r>
      <w:r w:rsidRPr="00FE7BBB">
        <w:rPr>
          <w:b/>
          <w:bCs/>
        </w:rPr>
        <w:t>rekonstravimo bei dviračių tako ir aikštelių statybos žemės</w:t>
      </w:r>
      <w:r>
        <w:rPr>
          <w:b/>
          <w:bCs/>
        </w:rPr>
        <w:t xml:space="preserve"> </w:t>
      </w:r>
      <w:r w:rsidRPr="00FE7BBB">
        <w:rPr>
          <w:b/>
          <w:bCs/>
        </w:rPr>
        <w:t>sklypuose, kad. Nr. 4610/0010:91 ir 4610/0005:146, Jonavos m.,</w:t>
      </w:r>
      <w:r>
        <w:rPr>
          <w:b/>
          <w:bCs/>
        </w:rPr>
        <w:t xml:space="preserve"> </w:t>
      </w:r>
      <w:r w:rsidRPr="00FE7BBB">
        <w:rPr>
          <w:b/>
          <w:bCs/>
        </w:rPr>
        <w:t>Jonavos r. sav. projektas</w:t>
      </w:r>
      <w:r>
        <w:rPr>
          <w:b/>
          <w:bCs/>
        </w:rPr>
        <w:t xml:space="preserve"> </w:t>
      </w:r>
      <w:r w:rsidR="005A1520" w:rsidRPr="005A2E48">
        <w:rPr>
          <w:rFonts w:eastAsia="Calibri" w:cstheme="minorHAnsi"/>
          <w:b/>
          <w:bCs/>
        </w:rPr>
        <w:t xml:space="preserve"> </w:t>
      </w:r>
      <w:r w:rsidR="005A1520" w:rsidRPr="005A2E48">
        <w:rPr>
          <w:rFonts w:eastAsia="Calibri" w:cstheme="minorHAnsi"/>
          <w:color w:val="EE0000"/>
        </w:rPr>
        <w:t>(pateikiamas atskirais failais CVP IS).</w:t>
      </w:r>
    </w:p>
    <w:p w14:paraId="73C16739" w14:textId="77777777" w:rsidR="00C547B5" w:rsidRPr="00C547B5" w:rsidRDefault="00C547B5" w:rsidP="00C547B5">
      <w:pPr>
        <w:spacing w:after="0"/>
        <w:ind w:firstLine="567"/>
        <w:rPr>
          <w:rFonts w:eastAsia="Calibri" w:cstheme="minorHAnsi"/>
          <w:i/>
          <w:iCs/>
        </w:rPr>
      </w:pPr>
      <w:r w:rsidRPr="00C547B5">
        <w:rPr>
          <w:rFonts w:eastAsia="Calibri" w:cstheme="minorHAnsi"/>
          <w:i/>
          <w:iCs/>
        </w:rPr>
        <w:t>Darbų tikslas – rekonstruoti senus, saugumo neatitinkančius pėsčiųjų dviračių takus.</w:t>
      </w:r>
    </w:p>
    <w:p w14:paraId="5DA1E353" w14:textId="77777777" w:rsidR="00C547B5" w:rsidRPr="00C547B5" w:rsidRDefault="00C547B5" w:rsidP="00C547B5">
      <w:pPr>
        <w:spacing w:after="0"/>
        <w:ind w:firstLine="567"/>
        <w:rPr>
          <w:rFonts w:eastAsia="Calibri" w:cstheme="minorHAnsi"/>
          <w:i/>
          <w:iCs/>
        </w:rPr>
      </w:pPr>
      <w:r w:rsidRPr="00C547B5">
        <w:rPr>
          <w:rFonts w:eastAsia="Calibri" w:cstheme="minorHAnsi"/>
          <w:i/>
          <w:iCs/>
        </w:rPr>
        <w:t>Darbų apimtis - Rangos darbai atliekami pagal projektą pilna apimtimi.</w:t>
      </w:r>
    </w:p>
    <w:p w14:paraId="269ADD77" w14:textId="77777777" w:rsidR="00C547B5" w:rsidRPr="00C547B5" w:rsidRDefault="00C547B5" w:rsidP="00C547B5">
      <w:pPr>
        <w:spacing w:after="0"/>
        <w:ind w:firstLine="567"/>
        <w:rPr>
          <w:rFonts w:eastAsia="Calibri" w:cstheme="minorHAnsi"/>
          <w:i/>
          <w:iCs/>
        </w:rPr>
      </w:pPr>
      <w:r w:rsidRPr="00C547B5">
        <w:rPr>
          <w:rFonts w:eastAsia="Calibri" w:cstheme="minorHAnsi"/>
          <w:i/>
          <w:iCs/>
        </w:rPr>
        <w:t xml:space="preserve">Papildomos sąlygos: </w:t>
      </w:r>
    </w:p>
    <w:p w14:paraId="1E2EF0CE" w14:textId="77777777" w:rsidR="00C547B5" w:rsidRPr="00C547B5" w:rsidRDefault="00C547B5" w:rsidP="00C547B5">
      <w:pPr>
        <w:numPr>
          <w:ilvl w:val="0"/>
          <w:numId w:val="31"/>
        </w:numPr>
        <w:spacing w:after="0"/>
        <w:ind w:left="0" w:firstLine="851"/>
        <w:rPr>
          <w:rFonts w:eastAsia="Calibri" w:cstheme="minorHAnsi"/>
          <w:i/>
          <w:iCs/>
        </w:rPr>
      </w:pPr>
      <w:r w:rsidRPr="00C547B5">
        <w:rPr>
          <w:rFonts w:eastAsia="Calibri" w:cstheme="minorHAnsi"/>
          <w:i/>
          <w:iCs/>
        </w:rPr>
        <w:t xml:space="preserve">Prieš pradedant rangos darbus rangovas privalo savo lėšomis parengti darbo projektą ir Statytojui (užsakovui) pateikti 1 kompiuterinę laikmeną su įrašyta Projekto kopija </w:t>
      </w:r>
      <w:proofErr w:type="spellStart"/>
      <w:r w:rsidRPr="00C547B5">
        <w:rPr>
          <w:rFonts w:eastAsia="Calibri" w:cstheme="minorHAnsi"/>
          <w:i/>
          <w:iCs/>
        </w:rPr>
        <w:t>pdf</w:t>
      </w:r>
      <w:proofErr w:type="spellEnd"/>
      <w:r w:rsidRPr="00C547B5">
        <w:rPr>
          <w:rFonts w:eastAsia="Calibri" w:cstheme="minorHAnsi"/>
          <w:i/>
          <w:iCs/>
        </w:rPr>
        <w:t>. formatu, ir 1 kompiuterinę laikmeną su įrašytu Projektu su originaliais dokumentų formatais (</w:t>
      </w:r>
      <w:proofErr w:type="spellStart"/>
      <w:r w:rsidRPr="00C547B5">
        <w:rPr>
          <w:rFonts w:eastAsia="Calibri" w:cstheme="minorHAnsi"/>
          <w:i/>
          <w:iCs/>
        </w:rPr>
        <w:t>dwg</w:t>
      </w:r>
      <w:proofErr w:type="spellEnd"/>
      <w:r w:rsidRPr="00C547B5">
        <w:rPr>
          <w:rFonts w:eastAsia="Calibri" w:cstheme="minorHAnsi"/>
          <w:i/>
          <w:iCs/>
        </w:rPr>
        <w:t>., .doc.,  .</w:t>
      </w:r>
      <w:proofErr w:type="spellStart"/>
      <w:r w:rsidRPr="00C547B5">
        <w:rPr>
          <w:rFonts w:eastAsia="Calibri" w:cstheme="minorHAnsi"/>
          <w:i/>
          <w:iCs/>
        </w:rPr>
        <w:t>xls</w:t>
      </w:r>
      <w:proofErr w:type="spellEnd"/>
      <w:r w:rsidRPr="00C547B5">
        <w:rPr>
          <w:rFonts w:eastAsia="Calibri" w:cstheme="minorHAnsi"/>
          <w:i/>
          <w:iCs/>
        </w:rPr>
        <w:t>, .</w:t>
      </w:r>
      <w:proofErr w:type="spellStart"/>
      <w:r w:rsidRPr="00C547B5">
        <w:rPr>
          <w:rFonts w:eastAsia="Calibri" w:cstheme="minorHAnsi"/>
          <w:i/>
          <w:iCs/>
        </w:rPr>
        <w:t>dbf</w:t>
      </w:r>
      <w:proofErr w:type="spellEnd"/>
      <w:r w:rsidRPr="00C547B5">
        <w:rPr>
          <w:rFonts w:eastAsia="Calibri" w:cstheme="minorHAnsi"/>
          <w:i/>
          <w:iCs/>
        </w:rPr>
        <w:t>., ir pan.);</w:t>
      </w:r>
    </w:p>
    <w:p w14:paraId="09D8C8C2" w14:textId="77777777" w:rsidR="00C547B5" w:rsidRPr="00C547B5" w:rsidRDefault="00C547B5" w:rsidP="00C547B5">
      <w:pPr>
        <w:numPr>
          <w:ilvl w:val="0"/>
          <w:numId w:val="32"/>
        </w:numPr>
        <w:spacing w:after="0"/>
        <w:ind w:left="0" w:firstLine="851"/>
        <w:rPr>
          <w:rFonts w:eastAsia="Calibri" w:cstheme="minorHAnsi"/>
          <w:i/>
          <w:iCs/>
        </w:rPr>
      </w:pPr>
      <w:r w:rsidRPr="00C547B5">
        <w:rPr>
          <w:rFonts w:eastAsia="Calibri" w:cstheme="minorHAnsi"/>
          <w:i/>
          <w:iCs/>
        </w:rPr>
        <w:t>Užbaigus darbus, rangovas turi pateikti visus dokumentus, reikalingus statinių įregistravimui teisės aktų nustatyta tvarka.</w:t>
      </w:r>
    </w:p>
    <w:p w14:paraId="06434AF1" w14:textId="465CEA46" w:rsidR="005A1520" w:rsidRDefault="005A1520" w:rsidP="00C547B5">
      <w:pPr>
        <w:tabs>
          <w:tab w:val="left" w:pos="810"/>
          <w:tab w:val="left" w:pos="990"/>
        </w:tabs>
        <w:spacing w:after="0" w:line="240" w:lineRule="auto"/>
        <w:ind w:firstLine="567"/>
        <w:jc w:val="both"/>
        <w:rPr>
          <w:rFonts w:eastAsia="Calibri" w:cstheme="minorHAnsi"/>
          <w:b/>
          <w:bCs/>
        </w:rPr>
      </w:pPr>
      <w:r>
        <w:rPr>
          <w:rFonts w:eastAsia="Calibri" w:cstheme="minorHAnsi"/>
          <w:i/>
          <w:iCs/>
        </w:rPr>
        <w:t>Atliekami darbai finansuojami</w:t>
      </w:r>
      <w:r w:rsidRPr="00922DA8">
        <w:rPr>
          <w:rFonts w:eastAsia="Calibri" w:cstheme="minorHAnsi"/>
          <w:i/>
          <w:iCs/>
        </w:rPr>
        <w:t xml:space="preserve"> įgyvendinant </w:t>
      </w:r>
      <w:r>
        <w:rPr>
          <w:rFonts w:eastAsia="Calibri" w:cstheme="minorHAnsi"/>
          <w:i/>
          <w:iCs/>
        </w:rPr>
        <w:t xml:space="preserve">Europos Sąjungos </w:t>
      </w:r>
      <w:r w:rsidRPr="00922DA8">
        <w:rPr>
          <w:rFonts w:eastAsia="Calibri" w:cstheme="minorHAnsi"/>
          <w:i/>
          <w:iCs/>
        </w:rPr>
        <w:t xml:space="preserve">ir </w:t>
      </w:r>
      <w:r>
        <w:rPr>
          <w:rFonts w:eastAsia="Calibri" w:cstheme="minorHAnsi"/>
          <w:i/>
          <w:iCs/>
        </w:rPr>
        <w:t>J</w:t>
      </w:r>
      <w:r w:rsidRPr="00922DA8">
        <w:rPr>
          <w:rFonts w:eastAsia="Calibri" w:cstheme="minorHAnsi"/>
          <w:i/>
          <w:iCs/>
        </w:rPr>
        <w:t>onavos rajono savivaldybės lėšomis</w:t>
      </w:r>
      <w:r>
        <w:rPr>
          <w:rFonts w:eastAsia="Calibri" w:cstheme="minorHAnsi"/>
          <w:i/>
          <w:iCs/>
        </w:rPr>
        <w:t xml:space="preserve"> bendrai finansuojamą</w:t>
      </w:r>
      <w:r w:rsidRPr="00922DA8">
        <w:rPr>
          <w:rFonts w:eastAsia="Calibri" w:cstheme="minorHAnsi"/>
          <w:i/>
          <w:iCs/>
        </w:rPr>
        <w:t xml:space="preserve"> projektą </w:t>
      </w:r>
      <w:r>
        <w:t xml:space="preserve">„Darnaus judumo priemonių diegimas Jonavos mieste (II etapas)“, kuris finansuojamas pagal </w:t>
      </w:r>
      <w:r w:rsidRPr="00922DA8">
        <w:rPr>
          <w:rFonts w:eastAsia="Calibri" w:cstheme="minorHAnsi"/>
          <w:i/>
          <w:iCs/>
        </w:rPr>
        <w:t>„</w:t>
      </w:r>
      <w:r w:rsidRPr="008C06EB">
        <w:rPr>
          <w:rFonts w:eastAsia="Calibri" w:cstheme="minorHAnsi"/>
          <w:b/>
          <w:bCs/>
        </w:rPr>
        <w:t xml:space="preserve">2022–2030 metų plėtros programos valdytojos </w:t>
      </w:r>
      <w:r>
        <w:rPr>
          <w:rFonts w:eastAsia="Calibri" w:cstheme="minorHAnsi"/>
          <w:b/>
          <w:bCs/>
        </w:rPr>
        <w:t>L</w:t>
      </w:r>
      <w:r w:rsidRPr="008C06EB">
        <w:rPr>
          <w:rFonts w:eastAsia="Calibri" w:cstheme="minorHAnsi"/>
          <w:b/>
          <w:bCs/>
        </w:rPr>
        <w:t xml:space="preserve">ietuvos </w:t>
      </w:r>
      <w:r w:rsidR="008441E9">
        <w:rPr>
          <w:rFonts w:eastAsia="Calibri" w:cstheme="minorHAnsi"/>
          <w:b/>
          <w:bCs/>
        </w:rPr>
        <w:t>R</w:t>
      </w:r>
      <w:r w:rsidRPr="008C06EB">
        <w:rPr>
          <w:rFonts w:eastAsia="Calibri" w:cstheme="minorHAnsi"/>
          <w:b/>
          <w:bCs/>
        </w:rPr>
        <w:t xml:space="preserve">espublikos susisiekimo ministerijos susisiekimo plėtros programos regioninės pažangos priemonės </w:t>
      </w:r>
      <w:r>
        <w:rPr>
          <w:rFonts w:eastAsia="Calibri" w:cstheme="minorHAnsi"/>
          <w:b/>
          <w:bCs/>
        </w:rPr>
        <w:t>N</w:t>
      </w:r>
      <w:r w:rsidRPr="008C06EB">
        <w:rPr>
          <w:rFonts w:eastAsia="Calibri" w:cstheme="minorHAnsi"/>
          <w:b/>
          <w:bCs/>
        </w:rPr>
        <w:t>r. 10-001-06-01-03 (</w:t>
      </w:r>
      <w:r>
        <w:rPr>
          <w:rFonts w:eastAsia="Calibri" w:cstheme="minorHAnsi"/>
          <w:b/>
          <w:bCs/>
        </w:rPr>
        <w:t>RE</w:t>
      </w:r>
      <w:r w:rsidRPr="008C06EB">
        <w:rPr>
          <w:rFonts w:eastAsia="Calibri" w:cstheme="minorHAnsi"/>
          <w:b/>
          <w:bCs/>
        </w:rPr>
        <w:t>) „</w:t>
      </w:r>
      <w:r>
        <w:rPr>
          <w:rFonts w:eastAsia="Calibri" w:cstheme="minorHAnsi"/>
          <w:b/>
          <w:bCs/>
        </w:rPr>
        <w:t>S</w:t>
      </w:r>
      <w:r w:rsidRPr="008C06EB">
        <w:rPr>
          <w:rFonts w:eastAsia="Calibri" w:cstheme="minorHAnsi"/>
          <w:b/>
          <w:bCs/>
        </w:rPr>
        <w:t>katinti darnų judumą miestuose“</w:t>
      </w:r>
      <w:r>
        <w:rPr>
          <w:rFonts w:eastAsia="Calibri" w:cstheme="minorHAnsi"/>
          <w:b/>
          <w:bCs/>
        </w:rPr>
        <w:t xml:space="preserve"> finansavimo gaires.</w:t>
      </w:r>
    </w:p>
    <w:p w14:paraId="0860EF91" w14:textId="77777777" w:rsidR="005A1520" w:rsidRDefault="005A1520" w:rsidP="00C547B5">
      <w:pPr>
        <w:spacing w:after="0" w:line="240" w:lineRule="auto"/>
        <w:ind w:firstLine="567"/>
        <w:jc w:val="both"/>
        <w:rPr>
          <w:rFonts w:cstheme="minorHAnsi"/>
          <w:b/>
          <w:bCs/>
          <w:i/>
          <w:iCs/>
        </w:rPr>
      </w:pPr>
      <w:r w:rsidRPr="00922DA8">
        <w:rPr>
          <w:rFonts w:cstheme="minorHAnsi"/>
          <w:b/>
          <w:bCs/>
          <w:i/>
          <w:iCs/>
        </w:rPr>
        <w:t xml:space="preserve">Projekte numatytas toks </w:t>
      </w:r>
      <w:r w:rsidRPr="00922DA8">
        <w:rPr>
          <w:rFonts w:eastAsia="Calibri" w:cstheme="minorHAnsi"/>
          <w:b/>
          <w:bCs/>
          <w:i/>
          <w:iCs/>
        </w:rPr>
        <w:t>projekto (įskaitant jungtinį projektą) atitikties reikšmingos žalos nedarymo horizontaliajam principui vertinimo reikalavimų aprašas</w:t>
      </w:r>
      <w:r>
        <w:rPr>
          <w:rStyle w:val="Puslapioinaosnuoroda"/>
          <w:rFonts w:eastAsia="Calibri" w:cstheme="minorHAnsi"/>
          <w:b/>
          <w:bCs/>
          <w:i/>
          <w:iCs/>
        </w:rPr>
        <w:footnoteReference w:id="3"/>
      </w:r>
      <w:r w:rsidRPr="00922DA8">
        <w:rPr>
          <w:rFonts w:cstheme="minorHAnsi"/>
          <w:b/>
          <w:bCs/>
          <w:i/>
          <w:iCs/>
        </w:rPr>
        <w:t xml:space="preserve">, kurio turi būti laikomasi vykdant </w:t>
      </w:r>
      <w:r>
        <w:rPr>
          <w:rFonts w:cstheme="minorHAnsi"/>
          <w:b/>
          <w:bCs/>
          <w:i/>
          <w:iCs/>
        </w:rPr>
        <w:t xml:space="preserve">rangos </w:t>
      </w:r>
      <w:r w:rsidRPr="00922DA8">
        <w:rPr>
          <w:rFonts w:cstheme="minorHAnsi"/>
          <w:b/>
          <w:bCs/>
          <w:i/>
          <w:iCs/>
        </w:rPr>
        <w:t>darbus</w:t>
      </w:r>
      <w:r>
        <w:rPr>
          <w:rFonts w:cstheme="minorHAnsi"/>
          <w:b/>
          <w:bCs/>
          <w:i/>
          <w:i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3"/>
        <w:gridCol w:w="5482"/>
        <w:gridCol w:w="5007"/>
      </w:tblGrid>
      <w:tr w:rsidR="005A1520" w14:paraId="504E7400"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06102285" w14:textId="57EC00CC" w:rsidR="005A1520" w:rsidRDefault="005A1520" w:rsidP="005A1520">
            <w:pPr>
              <w:jc w:val="center"/>
              <w:rPr>
                <w:rFonts w:eastAsia="Calibri"/>
                <w:b/>
                <w:szCs w:val="24"/>
              </w:rPr>
            </w:pPr>
            <w:r>
              <w:rPr>
                <w:rFonts w:eastAsia="Calibri"/>
                <w:b/>
                <w:szCs w:val="24"/>
              </w:rPr>
              <w:t>Aplinkos tikslai</w:t>
            </w:r>
          </w:p>
        </w:tc>
        <w:tc>
          <w:tcPr>
            <w:tcW w:w="2021" w:type="pct"/>
            <w:tcBorders>
              <w:top w:val="single" w:sz="4" w:space="0" w:color="auto"/>
              <w:left w:val="single" w:sz="4" w:space="0" w:color="auto"/>
              <w:bottom w:val="single" w:sz="4" w:space="0" w:color="auto"/>
              <w:right w:val="single" w:sz="4" w:space="0" w:color="auto"/>
            </w:tcBorders>
            <w:hideMark/>
          </w:tcPr>
          <w:p w14:paraId="578DEDF8" w14:textId="00799E16" w:rsidR="005A1520" w:rsidRDefault="005A1520" w:rsidP="005A1520">
            <w:pPr>
              <w:jc w:val="center"/>
              <w:rPr>
                <w:rFonts w:eastAsia="Calibri"/>
                <w:b/>
                <w:szCs w:val="24"/>
              </w:rPr>
            </w:pPr>
            <w:r>
              <w:rPr>
                <w:rFonts w:eastAsia="Calibri"/>
                <w:b/>
                <w:szCs w:val="24"/>
              </w:rPr>
              <w:t>Su Europos Komisija suderintas pagrindimas</w:t>
            </w:r>
          </w:p>
        </w:tc>
        <w:tc>
          <w:tcPr>
            <w:tcW w:w="1846" w:type="pct"/>
            <w:tcBorders>
              <w:top w:val="single" w:sz="4" w:space="0" w:color="auto"/>
              <w:left w:val="single" w:sz="4" w:space="0" w:color="auto"/>
              <w:bottom w:val="single" w:sz="4" w:space="0" w:color="auto"/>
              <w:right w:val="single" w:sz="4" w:space="0" w:color="auto"/>
            </w:tcBorders>
            <w:hideMark/>
          </w:tcPr>
          <w:p w14:paraId="43CDFC22" w14:textId="54B25176" w:rsidR="005A1520" w:rsidRDefault="005A1520" w:rsidP="005A1520">
            <w:pPr>
              <w:jc w:val="center"/>
              <w:rPr>
                <w:rFonts w:eastAsia="Calibri"/>
                <w:i/>
                <w:szCs w:val="24"/>
              </w:rPr>
            </w:pPr>
            <w:r>
              <w:rPr>
                <w:rFonts w:eastAsia="Calibri"/>
                <w:b/>
                <w:szCs w:val="24"/>
              </w:rPr>
              <w:t>Užsakovo pastabos dėl atitikimo tikslams</w:t>
            </w:r>
          </w:p>
        </w:tc>
      </w:tr>
      <w:tr w:rsidR="005A1520" w14:paraId="3A7DF406"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6CC5010F" w14:textId="77777777" w:rsidR="005A1520" w:rsidRDefault="005A1520" w:rsidP="00425A6D">
            <w:pPr>
              <w:tabs>
                <w:tab w:val="left" w:pos="289"/>
              </w:tabs>
              <w:spacing w:after="0"/>
              <w:ind w:firstLine="5"/>
              <w:jc w:val="both"/>
              <w:rPr>
                <w:rFonts w:eastAsia="Calibri"/>
                <w:szCs w:val="24"/>
              </w:rPr>
            </w:pPr>
            <w:r>
              <w:rPr>
                <w:rFonts w:eastAsia="Calibri"/>
                <w:szCs w:val="24"/>
              </w:rPr>
              <w:t>1.</w:t>
            </w:r>
            <w:r>
              <w:rPr>
                <w:rFonts w:eastAsia="Calibri"/>
                <w:szCs w:val="24"/>
              </w:rPr>
              <w:tab/>
              <w:t>Klimato kaitos švelninimas</w:t>
            </w:r>
          </w:p>
        </w:tc>
        <w:tc>
          <w:tcPr>
            <w:tcW w:w="2021" w:type="pct"/>
            <w:tcBorders>
              <w:top w:val="single" w:sz="4" w:space="0" w:color="auto"/>
              <w:left w:val="single" w:sz="4" w:space="0" w:color="auto"/>
              <w:bottom w:val="single" w:sz="4" w:space="0" w:color="auto"/>
              <w:right w:val="single" w:sz="4" w:space="0" w:color="auto"/>
            </w:tcBorders>
          </w:tcPr>
          <w:p w14:paraId="5CC68D37" w14:textId="77777777" w:rsidR="005A1520" w:rsidRPr="00425A6D" w:rsidRDefault="005A1520" w:rsidP="00425A6D">
            <w:pPr>
              <w:spacing w:after="0" w:line="240" w:lineRule="auto"/>
              <w:jc w:val="both"/>
              <w:rPr>
                <w:szCs w:val="24"/>
              </w:rPr>
            </w:pPr>
            <w:r w:rsidRPr="00425A6D">
              <w:rPr>
                <w:szCs w:val="24"/>
              </w:rPr>
              <w:t>Vertinama, kad planuojami įgyvendinti veiksmai (veiklos) neturi jokio numatomo neigiamo poveikio šiam aplinkos tikslui arba numatomas jų poveikis yra nereikšmingas, t. y. nedaro tiesioginio ir pirminio netiesioginio poveikio per visą gyvavimo ciklą, todėl laikoma, kad veiksmai (veiklos) atitinka klimato kaitos švelninimo tikslą:</w:t>
            </w:r>
          </w:p>
          <w:p w14:paraId="48245F0E" w14:textId="77777777" w:rsidR="005A1520" w:rsidRPr="00425A6D" w:rsidRDefault="005A1520" w:rsidP="00425A6D">
            <w:pPr>
              <w:spacing w:after="0" w:line="240" w:lineRule="auto"/>
              <w:jc w:val="both"/>
              <w:rPr>
                <w:szCs w:val="24"/>
              </w:rPr>
            </w:pPr>
            <w:r w:rsidRPr="00425A6D">
              <w:rPr>
                <w:szCs w:val="24"/>
              </w:rPr>
              <w:t xml:space="preserve">bus investuojama į viešosios alternatyviųjų degalų įkrovimo / papildymo infrastruktūros plėtrą, viešojo transporto priemonių atnaujinimą, dviračių ir pėsčiųjų takų infrastruktūros plėtrą, kitų darnaus judumo mieste planų </w:t>
            </w:r>
            <w:r w:rsidRPr="00425A6D">
              <w:rPr>
                <w:szCs w:val="24"/>
              </w:rPr>
              <w:lastRenderedPageBreak/>
              <w:t xml:space="preserve">(toliau – DJMP) priemonių, papildančių minėtas ir tiesiogiai prisidedančių prie </w:t>
            </w:r>
            <w:r w:rsidRPr="00425A6D">
              <w:rPr>
                <w:iCs/>
                <w:szCs w:val="24"/>
              </w:rPr>
              <w:t xml:space="preserve">šiltnamio efektą sukeliančių dujų (toliau – </w:t>
            </w:r>
            <w:r w:rsidRPr="00425A6D">
              <w:rPr>
                <w:szCs w:val="24"/>
              </w:rPr>
              <w:t xml:space="preserve">ŠESD) mažinimo, įgyvendinimą </w:t>
            </w:r>
            <w:r w:rsidRPr="00425A6D">
              <w:rPr>
                <w:bCs/>
                <w:szCs w:val="24"/>
              </w:rPr>
              <w:t>DJMP pagal 2014–2020 m. ESFIP rengusiose ir įgyvendinusiose savivaldybėse.</w:t>
            </w:r>
          </w:p>
          <w:p w14:paraId="365F8164" w14:textId="39653540" w:rsidR="005A1520" w:rsidRPr="00425A6D" w:rsidRDefault="005A1520" w:rsidP="00425A6D">
            <w:pPr>
              <w:spacing w:after="0" w:line="240" w:lineRule="auto"/>
              <w:jc w:val="both"/>
              <w:rPr>
                <w:bCs/>
                <w:szCs w:val="24"/>
              </w:rPr>
            </w:pPr>
            <w:r w:rsidRPr="00425A6D">
              <w:rPr>
                <w:szCs w:val="24"/>
              </w:rPr>
              <w:t xml:space="preserve">Plėtojant alternatyviųjų degalų įkrovimo / papildymo infrastruktūrą, bus skatinamas elektromobilumas, sudarytos prielaidos gyventojams ir verslui eksploatuoti netaršias transporto priemones. </w:t>
            </w:r>
            <w:r w:rsidRPr="00425A6D">
              <w:rPr>
                <w:bCs/>
                <w:szCs w:val="24"/>
              </w:rPr>
              <w:t xml:space="preserve">Vadovaujantis </w:t>
            </w:r>
            <w:r w:rsidRPr="00425A6D">
              <w:rPr>
                <w:szCs w:val="24"/>
              </w:rPr>
              <w:t>2021 m. birželio 24 d. Europos Parlamento ir Tarybos reglamento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taisyklių</w:t>
            </w:r>
            <w:r w:rsidRPr="00425A6D">
              <w:rPr>
                <w:rFonts w:ascii="Segoe UI" w:hAnsi="Segoe UI" w:cs="Segoe UI"/>
                <w:sz w:val="22"/>
                <w:szCs w:val="22"/>
                <w:lang w:eastAsia="zh-TW"/>
              </w:rPr>
              <w:t xml:space="preserve"> </w:t>
            </w:r>
            <w:r w:rsidRPr="00425A6D">
              <w:rPr>
                <w:bCs/>
                <w:szCs w:val="24"/>
              </w:rPr>
              <w:t>I priedu taikomas 100 proc. paramos, siekiant su klimato kaita susijusių tikslų, skaičiavimo koeficientas (086). Infrastruktūra atitinka 2021 m. birželio 4 d</w:t>
            </w:r>
            <w:r w:rsidRPr="00425A6D">
              <w:rPr>
                <w:sz w:val="20"/>
                <w:szCs w:val="24"/>
                <w:shd w:val="clear" w:color="auto" w:fill="FFFFFF"/>
              </w:rPr>
              <w:t xml:space="preserve">. </w:t>
            </w:r>
            <w:r w:rsidRPr="00425A6D">
              <w:rPr>
                <w:szCs w:val="32"/>
                <w:shd w:val="clear" w:color="auto" w:fill="FFFFFF"/>
              </w:rPr>
              <w:t xml:space="preserve">Komisijos </w:t>
            </w:r>
            <w:r w:rsidRPr="00425A6D">
              <w:rPr>
                <w:bCs/>
                <w:szCs w:val="24"/>
              </w:rPr>
              <w:t>deleguotojo reglamento (</w:t>
            </w:r>
            <w:r w:rsidRPr="00425A6D">
              <w:rPr>
                <w:szCs w:val="24"/>
              </w:rPr>
              <w:t>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6.15 punkte „Infrastruktūra, sudaranti sąlygas nedidelį anglies dioksido kiekį išskiriančiam kelių transportui ir viešajam transportui“</w:t>
            </w:r>
            <w:r w:rsidRPr="00425A6D">
              <w:rPr>
                <w:sz w:val="20"/>
              </w:rPr>
              <w:t xml:space="preserve"> </w:t>
            </w:r>
            <w:r w:rsidRPr="00425A6D">
              <w:rPr>
                <w:szCs w:val="24"/>
              </w:rPr>
              <w:t xml:space="preserve">nurodytus svaraus prisidėjimo ir reikšmingos žalos nedarymo kriterijus. </w:t>
            </w:r>
          </w:p>
          <w:p w14:paraId="08F3A2FC" w14:textId="2F141C0B" w:rsidR="005A1520" w:rsidRPr="00425A6D" w:rsidRDefault="005A1520" w:rsidP="00425A6D">
            <w:pPr>
              <w:spacing w:after="0" w:line="240" w:lineRule="auto"/>
              <w:jc w:val="both"/>
              <w:rPr>
                <w:bCs/>
                <w:szCs w:val="24"/>
              </w:rPr>
            </w:pPr>
            <w:r w:rsidRPr="00425A6D">
              <w:rPr>
                <w:bCs/>
                <w:szCs w:val="24"/>
              </w:rPr>
              <w:t xml:space="preserve">Atnaujinant viešojo transporto priemones nulinės emisijos (varomų elektra, vandeniliu) viešojo transporto priemonėmis, bus didinamas  viešojo transporto ekologiškumas, plėtojamas švaresnis, pigesnis ir sveikesnis viešasis transportas, sprendžiama išmetamų teršalų kiekio, spūsčių miestuose mažinimo, saugumo didinimo bei viešojo transporto patrauklumo ir prieinamumo didinimo iššūkiai šalies savivaldybėse. Suplanuota teikti valstybės pagalbą savivaldybių administracijoms, kad galėtų pakeisti techniškai </w:t>
            </w:r>
            <w:r w:rsidRPr="00425A6D">
              <w:rPr>
                <w:bCs/>
                <w:szCs w:val="24"/>
              </w:rPr>
              <w:lastRenderedPageBreak/>
              <w:t xml:space="preserve">pasenusias transporto priemones arba papildyti automobilių parką naujomis nulinės </w:t>
            </w:r>
            <w:r w:rsidR="00547B7E" w:rsidRPr="00425A6D">
              <w:rPr>
                <w:bCs/>
                <w:szCs w:val="24"/>
              </w:rPr>
              <w:t>e</w:t>
            </w:r>
            <w:r w:rsidRPr="00425A6D">
              <w:rPr>
                <w:bCs/>
                <w:szCs w:val="24"/>
              </w:rPr>
              <w:t>misijos transporto priemonėmis, planuojama remti transporto priemonių (varomų elektra arba vandeniliu) įsigijimą kartu sukuriant joms reikalingą įkrovimo / papildymo infrastruktūrą; didinti viešojo transporto patrauklumą gyventojams, skatinant kelionę nuosavu automobiliu keisti kelione viešuoju transportu. Vadovaujantis Reglamento (ES) 2021/1060 I  priedu taikomas 100 proc.  paramos, siekiant su klimato kaita susijusių tikslų, skaičiavimo koeficientas (082). Investicija prisideda mažinant ŠESD emisijas, didinant švaraus ar neutralaus poveikio klimatui judumą.</w:t>
            </w:r>
            <w:r w:rsidRPr="00425A6D">
              <w:rPr>
                <w:sz w:val="20"/>
              </w:rPr>
              <w:t xml:space="preserve"> </w:t>
            </w:r>
            <w:r w:rsidRPr="00425A6D">
              <w:rPr>
                <w:szCs w:val="24"/>
              </w:rPr>
              <w:t>Planuojamos įsigyti viešojo transporto priemonės atitinka  D</w:t>
            </w:r>
            <w:r w:rsidRPr="00425A6D">
              <w:rPr>
                <w:bCs/>
                <w:szCs w:val="24"/>
              </w:rPr>
              <w:t>eleguotojo reglamento (</w:t>
            </w:r>
            <w:r w:rsidRPr="00425A6D">
              <w:rPr>
                <w:szCs w:val="24"/>
              </w:rPr>
              <w:t>ES) 2021/2139 6.3 punkte „Miesto ir priemiestinis transportas, keleivinis kelių transportas“ nurodytus svaraus prisidėjimo prie klimato kaitos kriterijus.</w:t>
            </w:r>
          </w:p>
          <w:p w14:paraId="05C0663B" w14:textId="77777777" w:rsidR="005A1520" w:rsidRPr="00425A6D" w:rsidRDefault="005A1520" w:rsidP="00425A6D">
            <w:pPr>
              <w:spacing w:after="0" w:line="240" w:lineRule="auto"/>
              <w:jc w:val="both"/>
              <w:rPr>
                <w:bCs/>
                <w:szCs w:val="24"/>
              </w:rPr>
            </w:pPr>
            <w:r w:rsidRPr="00425A6D">
              <w:rPr>
                <w:bCs/>
                <w:szCs w:val="24"/>
              </w:rPr>
              <w:t xml:space="preserve">Plėtojant dviračių ir pėsčiųjų takų infrastruktūrą, bus skatinama </w:t>
            </w:r>
            <w:proofErr w:type="spellStart"/>
            <w:r w:rsidRPr="00425A6D">
              <w:rPr>
                <w:bCs/>
                <w:szCs w:val="24"/>
              </w:rPr>
              <w:t>bevariklio</w:t>
            </w:r>
            <w:proofErr w:type="spellEnd"/>
            <w:r w:rsidRPr="00425A6D">
              <w:rPr>
                <w:bCs/>
                <w:szCs w:val="24"/>
              </w:rPr>
              <w:t xml:space="preserve"> transporto integracija, sukuriant palankias prielaidas gyventojams rinktis alternatyvų judėjimo būdą naudojant </w:t>
            </w:r>
            <w:proofErr w:type="spellStart"/>
            <w:r w:rsidRPr="00425A6D">
              <w:rPr>
                <w:bCs/>
                <w:szCs w:val="24"/>
              </w:rPr>
              <w:t>bevarikles</w:t>
            </w:r>
            <w:proofErr w:type="spellEnd"/>
            <w:r w:rsidRPr="00425A6D">
              <w:rPr>
                <w:bCs/>
                <w:szCs w:val="24"/>
              </w:rPr>
              <w:t xml:space="preserve"> transporto priemones. Vadovaujantis Reglamento (ES) 2021/1060 I priedu taikomas 100 proc.  paramos, siekiant su klimato kaita susijusių tikslų, skaičiavimo koeficientas (083). Planuojama infrastruktūra atitinka Deleguotojo reglamento (</w:t>
            </w:r>
            <w:r w:rsidRPr="00425A6D">
              <w:rPr>
                <w:szCs w:val="24"/>
              </w:rPr>
              <w:t>ES) 2021/2139 6.13 punkte „</w:t>
            </w:r>
            <w:proofErr w:type="spellStart"/>
            <w:r w:rsidRPr="00425A6D">
              <w:rPr>
                <w:szCs w:val="24"/>
              </w:rPr>
              <w:t>Mikromobilumo</w:t>
            </w:r>
            <w:proofErr w:type="spellEnd"/>
            <w:r w:rsidRPr="00425A6D">
              <w:rPr>
                <w:szCs w:val="24"/>
              </w:rPr>
              <w:t xml:space="preserve"> infrastruktūra, dviračių transporto logistika“ nurodytus svaraus prisidėjimo kriterijus.</w:t>
            </w:r>
          </w:p>
          <w:p w14:paraId="411EA041" w14:textId="77777777" w:rsidR="005A1520" w:rsidRPr="00425A6D" w:rsidRDefault="005A1520" w:rsidP="00425A6D">
            <w:pPr>
              <w:spacing w:after="0" w:line="240" w:lineRule="auto"/>
              <w:jc w:val="both"/>
              <w:rPr>
                <w:bCs/>
                <w:szCs w:val="24"/>
              </w:rPr>
            </w:pPr>
            <w:r w:rsidRPr="00425A6D">
              <w:rPr>
                <w:bCs/>
                <w:szCs w:val="24"/>
              </w:rPr>
              <w:t xml:space="preserve">Įgyvendinant kitas DJMP priemones (pvz., </w:t>
            </w:r>
            <w:r w:rsidRPr="00425A6D">
              <w:t xml:space="preserve">A juostų plėtra, prioritetinių viešojo transporto eismo valdymo sistemų diegimas sankryžose, transporto priemonių su vidaus degimo varikliu patekimo į nustatytas miestų zonas ribojimas, </w:t>
            </w:r>
            <w:proofErr w:type="spellStart"/>
            <w:r w:rsidRPr="00425A6D">
              <w:t>multimodalinių</w:t>
            </w:r>
            <w:proofErr w:type="spellEnd"/>
            <w:r w:rsidRPr="00425A6D">
              <w:t xml:space="preserve"> aikštelių įrengimas ir kt.), </w:t>
            </w:r>
            <w:r w:rsidRPr="00425A6D">
              <w:rPr>
                <w:bCs/>
                <w:szCs w:val="24"/>
              </w:rPr>
              <w:t>bus skatinamas darnesnis judėjimas miestuose. Vadovaujantis Reglamento (ES) 2021/1060 I  priedu taikomas 100 proc.  paramos, siekiant su klimato kaita susijusių tikslų, skaičiavimo koeficientas (081).</w:t>
            </w:r>
          </w:p>
          <w:p w14:paraId="4EF6A7A4" w14:textId="77777777" w:rsidR="005A1520" w:rsidRPr="00425A6D" w:rsidRDefault="005A1520" w:rsidP="00425A6D">
            <w:pPr>
              <w:spacing w:after="0" w:line="240" w:lineRule="auto"/>
              <w:jc w:val="both"/>
              <w:rPr>
                <w:rFonts w:eastAsia="Calibri"/>
                <w:bCs/>
                <w:i/>
                <w:szCs w:val="24"/>
              </w:rPr>
            </w:pPr>
            <w:r w:rsidRPr="00425A6D">
              <w:rPr>
                <w:szCs w:val="24"/>
              </w:rPr>
              <w:t>Įgyvendinant veiklas bus numatytas projektų vykdytojų ir (ar) tarpininkų įsipareigojimas laikytis Europos Komisijos tvarumo tikrinimo gairių, priimtų siekiant užtikrinti „</w:t>
            </w:r>
            <w:proofErr w:type="spellStart"/>
            <w:r w:rsidRPr="00425A6D">
              <w:rPr>
                <w:szCs w:val="24"/>
              </w:rPr>
              <w:t>InvestEU</w:t>
            </w:r>
            <w:proofErr w:type="spellEnd"/>
            <w:r w:rsidRPr="00425A6D">
              <w:rPr>
                <w:szCs w:val="24"/>
              </w:rPr>
              <w:t xml:space="preserve">“ fondo tvarumą, reikalavimų. </w:t>
            </w:r>
          </w:p>
        </w:tc>
        <w:tc>
          <w:tcPr>
            <w:tcW w:w="1846" w:type="pct"/>
            <w:tcBorders>
              <w:top w:val="single" w:sz="4" w:space="0" w:color="auto"/>
              <w:left w:val="single" w:sz="4" w:space="0" w:color="auto"/>
              <w:bottom w:val="single" w:sz="4" w:space="0" w:color="auto"/>
              <w:right w:val="single" w:sz="4" w:space="0" w:color="auto"/>
            </w:tcBorders>
            <w:hideMark/>
          </w:tcPr>
          <w:p w14:paraId="678A2A19" w14:textId="77777777" w:rsidR="005A1520" w:rsidRPr="00D20431" w:rsidRDefault="005A1520" w:rsidP="00425A6D">
            <w:pPr>
              <w:tabs>
                <w:tab w:val="left" w:pos="34"/>
                <w:tab w:val="left" w:pos="473"/>
              </w:tabs>
              <w:spacing w:after="0" w:line="240" w:lineRule="auto"/>
              <w:jc w:val="both"/>
              <w:rPr>
                <w:rFonts w:eastAsia="Calibri"/>
                <w:iCs/>
              </w:rPr>
            </w:pPr>
            <w:r w:rsidRPr="00D20431">
              <w:rPr>
                <w:rFonts w:eastAsia="Calibri"/>
                <w:iCs/>
              </w:rPr>
              <w:lastRenderedPageBreak/>
              <w:t>Rangos darbai atliekami pagal techninį projektą. V</w:t>
            </w:r>
            <w:r w:rsidRPr="00D20431">
              <w:t>eiklos turi atitikti statybos techninių reglamentų bei kitų teisės aktų reikalavimus.</w:t>
            </w:r>
          </w:p>
        </w:tc>
      </w:tr>
      <w:tr w:rsidR="005A1520" w14:paraId="487932B8"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0D075616" w14:textId="77777777" w:rsidR="005A1520" w:rsidRDefault="005A1520" w:rsidP="00425A6D">
            <w:pPr>
              <w:tabs>
                <w:tab w:val="left" w:pos="289"/>
              </w:tabs>
              <w:spacing w:line="240" w:lineRule="auto"/>
              <w:ind w:firstLine="5"/>
              <w:jc w:val="both"/>
              <w:rPr>
                <w:rFonts w:eastAsia="Calibri"/>
                <w:szCs w:val="24"/>
              </w:rPr>
            </w:pPr>
            <w:r>
              <w:rPr>
                <w:rFonts w:eastAsia="Calibri"/>
                <w:szCs w:val="24"/>
              </w:rPr>
              <w:lastRenderedPageBreak/>
              <w:t>2.</w:t>
            </w:r>
            <w:r>
              <w:rPr>
                <w:rFonts w:eastAsia="Calibri"/>
                <w:szCs w:val="24"/>
              </w:rPr>
              <w:tab/>
              <w:t>Prisitaikymas prie klimato kaitos</w:t>
            </w:r>
          </w:p>
        </w:tc>
        <w:tc>
          <w:tcPr>
            <w:tcW w:w="2021" w:type="pct"/>
            <w:tcBorders>
              <w:top w:val="single" w:sz="4" w:space="0" w:color="auto"/>
              <w:left w:val="single" w:sz="4" w:space="0" w:color="auto"/>
              <w:bottom w:val="single" w:sz="4" w:space="0" w:color="auto"/>
              <w:right w:val="single" w:sz="4" w:space="0" w:color="auto"/>
            </w:tcBorders>
          </w:tcPr>
          <w:p w14:paraId="6D7E3D8A" w14:textId="77777777" w:rsidR="005A1520" w:rsidRDefault="005A1520" w:rsidP="00425A6D">
            <w:pPr>
              <w:spacing w:after="0" w:line="240" w:lineRule="auto"/>
              <w:ind w:left="51"/>
              <w:jc w:val="both"/>
              <w:rPr>
                <w:szCs w:val="24"/>
              </w:rPr>
            </w:pPr>
            <w:r>
              <w:rPr>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klimato kaitos švelninimo tikslą ir neturės neigiamos įtakos žmonėms, gamtai ar turtui:</w:t>
            </w:r>
          </w:p>
          <w:p w14:paraId="1F0BD623" w14:textId="77777777" w:rsidR="005A1520" w:rsidRDefault="005A1520" w:rsidP="00425A6D">
            <w:pPr>
              <w:spacing w:after="0" w:line="240" w:lineRule="auto"/>
              <w:ind w:left="51"/>
              <w:jc w:val="both"/>
              <w:rPr>
                <w:szCs w:val="24"/>
              </w:rPr>
            </w:pPr>
            <w:r>
              <w:rPr>
                <w:szCs w:val="24"/>
              </w:rPr>
              <w:t>bus investuojama į viešosios alternatyviųjų degalų įkrovimo / papildymo infrastruktūros plėtrą, viešojo transporto priemonių atnaujinimą, dviračių ir pėsčiųjų takų infrastruktūros plėtrą, kitų DJMP priemonių, papildančių minėtas ir tiesiogiai prisidedančių prie ŠESD mažinimo, įgyvendinimą DJMP pagal 2014–2020 m. ESFIP rengusiose ir įgyvendinusiose savivaldybėse.</w:t>
            </w:r>
          </w:p>
          <w:p w14:paraId="2422D20F" w14:textId="77777777" w:rsidR="005A1520" w:rsidRDefault="005A1520" w:rsidP="00425A6D">
            <w:pPr>
              <w:spacing w:after="0" w:line="240" w:lineRule="auto"/>
              <w:ind w:left="51"/>
              <w:jc w:val="both"/>
              <w:rPr>
                <w:bCs/>
                <w:szCs w:val="24"/>
              </w:rPr>
            </w:pPr>
            <w:r>
              <w:rPr>
                <w:szCs w:val="24"/>
              </w:rPr>
              <w:t xml:space="preserve">Plėtojant alternatyviųjų degalų įkrovimo / papildymo infrastruktūrą, bus skatinamas elektromobilumas,  bus sudarytos prielaidos gyventojams ir verslui eksploatuoti netaršias transporto priemones. Vadovaujantis Reglamento (ES) 2021/1060 I priedu taikomas 100 proc. paramos, siekiant su klimato kaita susijusių tikslų, skaičiavimo koeficientas (086). </w:t>
            </w:r>
            <w:r>
              <w:rPr>
                <w:bCs/>
                <w:szCs w:val="24"/>
              </w:rPr>
              <w:t>Infrastruktūra atitinka Deleguotojo reglamento  (</w:t>
            </w:r>
            <w:r>
              <w:rPr>
                <w:szCs w:val="24"/>
              </w:rPr>
              <w:t>ES) 2021/2139 6.15 punkte „Infrastruktūra, sudaranti sąlygas kelių transportui ir viešajam transportui“</w:t>
            </w:r>
            <w:r>
              <w:rPr>
                <w:sz w:val="20"/>
              </w:rPr>
              <w:t xml:space="preserve"> </w:t>
            </w:r>
            <w:r>
              <w:rPr>
                <w:szCs w:val="24"/>
              </w:rPr>
              <w:t xml:space="preserve">nurodytus svaraus prisidėjimo ir reikšmingos žalos nedarymo kriterijus. </w:t>
            </w:r>
          </w:p>
          <w:p w14:paraId="66E15F04" w14:textId="77777777" w:rsidR="005A1520" w:rsidRDefault="005A1520" w:rsidP="00425A6D">
            <w:pPr>
              <w:spacing w:after="0" w:line="240" w:lineRule="auto"/>
              <w:ind w:left="51"/>
              <w:jc w:val="both"/>
              <w:rPr>
                <w:szCs w:val="24"/>
              </w:rPr>
            </w:pPr>
            <w:r>
              <w:rPr>
                <w:szCs w:val="24"/>
              </w:rPr>
              <w:t xml:space="preserve">Atnaujinant viešojo transporto priemones, bus didinamas  viešojo transporto ekologiškumas, plėtojamas švaresnis, pigesnis ir sveikesnis viešasis transportas, sprendžiami išmetamų teršalų kiekio, spūsčių miestuose mažinimo, saugumo didinimo bei viešojo transporto patrauklumo ir prieinamumo didinimo iššūkiai šalies savivaldybėse. Suplanuota teikti valstybės pagalbą savivaldybių administracijoms, kad galėtų pakeisti techniškai pasenusias transporto priemones arba papildyti automobilių parką naujomis nulinės emisijos transporto priemonėmis, planuojama remti transporto priemonių (varomų elektra arba vandeniliu) įsigijimą kartu sukuriant joms reikalingą įkrovimo / papildymo infrastruktūrą; didinti viešojo transporto patrauklumą gyventojams, skatinant kelionę nuosavu </w:t>
            </w:r>
            <w:r>
              <w:rPr>
                <w:szCs w:val="24"/>
              </w:rPr>
              <w:lastRenderedPageBreak/>
              <w:t>automobiliu keisti kelione viešuoju transportu. Vadovaujantis Reglamento (ES) 2021/1060 I  priedu taikomas 100 proc.  paramos, siekiant su klimato kaita susijusių tikslų, skaičiavimo koeficientas (082). Investicija prisideda mažinant ŠESD emisijas, didinant švaraus ar neutralaus poveikio klimatui judumą. Planuojamos įsigyti viešojo transporto priemonės atitinka  D</w:t>
            </w:r>
            <w:r>
              <w:rPr>
                <w:bCs/>
                <w:szCs w:val="24"/>
              </w:rPr>
              <w:t>eleguotojo reglamento (</w:t>
            </w:r>
            <w:r>
              <w:rPr>
                <w:szCs w:val="24"/>
              </w:rPr>
              <w:t>ES) 2021/2139 6.3 punkte „Miesto ir priemiestinis transportas, keleivinis kelių transportas“ nurodytus svaraus prisidėjimo prie klimato kaitos kriterijus.</w:t>
            </w:r>
          </w:p>
          <w:p w14:paraId="6F0706EC" w14:textId="77777777" w:rsidR="005A1520" w:rsidRDefault="005A1520" w:rsidP="00425A6D">
            <w:pPr>
              <w:spacing w:after="0" w:line="240" w:lineRule="auto"/>
              <w:ind w:left="51"/>
              <w:jc w:val="both"/>
              <w:rPr>
                <w:szCs w:val="24"/>
              </w:rPr>
            </w:pPr>
            <w:r>
              <w:rPr>
                <w:szCs w:val="24"/>
              </w:rPr>
              <w:t xml:space="preserve">Plėtojant dviračių ir pėsčiųjų takų infrastruktūrą, bus skatinama </w:t>
            </w:r>
            <w:proofErr w:type="spellStart"/>
            <w:r>
              <w:rPr>
                <w:szCs w:val="24"/>
              </w:rPr>
              <w:t>bevariklio</w:t>
            </w:r>
            <w:proofErr w:type="spellEnd"/>
            <w:r>
              <w:rPr>
                <w:szCs w:val="24"/>
              </w:rPr>
              <w:t xml:space="preserve"> transporto integracija, sukuriant palankias prielaidas gyventojams rinktis alternatyvų judėjimo būdą naudojant </w:t>
            </w:r>
            <w:proofErr w:type="spellStart"/>
            <w:r>
              <w:rPr>
                <w:szCs w:val="24"/>
              </w:rPr>
              <w:t>bevarikles</w:t>
            </w:r>
            <w:proofErr w:type="spellEnd"/>
            <w:r>
              <w:rPr>
                <w:szCs w:val="24"/>
              </w:rPr>
              <w:t xml:space="preserve"> transporto priemones. Vadovaujantis Reglamento (ES) 2021/1060 I priedu taikomas 100 proc.  paramos, siekiant su klimato kaita susijusių tikslų, skaičiavimo koeficientas (083). </w:t>
            </w:r>
            <w:r>
              <w:rPr>
                <w:bCs/>
                <w:szCs w:val="24"/>
              </w:rPr>
              <w:t>Planuojama infrastruktūra atitinka Deleguotojo reglamento (</w:t>
            </w:r>
            <w:r>
              <w:rPr>
                <w:szCs w:val="24"/>
              </w:rPr>
              <w:t>ES) 2021/2139 6.13 punkte „</w:t>
            </w:r>
            <w:proofErr w:type="spellStart"/>
            <w:r>
              <w:rPr>
                <w:szCs w:val="24"/>
              </w:rPr>
              <w:t>Mikromobilumo</w:t>
            </w:r>
            <w:proofErr w:type="spellEnd"/>
            <w:r>
              <w:rPr>
                <w:szCs w:val="24"/>
              </w:rPr>
              <w:t xml:space="preserve"> infrastruktūra, dviračių transporto logistika“ nurodytus svaraus prisidėjimo ir reikšmingos žalos nedarymo kriterijus.</w:t>
            </w:r>
          </w:p>
          <w:p w14:paraId="7BA19034" w14:textId="77777777" w:rsidR="005A1520" w:rsidRDefault="005A1520" w:rsidP="00425A6D">
            <w:pPr>
              <w:spacing w:after="0" w:line="240" w:lineRule="auto"/>
              <w:ind w:left="51"/>
              <w:jc w:val="both"/>
              <w:rPr>
                <w:szCs w:val="24"/>
              </w:rPr>
            </w:pPr>
            <w:r>
              <w:rPr>
                <w:szCs w:val="24"/>
              </w:rPr>
              <w:t xml:space="preserve">Įgyvendinant kitas DJMP priemones (pvz., A juostų plėtra, prioritetinių viešojo transporto eismo valdymo sistemų diegimas sankryžose, transporto priemonių su vidaus degimo varikliu patekimo į nustatytas miestų zonas ribojimas, </w:t>
            </w:r>
            <w:proofErr w:type="spellStart"/>
            <w:r>
              <w:rPr>
                <w:szCs w:val="24"/>
              </w:rPr>
              <w:t>multimodalinių</w:t>
            </w:r>
            <w:proofErr w:type="spellEnd"/>
            <w:r>
              <w:rPr>
                <w:szCs w:val="24"/>
              </w:rPr>
              <w:t xml:space="preserve"> aikštelių įrengimas ir kt.), bus skatinamas darnesnis judėjimas miestuose. Vadovaujantis Reglamento (ES) 2021/1060 I  priedu taikomas 100 proc.  paramos, siekiant su klimato kaita susijusių tikslų, skaičiavimo koeficientas (081).</w:t>
            </w:r>
          </w:p>
          <w:p w14:paraId="0026207E" w14:textId="77777777" w:rsidR="005A1520" w:rsidRDefault="005A1520" w:rsidP="00425A6D">
            <w:pPr>
              <w:spacing w:after="0" w:line="240" w:lineRule="auto"/>
              <w:ind w:left="51"/>
              <w:jc w:val="both"/>
              <w:rPr>
                <w:szCs w:val="24"/>
              </w:rPr>
            </w:pPr>
            <w:r>
              <w:rPr>
                <w:szCs w:val="24"/>
              </w:rPr>
              <w:t>Įgyvendinant veiklas bus numatytas projektų vykdytojų ir (ar) tarpininkų įsipareigojimas laikytis Europos Komisijos tvarumo tikrinimo gairių, priimtų siekiant užtikrinti „</w:t>
            </w:r>
            <w:proofErr w:type="spellStart"/>
            <w:r>
              <w:rPr>
                <w:szCs w:val="24"/>
              </w:rPr>
              <w:t>InvestEU</w:t>
            </w:r>
            <w:proofErr w:type="spellEnd"/>
            <w:r>
              <w:rPr>
                <w:szCs w:val="24"/>
              </w:rPr>
              <w:t>“ fondo tvarumą, reikalavimų.</w:t>
            </w:r>
          </w:p>
        </w:tc>
        <w:tc>
          <w:tcPr>
            <w:tcW w:w="1846" w:type="pct"/>
            <w:tcBorders>
              <w:top w:val="single" w:sz="4" w:space="0" w:color="auto"/>
              <w:left w:val="single" w:sz="4" w:space="0" w:color="auto"/>
              <w:bottom w:val="single" w:sz="4" w:space="0" w:color="auto"/>
              <w:right w:val="single" w:sz="4" w:space="0" w:color="auto"/>
            </w:tcBorders>
          </w:tcPr>
          <w:p w14:paraId="51B93027" w14:textId="77777777" w:rsidR="005A1520" w:rsidRPr="006E426E" w:rsidRDefault="005A1520" w:rsidP="00425A6D">
            <w:pPr>
              <w:tabs>
                <w:tab w:val="left" w:pos="458"/>
              </w:tabs>
              <w:spacing w:line="240" w:lineRule="auto"/>
              <w:jc w:val="both"/>
              <w:rPr>
                <w:rFonts w:eastAsia="Calibri"/>
                <w:i/>
                <w:iCs/>
              </w:rPr>
            </w:pPr>
            <w:r w:rsidRPr="006E426E">
              <w:rPr>
                <w:rFonts w:eastAsia="Calibri"/>
                <w:iCs/>
              </w:rPr>
              <w:lastRenderedPageBreak/>
              <w:t>Rangos darbai atliekami pagal techninį projektą. V</w:t>
            </w:r>
            <w:r w:rsidRPr="006E426E">
              <w:t>eiklos turi atitikti statybos techninių reglamentų bei kitų teisės aktų reikalavimus.</w:t>
            </w:r>
          </w:p>
        </w:tc>
      </w:tr>
      <w:tr w:rsidR="005A1520" w14:paraId="32965514"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6C9B89F1" w14:textId="77777777" w:rsidR="005A1520" w:rsidRDefault="005A1520" w:rsidP="00425A6D">
            <w:pPr>
              <w:tabs>
                <w:tab w:val="left" w:pos="289"/>
              </w:tabs>
              <w:spacing w:after="0" w:line="240" w:lineRule="auto"/>
              <w:ind w:firstLine="5"/>
              <w:jc w:val="both"/>
              <w:rPr>
                <w:rFonts w:eastAsia="Calibri"/>
                <w:szCs w:val="24"/>
              </w:rPr>
            </w:pPr>
            <w:r>
              <w:rPr>
                <w:rFonts w:eastAsia="Calibri"/>
                <w:szCs w:val="24"/>
              </w:rPr>
              <w:t>3.</w:t>
            </w:r>
            <w:r>
              <w:rPr>
                <w:rFonts w:eastAsia="Calibri"/>
                <w:szCs w:val="24"/>
              </w:rPr>
              <w:tab/>
              <w:t>Tausus vandens ir jūrų išteklių naudojimas ir apsauga</w:t>
            </w:r>
          </w:p>
        </w:tc>
        <w:tc>
          <w:tcPr>
            <w:tcW w:w="2021" w:type="pct"/>
            <w:tcBorders>
              <w:top w:val="single" w:sz="4" w:space="0" w:color="auto"/>
              <w:left w:val="single" w:sz="4" w:space="0" w:color="auto"/>
              <w:bottom w:val="single" w:sz="4" w:space="0" w:color="auto"/>
              <w:right w:val="single" w:sz="4" w:space="0" w:color="auto"/>
            </w:tcBorders>
          </w:tcPr>
          <w:p w14:paraId="2607DF3C" w14:textId="77777777" w:rsidR="005A1520" w:rsidRDefault="005A1520" w:rsidP="00425A6D">
            <w:pPr>
              <w:spacing w:after="0" w:line="240" w:lineRule="auto"/>
              <w:jc w:val="both"/>
              <w:rPr>
                <w:bCs/>
                <w:szCs w:val="24"/>
              </w:rPr>
            </w:pPr>
            <w:r>
              <w:rPr>
                <w:szCs w:val="24"/>
              </w:rPr>
              <w:t xml:space="preserve">Bus investuojama į viešosios alternatyviųjų degalų įkrovimo / papildymo infrastruktūros plėtrą, viešojo transporto priemonių atnaujinimą, dviračių ir pėsčiųjų takų infrastruktūros plėtrą, kitų DJMP priemonių, papildančių </w:t>
            </w:r>
            <w:r>
              <w:rPr>
                <w:szCs w:val="24"/>
              </w:rPr>
              <w:lastRenderedPageBreak/>
              <w:t xml:space="preserve">minėtas ir tiesiogiai prisidedančių prie ŠESD mažinimo, įgyvendinimą </w:t>
            </w:r>
            <w:r>
              <w:rPr>
                <w:bCs/>
                <w:szCs w:val="24"/>
              </w:rPr>
              <w:t>DJMP pagal 2014–2020 m. ESFIP rengusiose ir įgyvendinusiose savivaldybėse.</w:t>
            </w:r>
          </w:p>
          <w:p w14:paraId="170BBDDE" w14:textId="77777777" w:rsidR="005A1520" w:rsidRDefault="005A1520" w:rsidP="00425A6D">
            <w:pPr>
              <w:spacing w:after="0" w:line="240" w:lineRule="auto"/>
              <w:jc w:val="both"/>
              <w:rPr>
                <w:szCs w:val="24"/>
              </w:rPr>
            </w:pPr>
            <w:r>
              <w:rPr>
                <w:szCs w:val="24"/>
              </w:rPr>
              <w:t>Įgyvendinant veiksmus (veiklas) bus vadovaujamasi Deleguotojo reglamento (ES) 2021/2139 1 straipsnio I priedo ir 2 straipsnio II priedo atitinkamoms veikloms taikomuose punktuose (pvz., kuriant naują infrastruktūrą ar modernizuojant esamą – taikomi šio Reglamento 7 punkte nustatyti techninės analizės kriterijai; įsigyjant IT įrangą – taikomi šio Reglamento 8 punkte nustatyti techninės analizės kriterijai, įsigyjant transporto priemones – taikomi šio Reglamento 6 punkte nustatyti techninės analizės kriterijai ir t. t.) nustatytais reikalavimais, tai numatant atitinkamuose dokumentuose (pvz., pirkimo ir kt. dokumentuose) (v</w:t>
            </w:r>
            <w:r>
              <w:rPr>
                <w:bCs/>
                <w:szCs w:val="24"/>
              </w:rPr>
              <w:t>eiksmų įtaka yra numatyta Deleguotojo reglamento (</w:t>
            </w:r>
            <w:r>
              <w:rPr>
                <w:szCs w:val="24"/>
              </w:rPr>
              <w:t>ES) 2021/2139 6.3, 6.13 ir 6.15 punktuose).</w:t>
            </w:r>
          </w:p>
          <w:p w14:paraId="387FA28C" w14:textId="77777777" w:rsidR="005A1520" w:rsidRDefault="005A1520" w:rsidP="00425A6D">
            <w:pPr>
              <w:spacing w:after="0" w:line="240" w:lineRule="auto"/>
              <w:jc w:val="both"/>
              <w:rPr>
                <w:rFonts w:eastAsia="Calibri"/>
                <w:b/>
                <w:szCs w:val="24"/>
              </w:rPr>
            </w:pPr>
            <w:r>
              <w:rPr>
                <w:bCs/>
                <w:szCs w:val="24"/>
              </w:rPr>
              <w:t xml:space="preserve">Įgyvendinant veiksmus (veiklas) nenumatoma kurti jokia infrastruktūra, kuri galėtų turėti poveikį tausiam vandens ir jūrų išteklių naudojimui: veiksmai (veiklos) neturi jokio tiesioginio ar netiesioginio neigiamo poveikio šiam aplinkos tikslui.  </w:t>
            </w:r>
          </w:p>
        </w:tc>
        <w:tc>
          <w:tcPr>
            <w:tcW w:w="1846" w:type="pct"/>
            <w:tcBorders>
              <w:top w:val="single" w:sz="4" w:space="0" w:color="auto"/>
              <w:left w:val="single" w:sz="4" w:space="0" w:color="auto"/>
              <w:bottom w:val="single" w:sz="4" w:space="0" w:color="auto"/>
              <w:right w:val="single" w:sz="4" w:space="0" w:color="auto"/>
            </w:tcBorders>
          </w:tcPr>
          <w:p w14:paraId="138BB7D8" w14:textId="77777777" w:rsidR="005A1520" w:rsidRPr="006E68B1" w:rsidRDefault="005A1520" w:rsidP="00425A6D">
            <w:pPr>
              <w:spacing w:after="0" w:line="240" w:lineRule="auto"/>
              <w:jc w:val="both"/>
            </w:pPr>
            <w:r w:rsidRPr="006E68B1">
              <w:lastRenderedPageBreak/>
              <w:t xml:space="preserve">Rangos darbai atliekami pagal techninį projektą. </w:t>
            </w:r>
            <w:r w:rsidRPr="006E68B1">
              <w:rPr>
                <w:rFonts w:eastAsia="Calibri"/>
                <w:iCs/>
              </w:rPr>
              <w:t>V</w:t>
            </w:r>
            <w:r w:rsidRPr="006E68B1">
              <w:t>eiklos turi atitikti statybos techninių reglamentų bei kitų teisės aktų reikalavimus.</w:t>
            </w:r>
          </w:p>
          <w:p w14:paraId="72188AEB" w14:textId="77777777" w:rsidR="005A1520" w:rsidRDefault="005A1520" w:rsidP="00425A6D">
            <w:pPr>
              <w:tabs>
                <w:tab w:val="left" w:pos="459"/>
              </w:tabs>
              <w:spacing w:after="0" w:line="240" w:lineRule="auto"/>
              <w:jc w:val="both"/>
              <w:rPr>
                <w:rFonts w:eastAsia="Calibri"/>
                <w:bCs/>
                <w:i/>
                <w:iCs/>
                <w:sz w:val="20"/>
                <w:szCs w:val="24"/>
              </w:rPr>
            </w:pPr>
            <w:r w:rsidRPr="007A12E4">
              <w:rPr>
                <w:szCs w:val="24"/>
              </w:rPr>
              <w:lastRenderedPageBreak/>
              <w:t>Neigiamas poveikis paviršiniams ir požeminiams vandenims rangos darbų metu galimas atsitikus nenumatytiems įvykiams, tokiems kaip panaudotų tepalų iš mechanizmų ar dažų atliekų išbėgimas. Tokiems atvejams darbus vykdantis rangovas turės numatyti tepalų surinkimo sistemą, darbų zonoje turės būti laikomos tepalus absorbuojančios medžiagos, specialūs konteineriai tepalų surinkimui.</w:t>
            </w:r>
          </w:p>
        </w:tc>
      </w:tr>
      <w:tr w:rsidR="005A1520" w14:paraId="385CC540"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4C4AB5E9" w14:textId="77777777" w:rsidR="005A1520" w:rsidRDefault="005A1520" w:rsidP="00425A6D">
            <w:pPr>
              <w:tabs>
                <w:tab w:val="left" w:pos="289"/>
              </w:tabs>
              <w:spacing w:after="0" w:line="240" w:lineRule="auto"/>
              <w:ind w:firstLine="5"/>
              <w:jc w:val="both"/>
              <w:rPr>
                <w:rFonts w:eastAsia="Calibri"/>
                <w:szCs w:val="24"/>
              </w:rPr>
            </w:pPr>
            <w:r>
              <w:rPr>
                <w:rFonts w:eastAsia="Calibri"/>
                <w:szCs w:val="24"/>
              </w:rPr>
              <w:lastRenderedPageBreak/>
              <w:t>4.</w:t>
            </w:r>
            <w:r>
              <w:rPr>
                <w:rFonts w:eastAsia="Calibri"/>
                <w:szCs w:val="24"/>
              </w:rPr>
              <w:tab/>
              <w:t>Perėjimas prie žiedinės ekonomikos, įskaitant atliekų prevenciją ir perdirbimą</w:t>
            </w:r>
          </w:p>
        </w:tc>
        <w:tc>
          <w:tcPr>
            <w:tcW w:w="2021" w:type="pct"/>
            <w:tcBorders>
              <w:top w:val="single" w:sz="4" w:space="0" w:color="auto"/>
              <w:left w:val="single" w:sz="4" w:space="0" w:color="auto"/>
              <w:bottom w:val="single" w:sz="4" w:space="0" w:color="auto"/>
              <w:right w:val="single" w:sz="4" w:space="0" w:color="auto"/>
            </w:tcBorders>
          </w:tcPr>
          <w:p w14:paraId="693176B8" w14:textId="77777777" w:rsidR="005A1520" w:rsidRDefault="005A1520" w:rsidP="00425A6D">
            <w:pPr>
              <w:spacing w:after="0" w:line="240" w:lineRule="auto"/>
              <w:jc w:val="both"/>
              <w:rPr>
                <w:bCs/>
                <w:szCs w:val="24"/>
              </w:rPr>
            </w:pPr>
            <w:r>
              <w:rPr>
                <w:szCs w:val="24"/>
              </w:rPr>
              <w:t xml:space="preserve">Bus investuojama į viešosios alternatyviųjų degalų įkrovimo / papildymo infrastruktūros plėtrą, viešojo transporto priemonių atnaujinimą, dviračių ir pėsčiųjų takų infrastruktūros plėtrą, kitų DJMP priemonių, papildančių minėtas ir tiesiogiai prisidedančių prie ŠESD mažinimo, įgyvendinimą </w:t>
            </w:r>
            <w:r>
              <w:rPr>
                <w:bCs/>
                <w:szCs w:val="24"/>
              </w:rPr>
              <w:t>DJMP pagal 2014–2020 m. ESFIP rengusiose ir įgyvendinusiose savivaldybėse.</w:t>
            </w:r>
          </w:p>
          <w:p w14:paraId="29A47133" w14:textId="77777777" w:rsidR="005A1520" w:rsidRDefault="005A1520" w:rsidP="00425A6D">
            <w:pPr>
              <w:spacing w:after="0" w:line="240" w:lineRule="auto"/>
              <w:jc w:val="both"/>
              <w:rPr>
                <w:szCs w:val="24"/>
              </w:rPr>
            </w:pPr>
            <w:r>
              <w:rPr>
                <w:szCs w:val="24"/>
              </w:rPr>
              <w:t xml:space="preserve">Įgyvendinant veiksmus (veiklas) bus vadovaujamasi Deleguotojo reglamento (ES) 2021/2139 1 straipsnio I priedo ir 2 straipsnio II priedo atitinkamoms veikloms taikomuose punktuose (pvz., kuriant naują infrastruktūrą ar modernizuojant esamą – taikomi šio Reglamento 7 punkte nustatyti techninės analizės kriterijai; įsigyjant IT įrangą – taikomi šio Reglamento 8 punkte nustatyti techninės analizės kriterijai, įsigyjant transporto priemones – taikomi šio Reglamento 6 punkte nustatyti techninės analizės kriterijai ir t. t.) nustatytais reikalavimais, tai numatant atitinkamuose </w:t>
            </w:r>
            <w:r>
              <w:rPr>
                <w:szCs w:val="24"/>
              </w:rPr>
              <w:lastRenderedPageBreak/>
              <w:t>dokumentuose (pvz., pirkimo ir kt. dokumentuose) (</w:t>
            </w:r>
            <w:r>
              <w:rPr>
                <w:bCs/>
                <w:szCs w:val="24"/>
              </w:rPr>
              <w:t>veiksmų įtaka yra numatyta Deleguotojo reglamento  (</w:t>
            </w:r>
            <w:r>
              <w:rPr>
                <w:szCs w:val="24"/>
              </w:rPr>
              <w:t>ES) 2021/2139 6.3, 6.13 ir 6.15 punktuose).</w:t>
            </w:r>
          </w:p>
          <w:p w14:paraId="24976AC6" w14:textId="77777777" w:rsidR="005A1520" w:rsidRDefault="005A1520" w:rsidP="00425A6D">
            <w:pPr>
              <w:spacing w:after="0" w:line="240" w:lineRule="auto"/>
              <w:ind w:left="10"/>
              <w:jc w:val="both"/>
              <w:rPr>
                <w:szCs w:val="24"/>
              </w:rPr>
            </w:pPr>
            <w:r>
              <w:rPr>
                <w:szCs w:val="24"/>
              </w:rPr>
              <w:t>Įgyvendinant veiklas bus užtikrinamas efektyvus atliekų surinkimas, skatinamas atskirų dalių pakartotinis naudojimas bei statytojams numatyti reikalavimai riboti atliekų susidarymą statybų metu, taikyti naujausius metodus, pakartotinį medžiagų naudojimą ar perdirbimą, naudojantis pažangiomis statybinių atliekų rūšiavimo sistemomis.</w:t>
            </w:r>
          </w:p>
          <w:p w14:paraId="5FE7FF13" w14:textId="77777777" w:rsidR="005A1520" w:rsidRDefault="005A1520" w:rsidP="00425A6D">
            <w:pPr>
              <w:spacing w:after="0" w:line="240" w:lineRule="auto"/>
              <w:ind w:left="10"/>
              <w:jc w:val="both"/>
              <w:rPr>
                <w:szCs w:val="24"/>
              </w:rPr>
            </w:pPr>
            <w:r>
              <w:rPr>
                <w:szCs w:val="24"/>
              </w:rPr>
              <w:t>Gamintojas įsipareigos per visą įrenginių (įkrovimo / papildymo infrastruktūros atveju) gyvavimo laikotarpį vykdyti visapusišką įrenginių priežiūrą, šalinti gedimus ir keisti įrenginių elementus nustatyta tvarka. Pasibaigus įrangos eksploatavimo laikui, ji bus saugiai paruošta pakartotiniam naudojimui ar perdirbimui pagal parengtą atliekų tvarkymo planą, užtikrinantį maksimalų elektros ir elektroninės įrangos perdirbimą pasibaigus jų eksploatavimo laikui, kaip tai numato 2012 m. liepos 4 d. Europos Parlamento ir Tarybos direktyva 2012/19/ES dėl elektros ir elektroninės įrangos atliekų. Bus laikomasi žiedinės ekonomikos principo tiek viešojo transporto priemonių naudojimo etape (techninė priežiūra), tiek ir pasibaigus jų eksploatavimo laikui, įskaitant pakartotinį baterijų ir elektronikos (jose esančių svarbių žaliavų) perdirbimą.</w:t>
            </w:r>
          </w:p>
          <w:p w14:paraId="6231713D" w14:textId="77777777" w:rsidR="005A1520" w:rsidRDefault="005A1520" w:rsidP="00425A6D">
            <w:pPr>
              <w:spacing w:after="0" w:line="240" w:lineRule="auto"/>
              <w:ind w:left="10"/>
              <w:jc w:val="both"/>
              <w:rPr>
                <w:szCs w:val="24"/>
              </w:rPr>
            </w:pPr>
            <w:r>
              <w:rPr>
                <w:szCs w:val="24"/>
              </w:rPr>
              <w:t>Planuojamos veiklos turės atitikti statybos techninių reglamentų bei kitų teisės aktų reikalavimus, bus užtikrinamas efektyvus atliekų surinkimas, skatinamas atskirų dalių pakartotinis naudojimas, statytojams bus numatyti reikalavimai riboti atliekų susidarymą statybos metu, taikyti naujausius metodus, pakartotinį medžiagų naudojimą ar perdirbimą, naudojantis pažangiomis statybinių atliekų rūšiavimo sistemomis. Todėl laikoma, kad veiklos atitinka žiedinės ekonomikos tikslą. Numatoma:</w:t>
            </w:r>
          </w:p>
          <w:p w14:paraId="1DD21C3C" w14:textId="77777777" w:rsidR="005A1520" w:rsidRDefault="005A1520" w:rsidP="00425A6D">
            <w:pPr>
              <w:spacing w:after="0" w:line="240" w:lineRule="auto"/>
              <w:ind w:firstLine="370"/>
              <w:jc w:val="both"/>
              <w:rPr>
                <w:szCs w:val="24"/>
              </w:rPr>
            </w:pPr>
            <w:r>
              <w:rPr>
                <w:rFonts w:ascii="Symbol" w:hAnsi="Symbol"/>
                <w:szCs w:val="24"/>
              </w:rPr>
              <w:t></w:t>
            </w:r>
            <w:r>
              <w:rPr>
                <w:rFonts w:ascii="Symbol" w:hAnsi="Symbol"/>
                <w:szCs w:val="24"/>
              </w:rPr>
              <w:tab/>
            </w:r>
            <w:r>
              <w:rPr>
                <w:szCs w:val="24"/>
              </w:rPr>
              <w:t>mažiausiai 70 proc. (pagal svorį) nepavojingų statybvietėje susidarančių atliekų (išskyrus natūraliai atsirandančias medžiagas, nurodytas Europos sąrašo 17 05 04 kategorijoje) (</w:t>
            </w:r>
            <w:r>
              <w:t>2000 m. gegužės 3 d</w:t>
            </w:r>
            <w:r>
              <w:rPr>
                <w:szCs w:val="24"/>
              </w:rPr>
              <w:t xml:space="preserve"> K</w:t>
            </w:r>
            <w:r>
              <w:t xml:space="preserve">omisijos sprendimas, </w:t>
            </w:r>
            <w:r>
              <w:br/>
              <w:t xml:space="preserve">keičiantis sprendimą 94/3/EB, nustatantį atliekų sąrašą pagal </w:t>
            </w:r>
            <w:r>
              <w:lastRenderedPageBreak/>
              <w:t>Tarybos direktyvos 75/442/EEB dėl atliekų</w:t>
            </w:r>
            <w:r>
              <w:br/>
              <w:t>1 straipsnio a dalį, ir Tarybos sprendimą 94/904/EB, nustatantį pavojingų atliekų sąrašą pagal Tarybos</w:t>
            </w:r>
            <w:r>
              <w:br/>
              <w:t>direktyvos 91/689/EEB dėl pavojingų medžiagų 1 straipsnio 4 dalį</w:t>
            </w:r>
            <w:r>
              <w:rPr>
                <w:szCs w:val="24"/>
              </w:rPr>
              <w:t xml:space="preserve">) turėtų būti parengtos pakartotiniam naudojimui, perdirbimui ir kitoms medžiagų panaudojimo galimybėms, įskaitant užpildymo operacijas, naudojant atliekas kitoms medžiagoms pakeisti, laikantis atliekų hierarchijos ir ES statybos ir griovimo atliekų tvarkymo protokolo; </w:t>
            </w:r>
          </w:p>
          <w:p w14:paraId="2091F2EE" w14:textId="77777777" w:rsidR="005A1520" w:rsidRDefault="005A1520" w:rsidP="00425A6D">
            <w:pPr>
              <w:spacing w:after="0" w:line="240" w:lineRule="auto"/>
              <w:ind w:firstLine="370"/>
              <w:jc w:val="both"/>
              <w:rPr>
                <w:szCs w:val="24"/>
              </w:rPr>
            </w:pPr>
            <w:r>
              <w:rPr>
                <w:rFonts w:ascii="Symbol" w:hAnsi="Symbol"/>
                <w:szCs w:val="24"/>
              </w:rPr>
              <w:t></w:t>
            </w:r>
            <w:r>
              <w:rPr>
                <w:rFonts w:ascii="Symbol" w:hAnsi="Symbol"/>
                <w:szCs w:val="24"/>
              </w:rPr>
              <w:tab/>
            </w:r>
            <w:r>
              <w:rPr>
                <w:szCs w:val="24"/>
              </w:rPr>
              <w:t>operatoriai turėtų riboti atliekų susidarymą procesuose, susijusiuose su statyba ir griovimu, laikydamiesi ES statybos ir griovimo atliekų tvarkymo protokolo ir atsižvelgdami į geriausius prieinamus metodus ir naudodami selektyvų griovimą, kad būtų galima pašalinti ir saugiai tvarkyti pavojingas medžiagas ir palengvinti pakartotinį perdirbimą;</w:t>
            </w:r>
          </w:p>
          <w:p w14:paraId="1A2152BB" w14:textId="77777777" w:rsidR="005A1520" w:rsidRDefault="005A1520" w:rsidP="00425A6D">
            <w:pPr>
              <w:spacing w:after="0" w:line="240" w:lineRule="auto"/>
              <w:ind w:firstLine="370"/>
              <w:jc w:val="both"/>
              <w:rPr>
                <w:szCs w:val="24"/>
              </w:rPr>
            </w:pPr>
            <w:r>
              <w:rPr>
                <w:rFonts w:ascii="Symbol" w:hAnsi="Symbol"/>
                <w:szCs w:val="24"/>
              </w:rPr>
              <w:t></w:t>
            </w:r>
            <w:r>
              <w:rPr>
                <w:rFonts w:ascii="Symbol" w:hAnsi="Symbol"/>
                <w:szCs w:val="24"/>
              </w:rPr>
              <w:tab/>
            </w:r>
            <w:r>
              <w:rPr>
                <w:szCs w:val="24"/>
              </w:rPr>
              <w:t xml:space="preserve">naudoti ir kokybiškai perdirbti turimas statybinių ir griovimo atliekų rūšiavimo sistemas. </w:t>
            </w:r>
          </w:p>
          <w:p w14:paraId="0B6F813D" w14:textId="77777777" w:rsidR="005A1520" w:rsidRDefault="005A1520" w:rsidP="00425A6D">
            <w:pPr>
              <w:spacing w:after="0" w:line="240" w:lineRule="auto"/>
              <w:ind w:left="10"/>
              <w:jc w:val="both"/>
              <w:rPr>
                <w:szCs w:val="24"/>
              </w:rPr>
            </w:pPr>
            <w:r>
              <w:rPr>
                <w:szCs w:val="24"/>
              </w:rPr>
              <w:t>Įgyvendinant veiklas bus užtikrintas 2008 m. lapkričio 19 d. Europos Parlamento ir Tarybos direktyvo</w:t>
            </w:r>
            <w:r>
              <w:t>s</w:t>
            </w:r>
            <w:r>
              <w:rPr>
                <w:szCs w:val="24"/>
              </w:rPr>
              <w:t xml:space="preserve"> 2008/98/EB dėl atliekų ir panaikinančios kai kurias direktyvas reikalavimų laikymasis, įpareigojant jų laikytis projektų vykdytojus.</w:t>
            </w:r>
          </w:p>
          <w:p w14:paraId="4FBDC891" w14:textId="77777777" w:rsidR="005A1520" w:rsidRDefault="005A1520" w:rsidP="00425A6D">
            <w:pPr>
              <w:spacing w:after="0" w:line="240" w:lineRule="auto"/>
              <w:ind w:left="10"/>
              <w:jc w:val="both"/>
              <w:rPr>
                <w:rFonts w:eastAsia="Calibri"/>
                <w:bCs/>
                <w:szCs w:val="24"/>
              </w:rPr>
            </w:pPr>
            <w:r>
              <w:rPr>
                <w:szCs w:val="24"/>
              </w:rPr>
              <w:t>Įgyvendinant veiklas bus numatytas projektų vykdytojų ir (ar) tarpininkų įsipareigojimas laikytis Europos Komisijos tvarumo tikrinimo gairių, priimtų siekiant užtikrinti „</w:t>
            </w:r>
            <w:proofErr w:type="spellStart"/>
            <w:r>
              <w:rPr>
                <w:szCs w:val="24"/>
              </w:rPr>
              <w:t>InvestEU</w:t>
            </w:r>
            <w:proofErr w:type="spellEnd"/>
            <w:r>
              <w:rPr>
                <w:szCs w:val="24"/>
              </w:rPr>
              <w:t>“ fondo tvarumą, reikalavimų.</w:t>
            </w:r>
          </w:p>
        </w:tc>
        <w:tc>
          <w:tcPr>
            <w:tcW w:w="1846" w:type="pct"/>
            <w:tcBorders>
              <w:top w:val="single" w:sz="4" w:space="0" w:color="auto"/>
              <w:left w:val="single" w:sz="4" w:space="0" w:color="auto"/>
              <w:bottom w:val="single" w:sz="4" w:space="0" w:color="auto"/>
              <w:right w:val="single" w:sz="4" w:space="0" w:color="auto"/>
            </w:tcBorders>
          </w:tcPr>
          <w:p w14:paraId="3EC4407D" w14:textId="77777777" w:rsidR="005A1520" w:rsidRPr="00E273C9" w:rsidRDefault="005A1520" w:rsidP="00425A6D">
            <w:pPr>
              <w:spacing w:after="0" w:line="240" w:lineRule="auto"/>
              <w:jc w:val="both"/>
            </w:pPr>
            <w:r w:rsidRPr="007A12E4">
              <w:rPr>
                <w:szCs w:val="24"/>
              </w:rPr>
              <w:lastRenderedPageBreak/>
              <w:t>Rangos darbai atliekami pagal techninį projektą.</w:t>
            </w:r>
            <w:r>
              <w:rPr>
                <w:szCs w:val="24"/>
              </w:rPr>
              <w:t xml:space="preserve"> </w:t>
            </w:r>
            <w:r w:rsidRPr="00E273C9">
              <w:rPr>
                <w:rFonts w:eastAsia="Calibri"/>
                <w:iCs/>
              </w:rPr>
              <w:t>V</w:t>
            </w:r>
            <w:r w:rsidRPr="00E273C9">
              <w:t>eiklos turi atitikti statybos techninių reglamentų bei kitų teisės aktų reikalavimus.</w:t>
            </w:r>
          </w:p>
          <w:p w14:paraId="09EABEC6" w14:textId="77777777" w:rsidR="005A1520" w:rsidRPr="00CE37BE" w:rsidRDefault="005A1520" w:rsidP="00425A6D">
            <w:pPr>
              <w:tabs>
                <w:tab w:val="left" w:pos="556"/>
              </w:tabs>
              <w:spacing w:after="0" w:line="240" w:lineRule="auto"/>
              <w:jc w:val="both"/>
              <w:rPr>
                <w:szCs w:val="24"/>
              </w:rPr>
            </w:pPr>
            <w:r w:rsidRPr="00CE37BE">
              <w:rPr>
                <w:szCs w:val="24"/>
              </w:rPr>
              <w:t xml:space="preserve">Vykdant rangos darbus ir susidarius </w:t>
            </w:r>
            <w:r>
              <w:rPr>
                <w:szCs w:val="24"/>
              </w:rPr>
              <w:t xml:space="preserve">statybinėms </w:t>
            </w:r>
            <w:r w:rsidRPr="00CE37BE">
              <w:rPr>
                <w:szCs w:val="24"/>
              </w:rPr>
              <w:t xml:space="preserve">atliekoms </w:t>
            </w:r>
            <w:r>
              <w:rPr>
                <w:szCs w:val="24"/>
              </w:rPr>
              <w:t xml:space="preserve">privalu </w:t>
            </w:r>
            <w:r w:rsidRPr="00CE37BE">
              <w:rPr>
                <w:szCs w:val="24"/>
              </w:rPr>
              <w:t>vadovautis Statybinių atliekų tvarkymo taisyklėmis,  patvirtintomis Lietuvos Respublikos aplinkos ministro 2006 m. gruodžio 29 d. įsakymu Nr. D1-637 „Dėl Statybinių atliekų tvarkymo taisyklių patvirtinimo“, kurios apibrėžia atliekų rūšiavimą statybvietėje.</w:t>
            </w:r>
          </w:p>
          <w:p w14:paraId="0DA570B9" w14:textId="77777777" w:rsidR="005A1520" w:rsidRPr="00CE37BE" w:rsidRDefault="005A1520" w:rsidP="00425A6D">
            <w:pPr>
              <w:tabs>
                <w:tab w:val="left" w:pos="556"/>
              </w:tabs>
              <w:spacing w:after="0" w:line="240" w:lineRule="auto"/>
              <w:jc w:val="both"/>
              <w:rPr>
                <w:szCs w:val="24"/>
              </w:rPr>
            </w:pPr>
            <w:r>
              <w:rPr>
                <w:szCs w:val="24"/>
              </w:rPr>
              <w:t xml:space="preserve">Atliekant statybos darbus turi būti </w:t>
            </w:r>
            <w:r w:rsidRPr="00CE37BE">
              <w:rPr>
                <w:szCs w:val="24"/>
              </w:rPr>
              <w:t xml:space="preserve"> užtikrinamas efektyvus atliekų surinkimas, skatinamas atskirų atliekų dalių pakartotinis naudojimas</w:t>
            </w:r>
            <w:r>
              <w:rPr>
                <w:szCs w:val="24"/>
              </w:rPr>
              <w:t>. Rangovas turi</w:t>
            </w:r>
            <w:r w:rsidRPr="00CE37BE">
              <w:rPr>
                <w:szCs w:val="24"/>
              </w:rPr>
              <w:t xml:space="preserve"> riboti atliekų susidarymą statybų metu, taikyti naujausius metodus, pakartotinį medžiagų naudojimą ar perdirbimą, naudojantis pažangiomis statybinių atliekų rūšiavimo sistemomis</w:t>
            </w:r>
            <w:r>
              <w:rPr>
                <w:szCs w:val="24"/>
              </w:rPr>
              <w:t>. S</w:t>
            </w:r>
            <w:r w:rsidRPr="00CE37BE">
              <w:rPr>
                <w:szCs w:val="24"/>
              </w:rPr>
              <w:t xml:space="preserve">tatybinės atliekos </w:t>
            </w:r>
            <w:r>
              <w:rPr>
                <w:szCs w:val="24"/>
              </w:rPr>
              <w:t xml:space="preserve">po rangos </w:t>
            </w:r>
            <w:r>
              <w:rPr>
                <w:szCs w:val="24"/>
              </w:rPr>
              <w:lastRenderedPageBreak/>
              <w:t xml:space="preserve">darbų </w:t>
            </w:r>
            <w:r w:rsidRPr="00CE37BE">
              <w:rPr>
                <w:szCs w:val="24"/>
              </w:rPr>
              <w:t>turės būti išvežamos ir statybvietė sutvarkoma. Statybos darbų metu cheminės medžiagos ir jų preparatai, pavojingos cheminės medžiagos ir jų preparatai, radioaktyvios medžiagos, pavojingos atliekos ne</w:t>
            </w:r>
            <w:r>
              <w:rPr>
                <w:szCs w:val="24"/>
              </w:rPr>
              <w:t xml:space="preserve">turi būti </w:t>
            </w:r>
            <w:r w:rsidRPr="00CE37BE">
              <w:rPr>
                <w:szCs w:val="24"/>
              </w:rPr>
              <w:t xml:space="preserve"> naudojamos ir laikomos. </w:t>
            </w:r>
            <w:r>
              <w:rPr>
                <w:szCs w:val="24"/>
              </w:rPr>
              <w:t xml:space="preserve"> </w:t>
            </w:r>
            <w:r w:rsidRPr="00CE37BE">
              <w:rPr>
                <w:szCs w:val="24"/>
              </w:rPr>
              <w:t>Darbų metu naudojami tokie gamtiniai ištekliai</w:t>
            </w:r>
            <w:r>
              <w:rPr>
                <w:szCs w:val="24"/>
              </w:rPr>
              <w:t>,</w:t>
            </w:r>
            <w:r w:rsidRPr="00CE37BE">
              <w:rPr>
                <w:szCs w:val="24"/>
              </w:rPr>
              <w:t xml:space="preserve"> kaip vanduo, žvyras, smėlis, skalda</w:t>
            </w:r>
            <w:r>
              <w:rPr>
                <w:szCs w:val="24"/>
              </w:rPr>
              <w:t>, turi būti</w:t>
            </w:r>
            <w:r w:rsidRPr="00CE37BE">
              <w:rPr>
                <w:szCs w:val="24"/>
              </w:rPr>
              <w:t xml:space="preserve"> išgaunami karjeruose ir atvežti į panaudojimo vietą. </w:t>
            </w:r>
            <w:r w:rsidRPr="009A75F6">
              <w:rPr>
                <w:iCs/>
                <w:szCs w:val="24"/>
              </w:rPr>
              <w:t>Tvarkant in</w:t>
            </w:r>
            <w:r w:rsidRPr="009A75F6">
              <w:rPr>
                <w:rFonts w:hint="eastAsia"/>
                <w:iCs/>
                <w:szCs w:val="24"/>
              </w:rPr>
              <w:t>ž</w:t>
            </w:r>
            <w:r w:rsidRPr="009A75F6">
              <w:rPr>
                <w:iCs/>
                <w:szCs w:val="24"/>
              </w:rPr>
              <w:t>inerinius tinklus naudojamas plastikas, metalas.</w:t>
            </w:r>
            <w:r>
              <w:rPr>
                <w:i/>
                <w:szCs w:val="24"/>
              </w:rPr>
              <w:t xml:space="preserve"> </w:t>
            </w:r>
            <w:r w:rsidRPr="0030007C">
              <w:rPr>
                <w:i/>
                <w:szCs w:val="24"/>
              </w:rPr>
              <w:t xml:space="preserve"> </w:t>
            </w:r>
            <w:r w:rsidRPr="00CE37BE">
              <w:rPr>
                <w:szCs w:val="24"/>
              </w:rPr>
              <w:t xml:space="preserve">Statybinės atliekos </w:t>
            </w:r>
            <w:r>
              <w:rPr>
                <w:szCs w:val="24"/>
              </w:rPr>
              <w:t>turi būti</w:t>
            </w:r>
            <w:r w:rsidRPr="00CE37BE">
              <w:rPr>
                <w:szCs w:val="24"/>
              </w:rPr>
              <w:t xml:space="preserve"> išvežamos autotransportu į perdirbimo vietą, prieš tai sudarius sutartį su atliekas utilizuojančia įmone, kuri turi atitinkamą sertifikatą. Statybinės atliekos, kurių perdirbti ar kitaip panaudoti nėra galimybių, augmenija (įskaitant kelmus ir šaknis) </w:t>
            </w:r>
            <w:r>
              <w:rPr>
                <w:szCs w:val="24"/>
              </w:rPr>
              <w:t xml:space="preserve">turi būti </w:t>
            </w:r>
            <w:r w:rsidRPr="00CE37BE">
              <w:rPr>
                <w:szCs w:val="24"/>
              </w:rPr>
              <w:t xml:space="preserve">šalinama pagal Atliekų sąvartynų įrengimo, eksploatavimo, uždarymo ir priežiūros po uždarymo taisyklėse nustatytus reikalavimus </w:t>
            </w:r>
          </w:p>
          <w:p w14:paraId="1EE224ED" w14:textId="77777777" w:rsidR="005A1520" w:rsidRPr="00496B80" w:rsidRDefault="005A1520" w:rsidP="00425A6D">
            <w:pPr>
              <w:tabs>
                <w:tab w:val="left" w:pos="301"/>
              </w:tabs>
              <w:spacing w:after="0" w:line="240" w:lineRule="auto"/>
              <w:ind w:left="42"/>
              <w:jc w:val="both"/>
              <w:rPr>
                <w:rFonts w:eastAsia="Calibri"/>
                <w:szCs w:val="24"/>
              </w:rPr>
            </w:pPr>
            <w:r>
              <w:rPr>
                <w:rFonts w:eastAsia="Calibri"/>
                <w:szCs w:val="24"/>
              </w:rPr>
              <w:t>Statybvietėje turi būti pildomas atliekų apskaitos žurnalas</w:t>
            </w:r>
            <w:r w:rsidRPr="00496B80">
              <w:rPr>
                <w:rFonts w:eastAsia="Calibri"/>
                <w:szCs w:val="24"/>
              </w:rPr>
              <w:t>, už kurio pildymo teisingumą atsakys rangova</w:t>
            </w:r>
            <w:r>
              <w:rPr>
                <w:rFonts w:eastAsia="Calibri"/>
                <w:szCs w:val="24"/>
              </w:rPr>
              <w:t>s</w:t>
            </w:r>
            <w:r w:rsidRPr="00496B80">
              <w:rPr>
                <w:rFonts w:eastAsia="Calibri"/>
                <w:szCs w:val="24"/>
              </w:rPr>
              <w:t>,</w:t>
            </w:r>
            <w:r>
              <w:rPr>
                <w:rFonts w:eastAsia="Calibri"/>
                <w:szCs w:val="24"/>
              </w:rPr>
              <w:t xml:space="preserve"> tvarkoma susidariusių ir perduotų tvarkyti statybinių atliekų apskaita, nurodomas jų kiekis, rengiamos atliekų apskaitos ataskaitos. Taip pat turi būti </w:t>
            </w:r>
            <w:r w:rsidRPr="00CE37BE">
              <w:rPr>
                <w:rFonts w:eastAsia="Calibri"/>
                <w:szCs w:val="24"/>
              </w:rPr>
              <w:t>pildomi elektroniniai statybos žurnalai</w:t>
            </w:r>
            <w:r>
              <w:rPr>
                <w:rFonts w:eastAsia="Calibri"/>
                <w:szCs w:val="24"/>
              </w:rPr>
              <w:t xml:space="preserve">, už kurių pildymo teisingumą atsakys rangovas ir  </w:t>
            </w:r>
            <w:r w:rsidRPr="00496B80">
              <w:rPr>
                <w:rFonts w:eastAsia="Calibri"/>
                <w:szCs w:val="24"/>
              </w:rPr>
              <w:t xml:space="preserve">kuriuos tikrins </w:t>
            </w:r>
            <w:r>
              <w:rPr>
                <w:rFonts w:eastAsia="Calibri"/>
                <w:szCs w:val="24"/>
              </w:rPr>
              <w:t>bei</w:t>
            </w:r>
            <w:r w:rsidRPr="00496B80">
              <w:rPr>
                <w:rFonts w:eastAsia="Calibri"/>
                <w:szCs w:val="24"/>
              </w:rPr>
              <w:t xml:space="preserve"> pasirašys techninis prižiūrėtojas.</w:t>
            </w:r>
          </w:p>
          <w:p w14:paraId="64AF6905" w14:textId="77777777" w:rsidR="005A1520" w:rsidRDefault="005A1520" w:rsidP="00425A6D">
            <w:pPr>
              <w:tabs>
                <w:tab w:val="left" w:pos="299"/>
              </w:tabs>
              <w:spacing w:after="0" w:line="240" w:lineRule="auto"/>
              <w:ind w:left="16"/>
              <w:jc w:val="both"/>
              <w:rPr>
                <w:rFonts w:eastAsia="Calibri"/>
                <w:i/>
                <w:iCs/>
                <w:szCs w:val="24"/>
              </w:rPr>
            </w:pPr>
          </w:p>
        </w:tc>
      </w:tr>
      <w:tr w:rsidR="005A1520" w14:paraId="40F520A9"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5A07F952" w14:textId="77777777" w:rsidR="005A1520" w:rsidRDefault="005A1520" w:rsidP="00425A6D">
            <w:pPr>
              <w:tabs>
                <w:tab w:val="left" w:pos="289"/>
              </w:tabs>
              <w:spacing w:after="0" w:line="240" w:lineRule="auto"/>
              <w:ind w:firstLine="5"/>
              <w:jc w:val="both"/>
              <w:rPr>
                <w:rFonts w:eastAsia="Calibri"/>
                <w:szCs w:val="24"/>
              </w:rPr>
            </w:pPr>
            <w:r>
              <w:rPr>
                <w:rFonts w:eastAsia="Calibri"/>
                <w:szCs w:val="24"/>
              </w:rPr>
              <w:lastRenderedPageBreak/>
              <w:t>5.</w:t>
            </w:r>
            <w:r>
              <w:rPr>
                <w:rFonts w:eastAsia="Calibri"/>
                <w:szCs w:val="24"/>
              </w:rPr>
              <w:tab/>
            </w:r>
            <w:r>
              <w:rPr>
                <w:rFonts w:eastAsia="Calibri"/>
                <w:bCs/>
                <w:szCs w:val="24"/>
              </w:rPr>
              <w:t>Oro, vandens ar žemės taršos prevencija ir kontrolė</w:t>
            </w:r>
          </w:p>
        </w:tc>
        <w:tc>
          <w:tcPr>
            <w:tcW w:w="2021" w:type="pct"/>
            <w:tcBorders>
              <w:top w:val="single" w:sz="4" w:space="0" w:color="auto"/>
              <w:left w:val="single" w:sz="4" w:space="0" w:color="auto"/>
              <w:bottom w:val="single" w:sz="4" w:space="0" w:color="auto"/>
              <w:right w:val="single" w:sz="4" w:space="0" w:color="auto"/>
            </w:tcBorders>
          </w:tcPr>
          <w:p w14:paraId="7EF4AD28" w14:textId="77777777" w:rsidR="005A1520" w:rsidRDefault="005A1520" w:rsidP="00425A6D">
            <w:pPr>
              <w:spacing w:after="0" w:line="240" w:lineRule="auto"/>
              <w:jc w:val="both"/>
              <w:rPr>
                <w:bCs/>
                <w:szCs w:val="24"/>
              </w:rPr>
            </w:pPr>
            <w:r>
              <w:rPr>
                <w:szCs w:val="24"/>
              </w:rPr>
              <w:t xml:space="preserve">Bus investuojama į viešosios alternatyviųjų degalų įkrovimo / papildymo infrastruktūros plėtrą, viešojo transporto priemonių atnaujinimą, dviračių ir pėsčiųjų takų infrastruktūros plėtrą, kitų DJMP priemonių, papildančių minėtas ir tiesiogiai prisidedančių prie ŠESD mažinimo, įgyvendinimą </w:t>
            </w:r>
            <w:r>
              <w:rPr>
                <w:bCs/>
                <w:szCs w:val="24"/>
              </w:rPr>
              <w:t>DJMP pagal 2014–2020 m. ESFIP rengusiose ir įgyvendinusiose savivaldybėse.</w:t>
            </w:r>
          </w:p>
          <w:p w14:paraId="0BA3C6BA" w14:textId="77777777" w:rsidR="005A1520" w:rsidRDefault="005A1520" w:rsidP="00425A6D">
            <w:pPr>
              <w:spacing w:after="0" w:line="240" w:lineRule="auto"/>
              <w:jc w:val="both"/>
              <w:rPr>
                <w:szCs w:val="24"/>
              </w:rPr>
            </w:pPr>
            <w:r>
              <w:rPr>
                <w:szCs w:val="24"/>
              </w:rPr>
              <w:t xml:space="preserve">Įgyvendinant veiksmus (veiklas) bus vadovaujamasi Deleguotojo reglamento (ES) 2021/2139 1 straipsnio I priedo ir 2 straipsnio II priedo atitinkamoms veikloms taikomuose punktuose (pvz., kuriant naują infrastruktūrą ar modernizuojant esamą – taikomi šio Reglamento 7 punkte nustatyti techninės analizės kriterijai; įsigyjant IT įrangą – </w:t>
            </w:r>
            <w:r>
              <w:rPr>
                <w:szCs w:val="24"/>
              </w:rPr>
              <w:lastRenderedPageBreak/>
              <w:t>taikomi šio Reglamento 8 punkte nustatyti techninės analizės kriterijai, įsigyjant transporto priemones – taikomi šio Reglamento 6 punkte nustatyti techninės analizės kriterijai ir t. t.) nustatytais reikalavimais, tai numatant atitinkamuose dokumentuose (pvz., pirkimo ir kt. dokumentuose) (</w:t>
            </w:r>
            <w:r>
              <w:rPr>
                <w:bCs/>
                <w:szCs w:val="24"/>
              </w:rPr>
              <w:t>veiksmų įtaka yra numatyta Deleguotojo reglamento (</w:t>
            </w:r>
            <w:r>
              <w:rPr>
                <w:szCs w:val="24"/>
              </w:rPr>
              <w:t xml:space="preserve">ES) 2021/2139 6.3, 6.13 ir 6.15 punktuose). </w:t>
            </w:r>
          </w:p>
          <w:p w14:paraId="250B9654" w14:textId="77777777" w:rsidR="005A1520" w:rsidRDefault="005A1520" w:rsidP="00425A6D">
            <w:pPr>
              <w:spacing w:after="0" w:line="240" w:lineRule="auto"/>
              <w:jc w:val="both"/>
              <w:rPr>
                <w:bCs/>
                <w:szCs w:val="24"/>
              </w:rPr>
            </w:pPr>
            <w:r>
              <w:rPr>
                <w:bCs/>
                <w:szCs w:val="24"/>
              </w:rPr>
              <w:t>Veiklos neturės jokio neigiamo tiesioginio ar netiesioginio poveikio šiam aplinkos tikslui, nes sukuriama alternatyviųjų degalų įkrovimo / papildymo infrastruktūra, sudaromos sąlygos naudoti netaršias transporto priemones, kuriomis pakeičiamos taršios transporto priemonės, taip reikšmingai mažinant oro taršą, atnaujinant viešojo transporto priemones, bus sudarytos sąlygos naudotis nulinės taršos viešuoju transportu ir taip prisidėti prie oro taršos mažinimo, plėtojant dviračių ir pėsčiųjų infrastruktūrą bus sudarytos sąlygos vietoj motorinių transporto priemonių rinktis bemotores transporto priemones arba judėjimą pėsčiomis. Įrengiant kitas DJMP priemones, tiesiogiai prisidedančias prie ŠESD mažinimo, bus didinamas bendras darnus judumas ir taip mažinama oro tarša.</w:t>
            </w:r>
          </w:p>
          <w:p w14:paraId="4892D64D" w14:textId="77777777" w:rsidR="005A1520" w:rsidRDefault="005A1520" w:rsidP="00425A6D">
            <w:pPr>
              <w:spacing w:after="0" w:line="240" w:lineRule="auto"/>
              <w:jc w:val="both"/>
              <w:rPr>
                <w:szCs w:val="24"/>
              </w:rPr>
            </w:pPr>
            <w:r>
              <w:rPr>
                <w:bCs/>
                <w:szCs w:val="24"/>
              </w:rPr>
              <w:t xml:space="preserve">Infrastruktūra turės būti įrengta vadovaujantis nustatytais nacionaliniais reikalavimais. </w:t>
            </w:r>
          </w:p>
          <w:p w14:paraId="4434343E" w14:textId="77777777" w:rsidR="005A1520" w:rsidRDefault="005A1520" w:rsidP="00425A6D">
            <w:pPr>
              <w:spacing w:after="0" w:line="240" w:lineRule="auto"/>
              <w:ind w:firstLine="62"/>
              <w:jc w:val="both"/>
              <w:rPr>
                <w:szCs w:val="24"/>
              </w:rPr>
            </w:pPr>
            <w:r>
              <w:rPr>
                <w:szCs w:val="24"/>
              </w:rPr>
              <w:t>Įgyvendinant veiklas bus numatytas projektų vykdytojų ir (ar) tarpininkų įsipareigojimas laikytis Europos Komisijos tvarumo tikrinimo gairių, priimtų siekiant užtikrinti „</w:t>
            </w:r>
            <w:proofErr w:type="spellStart"/>
            <w:r>
              <w:rPr>
                <w:szCs w:val="24"/>
              </w:rPr>
              <w:t>InvestEU</w:t>
            </w:r>
            <w:proofErr w:type="spellEnd"/>
            <w:r>
              <w:rPr>
                <w:szCs w:val="24"/>
              </w:rPr>
              <w:t>“ fondo tvarumą, reikalavimų.</w:t>
            </w:r>
          </w:p>
          <w:p w14:paraId="21C51A6C" w14:textId="77777777" w:rsidR="005A1520" w:rsidRDefault="005A1520" w:rsidP="00425A6D">
            <w:pPr>
              <w:spacing w:after="0" w:line="240" w:lineRule="auto"/>
              <w:jc w:val="both"/>
              <w:rPr>
                <w:szCs w:val="24"/>
              </w:rPr>
            </w:pPr>
            <w:r>
              <w:rPr>
                <w:szCs w:val="24"/>
              </w:rPr>
              <w:t xml:space="preserve">Nenumatoma, kad įgyvendinant veiksmus padidės teršalų išmetimas į orą, vandenį ar žemę, kadangi: </w:t>
            </w:r>
          </w:p>
          <w:p w14:paraId="21936A4B" w14:textId="77777777" w:rsidR="005A1520" w:rsidRDefault="005A1520" w:rsidP="00425A6D">
            <w:pPr>
              <w:spacing w:after="0" w:line="240" w:lineRule="auto"/>
              <w:ind w:left="30" w:firstLine="425"/>
              <w:jc w:val="both"/>
              <w:rPr>
                <w:szCs w:val="24"/>
              </w:rPr>
            </w:pPr>
            <w:r>
              <w:rPr>
                <w:rFonts w:ascii="Symbol" w:hAnsi="Symbol"/>
                <w:szCs w:val="24"/>
              </w:rPr>
              <w:t></w:t>
            </w:r>
            <w:r>
              <w:rPr>
                <w:rFonts w:ascii="Symbol" w:hAnsi="Symbol"/>
                <w:szCs w:val="24"/>
              </w:rPr>
              <w:tab/>
            </w:r>
            <w:r>
              <w:rPr>
                <w:szCs w:val="24"/>
              </w:rPr>
              <w:t xml:space="preserve">statybose naudojamose statybinėse dalyse ir medžiagose nėra asbesto ir labai didelį susirūpinimą keliančių medžiagų, nustatytų remiantis medžiagų, kurioms reikalingas leidimas, sąrašu, nurodytu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w:t>
            </w:r>
            <w:r>
              <w:rPr>
                <w:szCs w:val="24"/>
              </w:rPr>
              <w:lastRenderedPageBreak/>
              <w:t xml:space="preserve">Komisijos reglamentą (EB) Nr. 1488/94, Tarybos direktyvą 76/769/EEB ir Komisijos direktyvas 91/155/EEB, 93/67/EEB, 93/105/EB bei 2000/21/EB XIV priede; </w:t>
            </w:r>
          </w:p>
          <w:p w14:paraId="2F61768B" w14:textId="77777777" w:rsidR="005A1520" w:rsidRDefault="005A1520" w:rsidP="00425A6D">
            <w:pPr>
              <w:spacing w:after="0" w:line="240" w:lineRule="auto"/>
              <w:ind w:left="30" w:firstLine="425"/>
              <w:jc w:val="both"/>
              <w:rPr>
                <w:szCs w:val="24"/>
              </w:rPr>
            </w:pPr>
            <w:r>
              <w:rPr>
                <w:rFonts w:ascii="Symbol" w:hAnsi="Symbol"/>
                <w:szCs w:val="24"/>
              </w:rPr>
              <w:t></w:t>
            </w:r>
            <w:r>
              <w:rPr>
                <w:rFonts w:ascii="Symbol" w:hAnsi="Symbol"/>
                <w:szCs w:val="24"/>
              </w:rPr>
              <w:tab/>
            </w:r>
            <w:r>
              <w:rPr>
                <w:szCs w:val="24"/>
              </w:rPr>
              <w:t xml:space="preserve">imamasi priemonių sumažinti triukšmą, dulkes ir teršalus atliekant statybos ar priežiūros darbus. </w:t>
            </w:r>
          </w:p>
          <w:p w14:paraId="490D8E48" w14:textId="77777777" w:rsidR="005A1520" w:rsidRDefault="005A1520" w:rsidP="00425A6D">
            <w:pPr>
              <w:spacing w:after="0" w:line="240" w:lineRule="auto"/>
              <w:ind w:firstLine="62"/>
              <w:jc w:val="both"/>
              <w:rPr>
                <w:rFonts w:eastAsia="Calibri"/>
                <w:b/>
                <w:szCs w:val="24"/>
              </w:rPr>
            </w:pPr>
            <w:r>
              <w:rPr>
                <w:szCs w:val="24"/>
              </w:rPr>
              <w:t xml:space="preserve">Veiklos bus įgyvendinamos vadovaujantis 2018 m. gruodžio 11 d. Europos Parlamento ir Tarybos direktyva (ES) 2018/2001 dėl skatinimo naudoti atsinaujinančiųjų išteklių energiją, Bendrojo bendrosios išimties reglamento nuostatomis, taip pat nacionaliniais teisės aktais, kuriuose nustatyti reikalavimai užtikrinti tausų išteklių naudojimą ir apsaugą. </w:t>
            </w:r>
          </w:p>
        </w:tc>
        <w:tc>
          <w:tcPr>
            <w:tcW w:w="1846" w:type="pct"/>
            <w:tcBorders>
              <w:top w:val="single" w:sz="4" w:space="0" w:color="auto"/>
              <w:left w:val="single" w:sz="4" w:space="0" w:color="auto"/>
              <w:bottom w:val="single" w:sz="4" w:space="0" w:color="auto"/>
              <w:right w:val="single" w:sz="4" w:space="0" w:color="auto"/>
            </w:tcBorders>
          </w:tcPr>
          <w:p w14:paraId="28184D8E" w14:textId="77777777" w:rsidR="005A1520" w:rsidRPr="0029469F" w:rsidRDefault="005A1520" w:rsidP="00425A6D">
            <w:pPr>
              <w:spacing w:after="0" w:line="240" w:lineRule="auto"/>
              <w:jc w:val="both"/>
            </w:pPr>
            <w:r w:rsidRPr="001E66F7">
              <w:rPr>
                <w:szCs w:val="24"/>
              </w:rPr>
              <w:lastRenderedPageBreak/>
              <w:t>Rangos darbai atliekami pagal techninį projektą.</w:t>
            </w:r>
            <w:r>
              <w:rPr>
                <w:szCs w:val="24"/>
              </w:rPr>
              <w:t xml:space="preserve"> </w:t>
            </w:r>
            <w:r w:rsidRPr="0029469F">
              <w:rPr>
                <w:rFonts w:eastAsia="Calibri"/>
                <w:iCs/>
              </w:rPr>
              <w:t>V</w:t>
            </w:r>
            <w:r w:rsidRPr="0029469F">
              <w:t>eiklos turi atitikti statybos techninių reglamentų bei kitų teisės aktų reikalavimus</w:t>
            </w:r>
            <w:r>
              <w:t>.</w:t>
            </w:r>
          </w:p>
          <w:p w14:paraId="4763FB8E" w14:textId="77777777" w:rsidR="005A1520" w:rsidRPr="001E66F7" w:rsidRDefault="005A1520" w:rsidP="00425A6D">
            <w:pPr>
              <w:tabs>
                <w:tab w:val="left" w:pos="460"/>
              </w:tabs>
              <w:spacing w:after="0" w:line="240" w:lineRule="auto"/>
              <w:ind w:left="35"/>
              <w:jc w:val="both"/>
              <w:rPr>
                <w:rFonts w:eastAsia="Calibri"/>
                <w:szCs w:val="24"/>
              </w:rPr>
            </w:pPr>
            <w:r w:rsidRPr="001E66F7">
              <w:rPr>
                <w:szCs w:val="24"/>
              </w:rPr>
              <w:t xml:space="preserve">Rangos darbų metu draudžiama naudoti medžiagas, kurių sudėtyje yra </w:t>
            </w:r>
            <w:proofErr w:type="spellStart"/>
            <w:r w:rsidRPr="001E66F7">
              <w:rPr>
                <w:szCs w:val="24"/>
              </w:rPr>
              <w:t>polifluorangliavandenilių</w:t>
            </w:r>
            <w:proofErr w:type="spellEnd"/>
            <w:r w:rsidRPr="001E66F7">
              <w:rPr>
                <w:szCs w:val="24"/>
              </w:rPr>
              <w:t xml:space="preserve"> (pvz. teflono) asbesto, kancerogenų, švino, švino druskų, kadmio druskų, chromo druskų, gyvsidabrio druskų ir nikelio druskų. Nerekomenduojama naudoti </w:t>
            </w:r>
            <w:proofErr w:type="spellStart"/>
            <w:r w:rsidRPr="001E66F7">
              <w:rPr>
                <w:szCs w:val="24"/>
              </w:rPr>
              <w:t>akrilnitrilo</w:t>
            </w:r>
            <w:proofErr w:type="spellEnd"/>
            <w:r w:rsidRPr="001E66F7">
              <w:rPr>
                <w:szCs w:val="24"/>
              </w:rPr>
              <w:t xml:space="preserve"> polimerų (pvz. kaučiuko, ABS plastiko), </w:t>
            </w:r>
            <w:proofErr w:type="spellStart"/>
            <w:r w:rsidRPr="001E66F7">
              <w:rPr>
                <w:szCs w:val="24"/>
              </w:rPr>
              <w:t>chloropreno</w:t>
            </w:r>
            <w:proofErr w:type="spellEnd"/>
            <w:r w:rsidRPr="001E66F7">
              <w:rPr>
                <w:szCs w:val="24"/>
              </w:rPr>
              <w:t xml:space="preserve"> kaučiuko (pvz. </w:t>
            </w:r>
            <w:proofErr w:type="spellStart"/>
            <w:r w:rsidRPr="001E66F7">
              <w:rPr>
                <w:szCs w:val="24"/>
              </w:rPr>
              <w:t>neopreno</w:t>
            </w:r>
            <w:proofErr w:type="spellEnd"/>
            <w:r w:rsidRPr="001E66F7">
              <w:rPr>
                <w:szCs w:val="24"/>
              </w:rPr>
              <w:t xml:space="preserve">), poliamidų, </w:t>
            </w:r>
            <w:proofErr w:type="spellStart"/>
            <w:r w:rsidRPr="001E66F7">
              <w:rPr>
                <w:szCs w:val="24"/>
              </w:rPr>
              <w:t>poliacetatų</w:t>
            </w:r>
            <w:proofErr w:type="spellEnd"/>
            <w:r w:rsidRPr="001E66F7">
              <w:rPr>
                <w:szCs w:val="24"/>
              </w:rPr>
              <w:t xml:space="preserve">, poliuretanų, </w:t>
            </w:r>
            <w:proofErr w:type="spellStart"/>
            <w:r w:rsidRPr="001E66F7">
              <w:rPr>
                <w:szCs w:val="24"/>
              </w:rPr>
              <w:t>polivinilidenchlorido</w:t>
            </w:r>
            <w:proofErr w:type="spellEnd"/>
            <w:r w:rsidRPr="001E66F7">
              <w:rPr>
                <w:szCs w:val="24"/>
              </w:rPr>
              <w:t xml:space="preserve">, </w:t>
            </w:r>
            <w:proofErr w:type="spellStart"/>
            <w:r w:rsidRPr="001E66F7">
              <w:rPr>
                <w:szCs w:val="24"/>
              </w:rPr>
              <w:t>polivinilfluorido</w:t>
            </w:r>
            <w:proofErr w:type="spellEnd"/>
            <w:r w:rsidRPr="001E66F7">
              <w:rPr>
                <w:szCs w:val="24"/>
              </w:rPr>
              <w:t xml:space="preserve">, aromatinių poliamidų, </w:t>
            </w:r>
            <w:proofErr w:type="spellStart"/>
            <w:r w:rsidRPr="001E66F7">
              <w:rPr>
                <w:szCs w:val="24"/>
              </w:rPr>
              <w:t>halogenidinių</w:t>
            </w:r>
            <w:proofErr w:type="spellEnd"/>
            <w:r w:rsidRPr="001E66F7">
              <w:rPr>
                <w:szCs w:val="24"/>
              </w:rPr>
              <w:t xml:space="preserve"> angliavandenilių. Nerekomenduojamos medžiagos negali būti kitų </w:t>
            </w:r>
            <w:r w:rsidRPr="001E66F7">
              <w:rPr>
                <w:szCs w:val="24"/>
              </w:rPr>
              <w:lastRenderedPageBreak/>
              <w:t>medžiagų sudėtyje, pvz. gumoje, klijuose, laminuotoje medienoje. Pavojingos statybinės atliekos turės būti vežamos laikantis Atliekų tvarkymo taisyklėse nustatytų reikalavimų.</w:t>
            </w:r>
          </w:p>
          <w:p w14:paraId="61B64E8D" w14:textId="77777777" w:rsidR="005A1520" w:rsidRDefault="005A1520" w:rsidP="00425A6D">
            <w:pPr>
              <w:tabs>
                <w:tab w:val="left" w:pos="460"/>
              </w:tabs>
              <w:spacing w:after="0" w:line="240" w:lineRule="auto"/>
              <w:ind w:left="35"/>
              <w:jc w:val="both"/>
              <w:rPr>
                <w:szCs w:val="24"/>
              </w:rPr>
            </w:pPr>
            <w:r>
              <w:rPr>
                <w:szCs w:val="24"/>
              </w:rPr>
              <w:t>T</w:t>
            </w:r>
            <w:r w:rsidRPr="001E66F7">
              <w:rPr>
                <w:szCs w:val="24"/>
              </w:rPr>
              <w:t xml:space="preserve">riukšmo lygio mažinimui rangovas darbus turės organizuoti vienos pamainos rėžimu, kai darbo laikas nuo 8.00 iki 17.00 (tikslinamas pagal Statybos rangovo priimtą darbo laiką, bet nepažeidžiant darbo įstatymo ir ramybės valandų). Darbai keliantys daugiau triukšmo turės būti atliekami nuo 8:00 iki 15:00 val., o nuo 15:00 val. galės būti atliekami mažiau triukšmo sukeliantys darbai. Statybos darbų metu didesnis dulkių kiekis numatomas nuo ardomų konstrukcijų, grunto kasimo, naujų medžiagų ir konstrukcijų transportavimo bei skleidimo, sandėliavimo metu, taip pat dulkės bus keliamos viršutinio dirvožemio sluoksnio sandėliavimo ir darbų zonos rekultivavimo metu. Oro tarša išmetamosiomis dujomis galima dėl mechanizmų, turinčių benzininių ir dyzelinių variklių, degimo liekanų, todėl naudojamos transporto priemonės turės būti techniškai tvarkingos, pritaikytos darbui ir nekelti pavojaus aplinkai ir žmonėms, atitikti saugos ir sveikatos reikalavimus, nurodytus „Darbo įrenginių naudojimo bendruosiuose nuostatuose“, STR 2.01.08:2003 „Lauko sąlygomis naudojamos įrangos į aplinką skleidžiamo triukšmo valdymas“. Iš statybvietės dulkančios statybinės atliekos turės būti vežamos dengtose transporto priemonėse ar naudojant kitas priemones, kurios užtikrintų, kad šios vežamos atliekos ir jų dalys vežimo metu nepatektų į aplinką, o pavojingos statybinės atliekos turės būti vežamos laikantis Atliekų tvarkymo taisyklėse nustatytų reikalavimų. Transportavimo ir tarpinio saugojimo metu visi statybos produktai turės būti deramai uždengti ir supakuoti. </w:t>
            </w:r>
          </w:p>
          <w:p w14:paraId="04CCD431" w14:textId="5B39A350" w:rsidR="005A1520" w:rsidRPr="001E66F7" w:rsidRDefault="005A1520" w:rsidP="00425A6D">
            <w:pPr>
              <w:tabs>
                <w:tab w:val="left" w:pos="473"/>
              </w:tabs>
              <w:spacing w:after="0" w:line="240" w:lineRule="auto"/>
              <w:ind w:left="35"/>
              <w:jc w:val="both"/>
              <w:rPr>
                <w:rFonts w:eastAsia="Calibri"/>
                <w:szCs w:val="24"/>
              </w:rPr>
            </w:pPr>
            <w:r>
              <w:rPr>
                <w:szCs w:val="24"/>
              </w:rPr>
              <w:t>N</w:t>
            </w:r>
            <w:r w:rsidRPr="001E66F7">
              <w:rPr>
                <w:szCs w:val="24"/>
              </w:rPr>
              <w:t xml:space="preserve">eigiamas poveikis paviršiniams ir požeminiams vandenims galimas  atsitikus nenumatytiems įvykiams, tokiems kaip panaudotų tepalų iš mechanizmų,  dažų atliekų išbėgimo. Tokiu atveju neigiamam poveikiui </w:t>
            </w:r>
            <w:r w:rsidRPr="001E66F7">
              <w:rPr>
                <w:szCs w:val="24"/>
              </w:rPr>
              <w:lastRenderedPageBreak/>
              <w:t>sumažinti darbus vykdanti statybos įmonė turės numatyti tepalų surinkimo sistemą, darbų zonoje turės būti laikomos tepalus absorbuojančios medžiagos, specialūs konteineriai tepalų surinkimui, kad nebūtų užteršti gruntiniai vandenys</w:t>
            </w:r>
            <w:r>
              <w:rPr>
                <w:szCs w:val="24"/>
              </w:rPr>
              <w:t>.</w:t>
            </w:r>
          </w:p>
        </w:tc>
      </w:tr>
      <w:tr w:rsidR="005A1520" w14:paraId="4AAB07EF"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16F2CA77" w14:textId="77777777" w:rsidR="005A1520" w:rsidRDefault="005A1520" w:rsidP="00425A6D">
            <w:pPr>
              <w:tabs>
                <w:tab w:val="left" w:pos="289"/>
              </w:tabs>
              <w:spacing w:after="0" w:line="240" w:lineRule="auto"/>
              <w:ind w:left="5" w:firstLine="5"/>
              <w:jc w:val="both"/>
              <w:rPr>
                <w:rFonts w:eastAsia="Calibri"/>
                <w:szCs w:val="24"/>
              </w:rPr>
            </w:pPr>
            <w:r>
              <w:rPr>
                <w:rFonts w:eastAsia="Calibri"/>
                <w:szCs w:val="24"/>
              </w:rPr>
              <w:lastRenderedPageBreak/>
              <w:t>6.</w:t>
            </w:r>
            <w:r>
              <w:rPr>
                <w:rFonts w:eastAsia="Calibri"/>
                <w:szCs w:val="24"/>
              </w:rPr>
              <w:tab/>
              <w:t>Biologinės įvairovės ir ekosistemų apsauga ir atkūrimas</w:t>
            </w:r>
          </w:p>
        </w:tc>
        <w:tc>
          <w:tcPr>
            <w:tcW w:w="2021" w:type="pct"/>
            <w:tcBorders>
              <w:top w:val="single" w:sz="4" w:space="0" w:color="auto"/>
              <w:left w:val="single" w:sz="4" w:space="0" w:color="auto"/>
              <w:bottom w:val="single" w:sz="4" w:space="0" w:color="auto"/>
              <w:right w:val="single" w:sz="4" w:space="0" w:color="auto"/>
            </w:tcBorders>
          </w:tcPr>
          <w:p w14:paraId="7B4DED40" w14:textId="77777777" w:rsidR="005A1520" w:rsidRDefault="005A1520" w:rsidP="00425A6D">
            <w:pPr>
              <w:spacing w:after="0" w:line="240" w:lineRule="auto"/>
              <w:jc w:val="both"/>
              <w:rPr>
                <w:bCs/>
                <w:szCs w:val="24"/>
              </w:rPr>
            </w:pPr>
            <w:r>
              <w:rPr>
                <w:szCs w:val="24"/>
              </w:rPr>
              <w:t xml:space="preserve">Bus investuojama į viešosios alternatyviųjų degalų įkrovimo / papildymo infrastruktūros plėtrą, viešojo transporto priemonių atnaujinimą, dviračių ir pėsčiųjų takų infrastruktūros plėtrą, kitų DJMP priemonių, papildančių minėtas ir tiesiogiai prisidedančių prie ŠESD mažinimo, įgyvendinimą </w:t>
            </w:r>
            <w:r>
              <w:rPr>
                <w:bCs/>
                <w:szCs w:val="24"/>
              </w:rPr>
              <w:t>DJMP pagal 2014–2020 m. ESFIP rengusiose ir įgyvendinusiose savivaldybėse.</w:t>
            </w:r>
          </w:p>
          <w:p w14:paraId="7793AF07" w14:textId="7969FAF6" w:rsidR="005A1520" w:rsidRDefault="005A1520" w:rsidP="00425A6D">
            <w:pPr>
              <w:spacing w:after="0" w:line="240" w:lineRule="auto"/>
              <w:jc w:val="both"/>
              <w:rPr>
                <w:szCs w:val="24"/>
              </w:rPr>
            </w:pPr>
            <w:r>
              <w:rPr>
                <w:szCs w:val="24"/>
              </w:rPr>
              <w:t>Įgyvendinant veiksmus (veiklas) bus vadovaujamasi Deleguotojo reglamento (ES) 2021/2139 1 straipsnio I priedo ir 2 straipsnio II priedo atitinkamoms veikloms taikomuose punktuose (pvz., kuriant naują infrastruktūrą ar modernizuojant esamą – taikomi šio Reglamento 7 punkte nustatyti techninės analizės kriterijai; įsigyjant IT įrangą – taikomi šio Reglamento 8 punkte nustatyti techninės analizės kriterijai, įsigyjant transporto priemones – taikomi šio Reglamento 6 punkte nustatyti techninės analizės kriterijai ir t. t.) nustatytais reikalavimais, tai numatant atitinkamuose dokumentuose (pvz., pirkimo ir kt. dokumentuose) (</w:t>
            </w:r>
            <w:r>
              <w:rPr>
                <w:bCs/>
                <w:szCs w:val="24"/>
              </w:rPr>
              <w:t>veiksmų įtaka yra numatyta Deleguotojo reglamento  (</w:t>
            </w:r>
            <w:r>
              <w:rPr>
                <w:szCs w:val="24"/>
              </w:rPr>
              <w:t>ES) 2021/2139 6.3, 6</w:t>
            </w:r>
            <w:r w:rsidR="00127B7D">
              <w:rPr>
                <w:szCs w:val="24"/>
              </w:rPr>
              <w:t>.</w:t>
            </w:r>
            <w:r>
              <w:rPr>
                <w:szCs w:val="24"/>
              </w:rPr>
              <w:t>13 ir 6</w:t>
            </w:r>
            <w:r w:rsidR="00127B7D">
              <w:rPr>
                <w:szCs w:val="24"/>
              </w:rPr>
              <w:t>.</w:t>
            </w:r>
            <w:r>
              <w:rPr>
                <w:szCs w:val="24"/>
              </w:rPr>
              <w:t>15 punktuose).</w:t>
            </w:r>
          </w:p>
          <w:p w14:paraId="77AE8644" w14:textId="77777777" w:rsidR="005A1520" w:rsidRDefault="005A1520" w:rsidP="00425A6D">
            <w:pPr>
              <w:spacing w:after="0" w:line="240" w:lineRule="auto"/>
              <w:jc w:val="both"/>
              <w:rPr>
                <w:bCs/>
                <w:szCs w:val="24"/>
              </w:rPr>
            </w:pPr>
            <w:r>
              <w:rPr>
                <w:szCs w:val="24"/>
              </w:rPr>
              <w:t xml:space="preserve">Veiklas planuojama įgyvendinti </w:t>
            </w:r>
            <w:r>
              <w:rPr>
                <w:bCs/>
                <w:szCs w:val="24"/>
              </w:rPr>
              <w:t>didžiuosiuose šalies miestuose ir kurortuose, todėl reikšminga įtaka biologinei įvairovei ar ekosistemoms nebūtų padaryta. Pagal atliktą pirminį vertinimą ir pagal šiuo metu galiojančių teisės aktų reikalavimus, poveikio „</w:t>
            </w:r>
            <w:proofErr w:type="spellStart"/>
            <w:r>
              <w:rPr>
                <w:bCs/>
                <w:szCs w:val="24"/>
              </w:rPr>
              <w:t>Natura</w:t>
            </w:r>
            <w:proofErr w:type="spellEnd"/>
            <w:r>
              <w:rPr>
                <w:bCs/>
                <w:szCs w:val="24"/>
              </w:rPr>
              <w:t xml:space="preserve"> 2000“ teritorijoms, biologinei įvairovei ir ekosistemai nebus.</w:t>
            </w:r>
          </w:p>
          <w:p w14:paraId="7D61E01A" w14:textId="77777777" w:rsidR="005A1520" w:rsidRDefault="005A1520" w:rsidP="00425A6D">
            <w:pPr>
              <w:spacing w:after="0" w:line="240" w:lineRule="auto"/>
              <w:jc w:val="both"/>
              <w:rPr>
                <w:szCs w:val="24"/>
              </w:rPr>
            </w:pPr>
            <w:r>
              <w:rPr>
                <w:szCs w:val="24"/>
              </w:rPr>
              <w:lastRenderedPageBreak/>
              <w:t>Veiklos atitiks 2009 m. lapkričio 30 d. Europos Parlamento ir Tarybos direktyvoje 2009/1471/EB dėl laukinių paukščių apsaugos ir 1992 m. gegužės 21 d. Tarybos direktyvoje 92/43/EEB dėl natūralių buveinių ir laukinės faunos bei floros apsaugos numatytus įsipareigojimus:</w:t>
            </w:r>
          </w:p>
          <w:p w14:paraId="2EDF39F6" w14:textId="77777777" w:rsidR="005A1520" w:rsidRDefault="005A1520" w:rsidP="00425A6D">
            <w:pPr>
              <w:spacing w:after="0" w:line="240" w:lineRule="auto"/>
              <w:jc w:val="both"/>
              <w:rPr>
                <w:szCs w:val="24"/>
              </w:rPr>
            </w:pPr>
            <w:r>
              <w:rPr>
                <w:szCs w:val="24"/>
              </w:rPr>
              <w:t>išsaugoti, palaikyti ar atkurti pakankamą buveinių įvairovę ir plotą visoms Direktyvos 2009/1471/EB 1 straipsnyje nurodytoms paukščių rūšims; vykdant šį reikalavimą, įranga nebus statoma šių paukščių buveinių saugomose teritorijose; nebus nukrypstama nuo Direktyvos 2009/1471/EB nuostatų jos 9 straipsnyje numatytais arba kokiais nors kitais pagrindais;</w:t>
            </w:r>
          </w:p>
          <w:p w14:paraId="44BF573A" w14:textId="77777777" w:rsidR="005A1520" w:rsidRDefault="005A1520" w:rsidP="00425A6D">
            <w:pPr>
              <w:spacing w:after="0" w:line="240" w:lineRule="auto"/>
              <w:jc w:val="both"/>
              <w:rPr>
                <w:rFonts w:eastAsia="Calibri"/>
                <w:b/>
                <w:szCs w:val="24"/>
              </w:rPr>
            </w:pPr>
            <w:r>
              <w:rPr>
                <w:szCs w:val="24"/>
              </w:rPr>
              <w:t xml:space="preserve">nemontuoti įrangos ir nevykdyti statybų teritorijose, kurios pagal Direktyvą 92/43/EEB laikomos natūraliomis buveinėmis; nė viena iš šios priemonės veiklų netrikdys į Direktyvos 92/43/EEB V priedo A dalį įrašytų gyvūnų rūšių griežtos apsaugos jų paplitimo areale sistemos, draudžiančios, šalia kitko, trikdyti gyvūnus (ypač jų perėjimo, jauniklių auginimo, žiemos miego ir migracijos metu), taip pat pažeisti, naikinti perėjimo ar poilsio vietas (12 straipsnio b ir d punktai). Išimtys pagal Direktyvos 92/43/EEB 16 straipsnį nenumatomos. </w:t>
            </w:r>
          </w:p>
        </w:tc>
        <w:tc>
          <w:tcPr>
            <w:tcW w:w="1846" w:type="pct"/>
            <w:tcBorders>
              <w:top w:val="single" w:sz="4" w:space="0" w:color="auto"/>
              <w:left w:val="single" w:sz="4" w:space="0" w:color="auto"/>
              <w:bottom w:val="single" w:sz="4" w:space="0" w:color="auto"/>
              <w:right w:val="single" w:sz="4" w:space="0" w:color="auto"/>
            </w:tcBorders>
          </w:tcPr>
          <w:p w14:paraId="7B822322" w14:textId="77777777" w:rsidR="005A1520" w:rsidRPr="00057DEE" w:rsidRDefault="005A1520" w:rsidP="00425A6D">
            <w:pPr>
              <w:spacing w:after="0" w:line="240" w:lineRule="auto"/>
              <w:jc w:val="both"/>
            </w:pPr>
            <w:r w:rsidRPr="001E66F7">
              <w:rPr>
                <w:szCs w:val="24"/>
              </w:rPr>
              <w:lastRenderedPageBreak/>
              <w:t>Rangos darbai atliekami pagal techninį projektą.</w:t>
            </w:r>
            <w:r>
              <w:rPr>
                <w:szCs w:val="24"/>
              </w:rPr>
              <w:t xml:space="preserve"> </w:t>
            </w:r>
            <w:r w:rsidRPr="00057DEE">
              <w:rPr>
                <w:rFonts w:eastAsia="Calibri"/>
                <w:iCs/>
              </w:rPr>
              <w:t>V</w:t>
            </w:r>
            <w:r w:rsidRPr="00057DEE">
              <w:t>eiklos turi atitikti statybos techninių reglamentų bei kitų teisės aktų reikalavimus.</w:t>
            </w:r>
          </w:p>
          <w:p w14:paraId="4A8AD21A" w14:textId="77777777" w:rsidR="005A1520" w:rsidRDefault="005A1520" w:rsidP="00425A6D">
            <w:pPr>
              <w:tabs>
                <w:tab w:val="left" w:pos="458"/>
              </w:tabs>
              <w:spacing w:after="0" w:line="240" w:lineRule="auto"/>
              <w:ind w:left="34"/>
              <w:jc w:val="both"/>
              <w:rPr>
                <w:rFonts w:eastAsia="Calibri"/>
                <w:szCs w:val="24"/>
              </w:rPr>
            </w:pPr>
          </w:p>
        </w:tc>
      </w:tr>
    </w:tbl>
    <w:p w14:paraId="1E5C4986" w14:textId="77777777" w:rsidR="005A1520" w:rsidRDefault="005A1520" w:rsidP="005A1520">
      <w:pPr>
        <w:spacing w:after="0" w:line="240" w:lineRule="auto"/>
        <w:jc w:val="both"/>
        <w:rPr>
          <w:rFonts w:cstheme="minorHAnsi"/>
          <w:b/>
          <w:bCs/>
          <w:i/>
          <w:iCs/>
        </w:rPr>
      </w:pPr>
    </w:p>
    <w:p w14:paraId="557D4A28" w14:textId="7D107B81" w:rsidR="005A1520" w:rsidRPr="00922DA8" w:rsidRDefault="005A1520" w:rsidP="005A1520">
      <w:pPr>
        <w:spacing w:after="0" w:line="240" w:lineRule="auto"/>
        <w:ind w:firstLine="567"/>
        <w:jc w:val="both"/>
        <w:rPr>
          <w:rFonts w:cstheme="minorHAnsi"/>
          <w:b/>
          <w:bCs/>
          <w:i/>
          <w:iCs/>
        </w:rPr>
      </w:pPr>
      <w:r>
        <w:rPr>
          <w:rFonts w:cstheme="minorHAnsi"/>
        </w:rPr>
        <w:t xml:space="preserve">Rangos darbų pabaigoje rangovo vadovas arba jo įgaliotas asmuo turės pateikti pasirašytą laisvos formos deklaraciją, kuria patvirtinama, kad vykdant statybos darbus buvo užtikrintas statybos darbams taikomų </w:t>
      </w:r>
      <w:r w:rsidRPr="009E07FD">
        <w:rPr>
          <w:rFonts w:eastAsia="Calibri" w:cstheme="minorHAnsi"/>
        </w:rPr>
        <w:t>atitikties reikšmingos žalos nedarymo horizontaliajam principui vertinimo reikalavimų</w:t>
      </w:r>
      <w:r w:rsidRPr="00922DA8">
        <w:rPr>
          <w:rFonts w:eastAsia="Calibri" w:cstheme="minorHAnsi"/>
          <w:b/>
          <w:bCs/>
          <w:i/>
          <w:iCs/>
        </w:rPr>
        <w:t xml:space="preserve"> </w:t>
      </w:r>
      <w:r>
        <w:rPr>
          <w:rFonts w:cstheme="minorHAnsi"/>
        </w:rPr>
        <w:t>klausimyne numatytų reikalavimų įvykdymas. Taip pat turės būti pateikti įrodymai, kad buvo</w:t>
      </w:r>
      <w:r>
        <w:rPr>
          <w:rFonts w:eastAsia="Calibri"/>
          <w:szCs w:val="24"/>
        </w:rPr>
        <w:t xml:space="preserve"> pildomas elektroninis statybos žurnalas, atliekų apskaitos žurnalas, tvarkoma susidariusių ir perduotų tvarkyti statybinių atliekų apskaita, nurodomas jų kiekis, rengiamos atliekų apskaitos ataskaitos.</w:t>
      </w:r>
    </w:p>
    <w:p w14:paraId="754C2C10" w14:textId="77777777" w:rsidR="005A1520" w:rsidRDefault="005A1520" w:rsidP="005A1520">
      <w:pPr>
        <w:spacing w:after="0"/>
        <w:ind w:firstLine="567"/>
        <w:jc w:val="both"/>
        <w:rPr>
          <w:rFonts w:eastAsia="Calibri" w:cstheme="minorHAnsi"/>
        </w:rPr>
      </w:pPr>
    </w:p>
    <w:p w14:paraId="77AB91F6" w14:textId="15789DA9" w:rsidR="00AF0806" w:rsidRPr="00EB02E4" w:rsidRDefault="00EB02E4" w:rsidP="00EB02E4">
      <w:pPr>
        <w:pStyle w:val="Sraopastraipa"/>
        <w:tabs>
          <w:tab w:val="left" w:pos="271"/>
        </w:tabs>
        <w:spacing w:after="0" w:line="240" w:lineRule="auto"/>
        <w:ind w:left="0"/>
        <w:jc w:val="center"/>
        <w:rPr>
          <w:rFonts w:cstheme="minorHAnsi"/>
          <w:b/>
          <w:bCs/>
          <w:color w:val="FF0000"/>
          <w:sz w:val="24"/>
          <w:szCs w:val="24"/>
        </w:rPr>
      </w:pPr>
      <w:r>
        <w:rPr>
          <w:rFonts w:cstheme="minorHAnsi"/>
          <w:b/>
          <w:bCs/>
          <w:color w:val="FF0000"/>
          <w:sz w:val="24"/>
          <w:szCs w:val="24"/>
        </w:rPr>
        <w:t>Privalomi r</w:t>
      </w:r>
      <w:r w:rsidR="00AF0806" w:rsidRPr="00EB02E4">
        <w:rPr>
          <w:rFonts w:cstheme="minorHAnsi"/>
          <w:b/>
          <w:bCs/>
          <w:color w:val="FF0000"/>
          <w:sz w:val="24"/>
          <w:szCs w:val="24"/>
        </w:rPr>
        <w:t>eikalavimai rengiant darbo projekt</w:t>
      </w:r>
      <w:r>
        <w:rPr>
          <w:rFonts w:cstheme="minorHAnsi"/>
          <w:b/>
          <w:bCs/>
          <w:color w:val="FF0000"/>
          <w:sz w:val="24"/>
          <w:szCs w:val="24"/>
        </w:rPr>
        <w:t>ą</w:t>
      </w:r>
      <w:r w:rsidR="00AF0806" w:rsidRPr="00EB02E4">
        <w:rPr>
          <w:rFonts w:cstheme="minorHAnsi"/>
          <w:b/>
          <w:bCs/>
          <w:color w:val="FF0000"/>
          <w:sz w:val="24"/>
          <w:szCs w:val="24"/>
        </w:rPr>
        <w:t xml:space="preserve"> ir </w:t>
      </w:r>
      <w:r w:rsidR="00CC136D">
        <w:rPr>
          <w:rFonts w:cstheme="minorHAnsi"/>
          <w:b/>
          <w:bCs/>
          <w:color w:val="FF0000"/>
          <w:sz w:val="24"/>
          <w:szCs w:val="24"/>
        </w:rPr>
        <w:t>vykdant statybos darbus</w:t>
      </w:r>
      <w:r w:rsidR="00AF0806" w:rsidRPr="00EB02E4">
        <w:rPr>
          <w:rFonts w:cstheme="minorHAnsi"/>
          <w:b/>
          <w:bCs/>
          <w:color w:val="FF0000"/>
          <w:sz w:val="24"/>
          <w:szCs w:val="24"/>
        </w:rPr>
        <w:t>.</w:t>
      </w:r>
    </w:p>
    <w:tbl>
      <w:tblPr>
        <w:tblStyle w:val="TableGrid1"/>
        <w:tblW w:w="4998" w:type="pct"/>
        <w:tblInd w:w="0" w:type="dxa"/>
        <w:tblLook w:val="04A0" w:firstRow="1" w:lastRow="0" w:firstColumn="1" w:lastColumn="0" w:noHBand="0" w:noVBand="1"/>
      </w:tblPr>
      <w:tblGrid>
        <w:gridCol w:w="2015"/>
        <w:gridCol w:w="11542"/>
      </w:tblGrid>
      <w:tr w:rsidR="00AF0806" w:rsidRPr="00FD7D2A" w14:paraId="51393182" w14:textId="77777777" w:rsidTr="00402E0A">
        <w:trPr>
          <w:trHeight w:val="70"/>
        </w:trPr>
        <w:tc>
          <w:tcPr>
            <w:tcW w:w="743" w:type="pct"/>
            <w:tcBorders>
              <w:top w:val="single" w:sz="4" w:space="0" w:color="000000"/>
              <w:left w:val="single" w:sz="4" w:space="0" w:color="000000"/>
              <w:bottom w:val="single" w:sz="4" w:space="0" w:color="000000"/>
              <w:right w:val="single" w:sz="4" w:space="0" w:color="000000"/>
            </w:tcBorders>
            <w:vAlign w:val="center"/>
            <w:hideMark/>
          </w:tcPr>
          <w:p w14:paraId="0C0B919E" w14:textId="078470BF" w:rsidR="00AF0806" w:rsidRPr="00FD7D2A" w:rsidRDefault="00AF0806" w:rsidP="00402E0A">
            <w:pPr>
              <w:tabs>
                <w:tab w:val="left" w:pos="1581"/>
              </w:tabs>
              <w:ind w:right="29"/>
              <w:jc w:val="both"/>
              <w:rPr>
                <w:rFonts w:asciiTheme="minorHAnsi" w:hAnsiTheme="minorHAnsi" w:cstheme="minorHAnsi"/>
                <w:bCs/>
              </w:rPr>
            </w:pPr>
            <w:r w:rsidRPr="00FD7D2A">
              <w:rPr>
                <w:rFonts w:asciiTheme="minorHAnsi" w:hAnsiTheme="minorHAnsi" w:cstheme="minorHAnsi"/>
                <w:bCs/>
              </w:rPr>
              <w:t>Pirkimo objektui taikomas (-</w:t>
            </w:r>
            <w:proofErr w:type="spellStart"/>
            <w:r w:rsidRPr="00FD7D2A">
              <w:rPr>
                <w:rFonts w:asciiTheme="minorHAnsi" w:hAnsiTheme="minorHAnsi" w:cstheme="minorHAnsi"/>
                <w:bCs/>
              </w:rPr>
              <w:t>omi</w:t>
            </w:r>
            <w:proofErr w:type="spellEnd"/>
            <w:r w:rsidRPr="00FD7D2A">
              <w:rPr>
                <w:rFonts w:asciiTheme="minorHAnsi" w:hAnsiTheme="minorHAnsi" w:cstheme="minorHAnsi"/>
                <w:bCs/>
              </w:rPr>
              <w:t xml:space="preserve">) aplinkos apsaugos kriterijus (-ai) pagal Aprašo </w:t>
            </w:r>
            <w:r w:rsidRPr="00FD7D2A">
              <w:rPr>
                <w:rFonts w:asciiTheme="minorHAnsi" w:hAnsiTheme="minorHAnsi" w:cstheme="minorHAnsi"/>
                <w:b/>
              </w:rPr>
              <w:t>4.1. papunktį</w:t>
            </w:r>
            <w:r w:rsidRPr="00FD7D2A">
              <w:rPr>
                <w:rFonts w:asciiTheme="minorHAnsi" w:hAnsiTheme="minorHAnsi" w:cstheme="minorHAnsi"/>
                <w:bCs/>
              </w:rPr>
              <w:t xml:space="preserve"> (minimalūs aplinkos apsaugos kriterijai)</w:t>
            </w:r>
            <w:r w:rsidR="003871AA">
              <w:rPr>
                <w:rStyle w:val="Puslapioinaosnuoroda"/>
                <w:rFonts w:asciiTheme="minorHAnsi" w:hAnsiTheme="minorHAnsi" w:cstheme="minorHAnsi"/>
                <w:bCs/>
              </w:rPr>
              <w:footnoteReference w:id="4"/>
            </w:r>
          </w:p>
        </w:tc>
        <w:tc>
          <w:tcPr>
            <w:tcW w:w="4257" w:type="pct"/>
            <w:tcBorders>
              <w:top w:val="single" w:sz="4" w:space="0" w:color="000000"/>
              <w:left w:val="single" w:sz="4" w:space="0" w:color="000000"/>
              <w:bottom w:val="single" w:sz="4" w:space="0" w:color="000000"/>
              <w:right w:val="single" w:sz="4" w:space="0" w:color="000000"/>
            </w:tcBorders>
            <w:hideMark/>
          </w:tcPr>
          <w:p w14:paraId="32DE08A1" w14:textId="77777777" w:rsidR="00AF0806" w:rsidRPr="00FD7D2A" w:rsidRDefault="00AF0806">
            <w:pPr>
              <w:pStyle w:val="Sraopastraipa"/>
              <w:numPr>
                <w:ilvl w:val="0"/>
                <w:numId w:val="26"/>
              </w:numPr>
              <w:tabs>
                <w:tab w:val="left" w:pos="256"/>
              </w:tabs>
              <w:ind w:left="34" w:firstLine="0"/>
              <w:jc w:val="both"/>
              <w:rPr>
                <w:rFonts w:asciiTheme="minorHAnsi" w:hAnsiTheme="minorHAnsi" w:cstheme="minorHAnsi"/>
              </w:rPr>
            </w:pPr>
            <w:bookmarkStart w:id="49" w:name="part_18ef865fcabf41e988041f2ec6f4e99c"/>
            <w:bookmarkEnd w:id="49"/>
            <w:r w:rsidRPr="00FD7D2A">
              <w:rPr>
                <w:rFonts w:asciiTheme="minorHAnsi" w:hAnsiTheme="minorHAnsi" w:cstheme="minorHAnsi"/>
                <w:b/>
                <w:bCs/>
                <w:u w:val="single"/>
              </w:rPr>
              <w:t>Aprašo 2 priedo XVII skyrius 26.1 p.:</w:t>
            </w:r>
            <w:r w:rsidRPr="00FD7D2A">
              <w:rPr>
                <w:rFonts w:asciiTheme="minorHAnsi" w:hAnsiTheme="minorHAnsi" w:cstheme="minorHAnsi"/>
              </w:rPr>
              <w:t xml:space="preserve"> reikalavimai nustatyti specialiųjų pirkimo sąlygų </w:t>
            </w:r>
            <w:r w:rsidRPr="00FD7D2A">
              <w:rPr>
                <w:rFonts w:asciiTheme="minorHAnsi" w:hAnsiTheme="minorHAnsi" w:cstheme="minorHAnsi"/>
                <w:b/>
                <w:bCs/>
              </w:rPr>
              <w:t>4 priede</w:t>
            </w:r>
            <w:r w:rsidRPr="00FD7D2A">
              <w:rPr>
                <w:rFonts w:asciiTheme="minorHAnsi" w:hAnsiTheme="minorHAnsi" w:cstheme="minorHAnsi"/>
              </w:rPr>
              <w:t>;</w:t>
            </w:r>
          </w:p>
          <w:p w14:paraId="0AFDE51A" w14:textId="77777777" w:rsidR="00AF0806" w:rsidRPr="00FD7D2A" w:rsidRDefault="00AF0806" w:rsidP="00402E0A">
            <w:pPr>
              <w:jc w:val="both"/>
              <w:rPr>
                <w:rFonts w:asciiTheme="minorHAnsi" w:hAnsiTheme="minorHAnsi" w:cstheme="minorHAnsi"/>
              </w:rPr>
            </w:pPr>
          </w:p>
          <w:p w14:paraId="494ADD67" w14:textId="395EF926" w:rsidR="00AF0806" w:rsidRPr="00FD7D2A" w:rsidRDefault="00AF0806" w:rsidP="00402E0A">
            <w:pPr>
              <w:jc w:val="both"/>
              <w:rPr>
                <w:rFonts w:asciiTheme="minorHAnsi" w:hAnsiTheme="minorHAnsi" w:cstheme="minorHAnsi"/>
              </w:rPr>
            </w:pPr>
            <w:r w:rsidRPr="00FD7D2A">
              <w:rPr>
                <w:rFonts w:asciiTheme="minorHAnsi" w:hAnsiTheme="minorHAnsi" w:cstheme="minorHAnsi"/>
              </w:rPr>
              <w:t xml:space="preserve">2. </w:t>
            </w:r>
            <w:r w:rsidRPr="00FD7D2A">
              <w:rPr>
                <w:rFonts w:asciiTheme="minorHAnsi" w:hAnsiTheme="minorHAnsi" w:cstheme="minorHAnsi"/>
                <w:b/>
                <w:bCs/>
                <w:u w:val="single"/>
              </w:rPr>
              <w:t>Aprašo 2 priedo XVII skyrius 26.2. p.:</w:t>
            </w:r>
            <w:r w:rsidRPr="00FD7D2A">
              <w:rPr>
                <w:rFonts w:asciiTheme="minorHAnsi" w:hAnsiTheme="minorHAnsi" w:cstheme="minorHAnsi"/>
              </w:rPr>
              <w:t xml:space="preserve"> </w:t>
            </w:r>
            <w:r w:rsidR="00AC7A3C">
              <w:rPr>
                <w:rFonts w:asciiTheme="minorHAnsi" w:hAnsiTheme="minorHAnsi" w:cstheme="minorHAnsi"/>
              </w:rPr>
              <w:t xml:space="preserve">Rengiant darbo projektą ir atliekant statybos darbus </w:t>
            </w:r>
            <w:r w:rsidRPr="00FD7D2A">
              <w:rPr>
                <w:rFonts w:asciiTheme="minorHAnsi" w:hAnsiTheme="minorHAnsi" w:cstheme="minorHAnsi"/>
                <w:u w:val="single"/>
              </w:rPr>
              <w:t xml:space="preserve">taikomi </w:t>
            </w:r>
            <w:r w:rsidR="002D44B3">
              <w:rPr>
                <w:rFonts w:asciiTheme="minorHAnsi" w:hAnsiTheme="minorHAnsi" w:cstheme="minorHAnsi"/>
                <w:u w:val="single"/>
              </w:rPr>
              <w:t xml:space="preserve">ne mažiau kaip du iš </w:t>
            </w:r>
            <w:r w:rsidRPr="00FD7D2A">
              <w:rPr>
                <w:rFonts w:asciiTheme="minorHAnsi" w:hAnsiTheme="minorHAnsi" w:cstheme="minorHAnsi"/>
              </w:rPr>
              <w:t>š</w:t>
            </w:r>
            <w:r w:rsidR="002D44B3">
              <w:rPr>
                <w:rFonts w:asciiTheme="minorHAnsi" w:hAnsiTheme="minorHAnsi" w:cstheme="minorHAnsi"/>
              </w:rPr>
              <w:t>ių</w:t>
            </w:r>
            <w:r w:rsidRPr="00FD7D2A">
              <w:rPr>
                <w:rFonts w:asciiTheme="minorHAnsi" w:hAnsiTheme="minorHAnsi" w:cstheme="minorHAnsi"/>
              </w:rPr>
              <w:t xml:space="preserve"> minimal</w:t>
            </w:r>
            <w:r w:rsidR="002D44B3">
              <w:rPr>
                <w:rFonts w:asciiTheme="minorHAnsi" w:hAnsiTheme="minorHAnsi" w:cstheme="minorHAnsi"/>
              </w:rPr>
              <w:t>ių</w:t>
            </w:r>
            <w:r w:rsidRPr="00FD7D2A">
              <w:rPr>
                <w:rFonts w:asciiTheme="minorHAnsi" w:hAnsiTheme="minorHAnsi" w:cstheme="minorHAnsi"/>
              </w:rPr>
              <w:t xml:space="preserve"> aplinkos apsaugos kriterij</w:t>
            </w:r>
            <w:r w:rsidR="002D44B3">
              <w:rPr>
                <w:rFonts w:asciiTheme="minorHAnsi" w:hAnsiTheme="minorHAnsi" w:cstheme="minorHAnsi"/>
              </w:rPr>
              <w:t>ų</w:t>
            </w:r>
            <w:r w:rsidRPr="00FD7D2A">
              <w:rPr>
                <w:rFonts w:asciiTheme="minorHAnsi" w:hAnsiTheme="minorHAnsi" w:cstheme="minorHAnsi"/>
              </w:rPr>
              <w:t>:</w:t>
            </w:r>
          </w:p>
          <w:p w14:paraId="581C92C8"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t xml:space="preserve">26.2.1. pasirinktinai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w:t>
            </w:r>
            <w:r w:rsidRPr="00FD7D2A">
              <w:rPr>
                <w:rFonts w:asciiTheme="minorHAnsi" w:hAnsiTheme="minorHAnsi" w:cstheme="minorHAnsi"/>
              </w:rPr>
              <w:lastRenderedPageBreak/>
              <w:t>kurios atitinka numatytai paskirčiai keliamus techninius reikalavimus, arba įrodytas tų medžiagų tinkamumas numatytai taikymo paskirčiai pagal nustatytus minimalius aplinkos apsaugos kriterijus:</w:t>
            </w:r>
          </w:p>
          <w:p w14:paraId="5B37DEBE"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t>26.2.1.1. medžiagos ar produkto minimalus kiekis turi atitikti nustatytas vertes šioje lentelėje:</w:t>
            </w:r>
          </w:p>
          <w:tbl>
            <w:tblPr>
              <w:tblW w:w="8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8"/>
              <w:gridCol w:w="1843"/>
              <w:gridCol w:w="1984"/>
              <w:gridCol w:w="2368"/>
            </w:tblGrid>
            <w:tr w:rsidR="00AF0806" w:rsidRPr="00FD7D2A" w14:paraId="6F4E31C5" w14:textId="77777777" w:rsidTr="00402E0A">
              <w:tc>
                <w:tcPr>
                  <w:tcW w:w="2058" w:type="dxa"/>
                  <w:tcMar>
                    <w:top w:w="0" w:type="dxa"/>
                    <w:left w:w="108" w:type="dxa"/>
                    <w:bottom w:w="0" w:type="dxa"/>
                    <w:right w:w="108" w:type="dxa"/>
                  </w:tcMar>
                  <w:hideMark/>
                </w:tcPr>
                <w:p w14:paraId="096901EF" w14:textId="77777777" w:rsidR="00AF0806" w:rsidRPr="00FD7D2A" w:rsidRDefault="00AF0806" w:rsidP="00402E0A">
                  <w:pPr>
                    <w:spacing w:after="0" w:line="240" w:lineRule="auto"/>
                    <w:ind w:left="-102" w:hanging="13"/>
                    <w:jc w:val="center"/>
                    <w:rPr>
                      <w:rFonts w:cstheme="minorHAnsi"/>
                      <w:color w:val="000000"/>
                      <w:sz w:val="20"/>
                      <w:szCs w:val="20"/>
                    </w:rPr>
                  </w:pPr>
                  <w:r w:rsidRPr="00FD7D2A">
                    <w:rPr>
                      <w:rFonts w:cstheme="minorHAnsi"/>
                      <w:color w:val="000000"/>
                      <w:sz w:val="20"/>
                      <w:szCs w:val="20"/>
                    </w:rPr>
                    <w:t>Kelio dangos konstrukcijos sluoksnis</w:t>
                  </w:r>
                </w:p>
              </w:tc>
              <w:tc>
                <w:tcPr>
                  <w:tcW w:w="1843" w:type="dxa"/>
                  <w:tcMar>
                    <w:top w:w="0" w:type="dxa"/>
                    <w:left w:w="108" w:type="dxa"/>
                    <w:bottom w:w="0" w:type="dxa"/>
                    <w:right w:w="108" w:type="dxa"/>
                  </w:tcMar>
                  <w:hideMark/>
                </w:tcPr>
                <w:p w14:paraId="1C7BD850" w14:textId="77777777" w:rsidR="00AF0806" w:rsidRPr="00FD7D2A" w:rsidRDefault="00AF0806" w:rsidP="00402E0A">
                  <w:pPr>
                    <w:spacing w:after="0" w:line="240" w:lineRule="auto"/>
                    <w:jc w:val="center"/>
                    <w:rPr>
                      <w:rFonts w:cstheme="minorHAnsi"/>
                      <w:color w:val="000000"/>
                      <w:sz w:val="20"/>
                      <w:szCs w:val="20"/>
                    </w:rPr>
                  </w:pPr>
                  <w:r w:rsidRPr="00FD7D2A">
                    <w:rPr>
                      <w:rFonts w:cstheme="minorHAnsi"/>
                      <w:color w:val="000000"/>
                      <w:sz w:val="20"/>
                      <w:szCs w:val="20"/>
                    </w:rPr>
                    <w:t>Mažiausias užpildų ir priedų kiekis iš perdirbtų medžiagų, nepavojingų atliekų ir (ar) šalutinių gamybos produktų, proc.</w:t>
                  </w:r>
                </w:p>
              </w:tc>
              <w:tc>
                <w:tcPr>
                  <w:tcW w:w="1984" w:type="dxa"/>
                  <w:tcMar>
                    <w:top w:w="0" w:type="dxa"/>
                    <w:left w:w="108" w:type="dxa"/>
                    <w:bottom w:w="0" w:type="dxa"/>
                    <w:right w:w="108" w:type="dxa"/>
                  </w:tcMar>
                  <w:hideMark/>
                </w:tcPr>
                <w:p w14:paraId="5626282A" w14:textId="77777777" w:rsidR="00AF0806" w:rsidRPr="00FD7D2A" w:rsidRDefault="00AF0806" w:rsidP="00402E0A">
                  <w:pPr>
                    <w:spacing w:after="0" w:line="240" w:lineRule="auto"/>
                    <w:jc w:val="center"/>
                    <w:rPr>
                      <w:rFonts w:cstheme="minorHAnsi"/>
                      <w:color w:val="000000"/>
                      <w:sz w:val="20"/>
                      <w:szCs w:val="20"/>
                    </w:rPr>
                  </w:pPr>
                  <w:r w:rsidRPr="00FD7D2A">
                    <w:rPr>
                      <w:rFonts w:cstheme="minorHAnsi"/>
                      <w:color w:val="000000"/>
                      <w:sz w:val="20"/>
                      <w:szCs w:val="20"/>
                    </w:rPr>
                    <w:t>Mažiausias antrinio panaudojimo užpildų ir kelių tiesimo medžiagų (kitam kelio konstrukcijos sluoksniui) kiekis, proc.</w:t>
                  </w:r>
                </w:p>
              </w:tc>
              <w:tc>
                <w:tcPr>
                  <w:tcW w:w="2368" w:type="dxa"/>
                  <w:tcMar>
                    <w:top w:w="0" w:type="dxa"/>
                    <w:left w:w="108" w:type="dxa"/>
                    <w:bottom w:w="0" w:type="dxa"/>
                    <w:right w:w="108" w:type="dxa"/>
                  </w:tcMar>
                  <w:hideMark/>
                </w:tcPr>
                <w:p w14:paraId="10DFA874" w14:textId="77777777" w:rsidR="00AF0806" w:rsidRPr="00FD7D2A" w:rsidRDefault="00AF0806" w:rsidP="00402E0A">
                  <w:pPr>
                    <w:spacing w:after="0" w:line="240" w:lineRule="auto"/>
                    <w:ind w:right="52"/>
                    <w:jc w:val="center"/>
                    <w:rPr>
                      <w:rFonts w:cstheme="minorHAnsi"/>
                      <w:color w:val="000000"/>
                      <w:sz w:val="20"/>
                      <w:szCs w:val="20"/>
                    </w:rPr>
                  </w:pPr>
                  <w:r w:rsidRPr="00FD7D2A">
                    <w:rPr>
                      <w:rFonts w:cstheme="minorHAnsi"/>
                      <w:color w:val="000000"/>
                      <w:sz w:val="20"/>
                      <w:szCs w:val="20"/>
                    </w:rPr>
                    <w:t>Mažiausias pakartotinio panaudojimo užpildų ir kelių tiesimo medžiagų (tam pačiam kelio dangos konstrukcijos sluoksniui) kiekis, proc.</w:t>
                  </w:r>
                </w:p>
              </w:tc>
            </w:tr>
            <w:tr w:rsidR="00AF0806" w:rsidRPr="00FD7D2A" w14:paraId="1C97C60F" w14:textId="77777777" w:rsidTr="00402E0A">
              <w:tc>
                <w:tcPr>
                  <w:tcW w:w="2058" w:type="dxa"/>
                  <w:tcMar>
                    <w:top w:w="0" w:type="dxa"/>
                    <w:left w:w="108" w:type="dxa"/>
                    <w:bottom w:w="0" w:type="dxa"/>
                    <w:right w:w="108" w:type="dxa"/>
                  </w:tcMar>
                  <w:hideMark/>
                </w:tcPr>
                <w:p w14:paraId="25D84549"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Asfalto apatinis sluoksnis ir asfalto pagrindo dangos</w:t>
                  </w:r>
                </w:p>
              </w:tc>
              <w:tc>
                <w:tcPr>
                  <w:tcW w:w="1843" w:type="dxa"/>
                  <w:tcMar>
                    <w:top w:w="0" w:type="dxa"/>
                    <w:left w:w="108" w:type="dxa"/>
                    <w:bottom w:w="0" w:type="dxa"/>
                    <w:right w:w="108" w:type="dxa"/>
                  </w:tcMar>
                  <w:vAlign w:val="center"/>
                  <w:hideMark/>
                </w:tcPr>
                <w:p w14:paraId="74E6B897"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0,3</w:t>
                  </w:r>
                </w:p>
              </w:tc>
              <w:tc>
                <w:tcPr>
                  <w:tcW w:w="1984" w:type="dxa"/>
                  <w:tcMar>
                    <w:top w:w="0" w:type="dxa"/>
                    <w:left w:w="108" w:type="dxa"/>
                    <w:bottom w:w="0" w:type="dxa"/>
                    <w:right w:w="108" w:type="dxa"/>
                  </w:tcMar>
                  <w:vAlign w:val="center"/>
                  <w:hideMark/>
                </w:tcPr>
                <w:p w14:paraId="5244661A"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2368" w:type="dxa"/>
                  <w:tcMar>
                    <w:top w:w="0" w:type="dxa"/>
                    <w:left w:w="108" w:type="dxa"/>
                    <w:bottom w:w="0" w:type="dxa"/>
                    <w:right w:w="108" w:type="dxa"/>
                  </w:tcMar>
                  <w:vAlign w:val="center"/>
                  <w:hideMark/>
                </w:tcPr>
                <w:p w14:paraId="250DC6FE"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5,0</w:t>
                  </w:r>
                </w:p>
              </w:tc>
            </w:tr>
            <w:tr w:rsidR="00AF0806" w:rsidRPr="00FD7D2A" w14:paraId="71155766" w14:textId="77777777" w:rsidTr="00402E0A">
              <w:tc>
                <w:tcPr>
                  <w:tcW w:w="2058" w:type="dxa"/>
                  <w:tcMar>
                    <w:top w:w="0" w:type="dxa"/>
                    <w:left w:w="108" w:type="dxa"/>
                    <w:bottom w:w="0" w:type="dxa"/>
                    <w:right w:w="108" w:type="dxa"/>
                  </w:tcMar>
                  <w:hideMark/>
                </w:tcPr>
                <w:p w14:paraId="0595E161"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Asfalto pagrindas </w:t>
                  </w:r>
                </w:p>
              </w:tc>
              <w:tc>
                <w:tcPr>
                  <w:tcW w:w="1843" w:type="dxa"/>
                  <w:tcMar>
                    <w:top w:w="0" w:type="dxa"/>
                    <w:left w:w="108" w:type="dxa"/>
                    <w:bottom w:w="0" w:type="dxa"/>
                    <w:right w:w="108" w:type="dxa"/>
                  </w:tcMar>
                  <w:vAlign w:val="center"/>
                  <w:hideMark/>
                </w:tcPr>
                <w:p w14:paraId="61F3F4FE"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1,0</w:t>
                  </w:r>
                </w:p>
              </w:tc>
              <w:tc>
                <w:tcPr>
                  <w:tcW w:w="1984" w:type="dxa"/>
                  <w:tcMar>
                    <w:top w:w="0" w:type="dxa"/>
                    <w:left w:w="108" w:type="dxa"/>
                    <w:bottom w:w="0" w:type="dxa"/>
                    <w:right w:w="108" w:type="dxa"/>
                  </w:tcMar>
                  <w:vAlign w:val="center"/>
                  <w:hideMark/>
                </w:tcPr>
                <w:p w14:paraId="670A9B4C"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2368" w:type="dxa"/>
                  <w:tcMar>
                    <w:top w:w="0" w:type="dxa"/>
                    <w:left w:w="108" w:type="dxa"/>
                    <w:bottom w:w="0" w:type="dxa"/>
                    <w:right w:w="108" w:type="dxa"/>
                  </w:tcMar>
                  <w:vAlign w:val="center"/>
                  <w:hideMark/>
                </w:tcPr>
                <w:p w14:paraId="1CF4A973"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5,0</w:t>
                  </w:r>
                </w:p>
              </w:tc>
            </w:tr>
            <w:tr w:rsidR="00AF0806" w:rsidRPr="00FD7D2A" w14:paraId="5DEFAB40" w14:textId="77777777" w:rsidTr="00402E0A">
              <w:tc>
                <w:tcPr>
                  <w:tcW w:w="2058" w:type="dxa"/>
                  <w:tcMar>
                    <w:top w:w="0" w:type="dxa"/>
                    <w:left w:w="108" w:type="dxa"/>
                    <w:bottom w:w="0" w:type="dxa"/>
                    <w:right w:w="108" w:type="dxa"/>
                  </w:tcMar>
                  <w:hideMark/>
                </w:tcPr>
                <w:p w14:paraId="5AC6CDDA"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Pagrindas su rišikliais, šaltai regeneruotas pagrindas</w:t>
                  </w:r>
                </w:p>
              </w:tc>
              <w:tc>
                <w:tcPr>
                  <w:tcW w:w="1843" w:type="dxa"/>
                  <w:tcMar>
                    <w:top w:w="0" w:type="dxa"/>
                    <w:left w:w="108" w:type="dxa"/>
                    <w:bottom w:w="0" w:type="dxa"/>
                    <w:right w:w="108" w:type="dxa"/>
                  </w:tcMar>
                  <w:vAlign w:val="center"/>
                  <w:hideMark/>
                </w:tcPr>
                <w:p w14:paraId="17D41052"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1,0</w:t>
                  </w:r>
                </w:p>
              </w:tc>
              <w:tc>
                <w:tcPr>
                  <w:tcW w:w="1984" w:type="dxa"/>
                  <w:tcMar>
                    <w:top w:w="0" w:type="dxa"/>
                    <w:left w:w="108" w:type="dxa"/>
                    <w:bottom w:w="0" w:type="dxa"/>
                    <w:right w:w="108" w:type="dxa"/>
                  </w:tcMar>
                  <w:vAlign w:val="center"/>
                  <w:hideMark/>
                </w:tcPr>
                <w:p w14:paraId="3D82D163"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25,0</w:t>
                  </w:r>
                </w:p>
              </w:tc>
              <w:tc>
                <w:tcPr>
                  <w:tcW w:w="2368" w:type="dxa"/>
                  <w:tcMar>
                    <w:top w:w="0" w:type="dxa"/>
                    <w:left w:w="108" w:type="dxa"/>
                    <w:bottom w:w="0" w:type="dxa"/>
                    <w:right w:w="108" w:type="dxa"/>
                  </w:tcMar>
                  <w:vAlign w:val="center"/>
                  <w:hideMark/>
                </w:tcPr>
                <w:p w14:paraId="5EA79443"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r>
            <w:tr w:rsidR="00AF0806" w:rsidRPr="00FD7D2A" w14:paraId="4F189B12" w14:textId="77777777" w:rsidTr="00402E0A">
              <w:tc>
                <w:tcPr>
                  <w:tcW w:w="2058" w:type="dxa"/>
                  <w:tcMar>
                    <w:top w:w="0" w:type="dxa"/>
                    <w:left w:w="108" w:type="dxa"/>
                    <w:bottom w:w="0" w:type="dxa"/>
                    <w:right w:w="108" w:type="dxa"/>
                  </w:tcMar>
                  <w:hideMark/>
                </w:tcPr>
                <w:p w14:paraId="4E899914"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Pagrindas be rišiklių,</w:t>
                  </w:r>
                </w:p>
                <w:p w14:paraId="0FC28483"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kelkraščių apatinis ir viršutinis sluoksniai</w:t>
                  </w:r>
                </w:p>
              </w:tc>
              <w:tc>
                <w:tcPr>
                  <w:tcW w:w="1843" w:type="dxa"/>
                  <w:tcMar>
                    <w:top w:w="0" w:type="dxa"/>
                    <w:left w:w="108" w:type="dxa"/>
                    <w:bottom w:w="0" w:type="dxa"/>
                    <w:right w:w="108" w:type="dxa"/>
                  </w:tcMar>
                  <w:vAlign w:val="center"/>
                  <w:hideMark/>
                </w:tcPr>
                <w:p w14:paraId="34624CD0"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1984" w:type="dxa"/>
                  <w:tcMar>
                    <w:top w:w="0" w:type="dxa"/>
                    <w:left w:w="108" w:type="dxa"/>
                    <w:bottom w:w="0" w:type="dxa"/>
                    <w:right w:w="108" w:type="dxa"/>
                  </w:tcMar>
                  <w:vAlign w:val="center"/>
                  <w:hideMark/>
                </w:tcPr>
                <w:p w14:paraId="3A299C62"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2368" w:type="dxa"/>
                  <w:tcMar>
                    <w:top w:w="0" w:type="dxa"/>
                    <w:left w:w="108" w:type="dxa"/>
                    <w:bottom w:w="0" w:type="dxa"/>
                    <w:right w:w="108" w:type="dxa"/>
                  </w:tcMar>
                  <w:vAlign w:val="center"/>
                  <w:hideMark/>
                </w:tcPr>
                <w:p w14:paraId="696126C1"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r>
            <w:tr w:rsidR="00AF0806" w:rsidRPr="00FD7D2A" w14:paraId="058EF203" w14:textId="77777777" w:rsidTr="00402E0A">
              <w:trPr>
                <w:trHeight w:val="263"/>
              </w:trPr>
              <w:tc>
                <w:tcPr>
                  <w:tcW w:w="2058" w:type="dxa"/>
                  <w:tcMar>
                    <w:top w:w="0" w:type="dxa"/>
                    <w:left w:w="108" w:type="dxa"/>
                    <w:bottom w:w="0" w:type="dxa"/>
                    <w:right w:w="108" w:type="dxa"/>
                  </w:tcMar>
                  <w:hideMark/>
                </w:tcPr>
                <w:p w14:paraId="7E01DD06"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Žemės sankasa ir pylimai</w:t>
                  </w:r>
                </w:p>
              </w:tc>
              <w:tc>
                <w:tcPr>
                  <w:tcW w:w="1843" w:type="dxa"/>
                  <w:tcMar>
                    <w:top w:w="0" w:type="dxa"/>
                    <w:left w:w="108" w:type="dxa"/>
                    <w:bottom w:w="0" w:type="dxa"/>
                    <w:right w:w="108" w:type="dxa"/>
                  </w:tcMar>
                  <w:vAlign w:val="center"/>
                  <w:hideMark/>
                </w:tcPr>
                <w:p w14:paraId="28892711"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1984" w:type="dxa"/>
                  <w:tcMar>
                    <w:top w:w="0" w:type="dxa"/>
                    <w:left w:w="108" w:type="dxa"/>
                    <w:bottom w:w="0" w:type="dxa"/>
                    <w:right w:w="108" w:type="dxa"/>
                  </w:tcMar>
                  <w:vAlign w:val="center"/>
                  <w:hideMark/>
                </w:tcPr>
                <w:p w14:paraId="30AC82A1"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2368" w:type="dxa"/>
                  <w:tcMar>
                    <w:top w:w="0" w:type="dxa"/>
                    <w:left w:w="108" w:type="dxa"/>
                    <w:bottom w:w="0" w:type="dxa"/>
                    <w:right w:w="108" w:type="dxa"/>
                  </w:tcMar>
                  <w:vAlign w:val="center"/>
                  <w:hideMark/>
                </w:tcPr>
                <w:p w14:paraId="651C30F4"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w:t>
                  </w:r>
                </w:p>
              </w:tc>
            </w:tr>
            <w:tr w:rsidR="00AF0806" w:rsidRPr="00FD7D2A" w14:paraId="73169D92" w14:textId="77777777" w:rsidTr="00402E0A">
              <w:trPr>
                <w:trHeight w:val="282"/>
              </w:trPr>
              <w:tc>
                <w:tcPr>
                  <w:tcW w:w="2058" w:type="dxa"/>
                  <w:tcMar>
                    <w:top w:w="0" w:type="dxa"/>
                    <w:left w:w="108" w:type="dxa"/>
                    <w:bottom w:w="0" w:type="dxa"/>
                    <w:right w:w="108" w:type="dxa"/>
                  </w:tcMar>
                  <w:hideMark/>
                </w:tcPr>
                <w:p w14:paraId="57E709BF"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Apdorota žemės sankasa</w:t>
                  </w:r>
                </w:p>
              </w:tc>
              <w:tc>
                <w:tcPr>
                  <w:tcW w:w="1843" w:type="dxa"/>
                  <w:tcMar>
                    <w:top w:w="0" w:type="dxa"/>
                    <w:left w:w="108" w:type="dxa"/>
                    <w:bottom w:w="0" w:type="dxa"/>
                    <w:right w:w="108" w:type="dxa"/>
                  </w:tcMar>
                  <w:vAlign w:val="center"/>
                  <w:hideMark/>
                </w:tcPr>
                <w:p w14:paraId="556DC81E"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w:t>
                  </w:r>
                </w:p>
              </w:tc>
              <w:tc>
                <w:tcPr>
                  <w:tcW w:w="1984" w:type="dxa"/>
                  <w:tcMar>
                    <w:top w:w="0" w:type="dxa"/>
                    <w:left w:w="108" w:type="dxa"/>
                    <w:bottom w:w="0" w:type="dxa"/>
                    <w:right w:w="108" w:type="dxa"/>
                  </w:tcMar>
                  <w:vAlign w:val="center"/>
                  <w:hideMark/>
                </w:tcPr>
                <w:p w14:paraId="6FA2F7AB"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w:t>
                  </w:r>
                </w:p>
              </w:tc>
              <w:tc>
                <w:tcPr>
                  <w:tcW w:w="2368" w:type="dxa"/>
                  <w:tcMar>
                    <w:top w:w="0" w:type="dxa"/>
                    <w:left w:w="108" w:type="dxa"/>
                    <w:bottom w:w="0" w:type="dxa"/>
                    <w:right w:w="108" w:type="dxa"/>
                  </w:tcMar>
                  <w:vAlign w:val="center"/>
                  <w:hideMark/>
                </w:tcPr>
                <w:p w14:paraId="5A0453FB"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w:t>
                  </w:r>
                </w:p>
              </w:tc>
            </w:tr>
            <w:tr w:rsidR="00AF0806" w:rsidRPr="00FD7D2A" w14:paraId="3B489735" w14:textId="77777777" w:rsidTr="00402E0A">
              <w:tc>
                <w:tcPr>
                  <w:tcW w:w="8253" w:type="dxa"/>
                  <w:gridSpan w:val="4"/>
                  <w:tcMar>
                    <w:top w:w="0" w:type="dxa"/>
                    <w:left w:w="108" w:type="dxa"/>
                    <w:bottom w:w="0" w:type="dxa"/>
                    <w:right w:w="108" w:type="dxa"/>
                  </w:tcMar>
                  <w:hideMark/>
                </w:tcPr>
                <w:p w14:paraId="45A7DEA1" w14:textId="77777777" w:rsidR="00AF0806" w:rsidRPr="00FD7D2A" w:rsidRDefault="00AF0806" w:rsidP="00402E0A">
                  <w:pPr>
                    <w:spacing w:after="0" w:line="240" w:lineRule="auto"/>
                    <w:jc w:val="both"/>
                    <w:rPr>
                      <w:rFonts w:cstheme="minorHAnsi"/>
                      <w:color w:val="000000"/>
                      <w:sz w:val="20"/>
                      <w:szCs w:val="20"/>
                    </w:rPr>
                  </w:pPr>
                  <w:r w:rsidRPr="00FD7D2A">
                    <w:rPr>
                      <w:rFonts w:cstheme="minorHAnsi"/>
                      <w:color w:val="000000"/>
                      <w:sz w:val="20"/>
                      <w:szCs w:val="20"/>
                    </w:rPr>
                    <w:t>Pastabos:</w:t>
                  </w:r>
                </w:p>
                <w:p w14:paraId="57E9DAF8" w14:textId="77777777" w:rsidR="00AC7A3C" w:rsidRPr="00AC7A3C" w:rsidRDefault="00AF0806" w:rsidP="00AC7A3C">
                  <w:pPr>
                    <w:spacing w:after="0" w:line="240" w:lineRule="auto"/>
                    <w:ind w:firstLine="720"/>
                    <w:jc w:val="both"/>
                    <w:rPr>
                      <w:rFonts w:cstheme="minorHAnsi"/>
                      <w:color w:val="000000"/>
                      <w:sz w:val="20"/>
                      <w:szCs w:val="20"/>
                    </w:rPr>
                  </w:pPr>
                  <w:r w:rsidRPr="00FD7D2A">
                    <w:rPr>
                      <w:rFonts w:cstheme="minorHAnsi"/>
                      <w:color w:val="000000"/>
                      <w:sz w:val="20"/>
                      <w:szCs w:val="20"/>
                    </w:rPr>
                    <w:t xml:space="preserve">1. </w:t>
                  </w:r>
                  <w:r w:rsidR="00AC7A3C" w:rsidRPr="00AC7A3C">
                    <w:rPr>
                      <w:rFonts w:cstheme="minorHAnsi"/>
                      <w:color w:val="000000"/>
                      <w:sz w:val="20"/>
                      <w:szCs w:val="20"/>
                    </w:rPr>
                    <w:t>Pirkimo vykdytojas, atsižvelgdamas į statinio ir statybos darbų rūšį, esamo statinio konstrukcijas, medžiagas, kitų kelio elementų kiekį ir sudėtį, turi planuoti racionalų ir kuo didesnį šių medžiagų kiekį panaudoti naujo statinio statybai ar atnaujinimui. Naujo statinio statybai, rekonstravimui ar kapitaliniam remontui galima numatyti galimybę naudoti pakartotinio panaudojimo medžiagas arba antrinio panaudojimo medžiagas iš kitų statinių ir (ar) statybų. Jeigu pirkimo vykdytojas aplinkos apsaugos kriterijų nustato kaip pasiūlymų vertinimo kriterijų, papildomo balo reikšmingumas (dydis) turėtų būti siejamas su kuo didesnio kiekio antrinio panaudojimo ir pakartotinio panaudojimo medžiagų, perdirbtų medžiagų, nepavojingų atliekų ir (ar) šalutinių gamybos produktų panaudojimu, užtikrinant reikalaujamą kelio infrastruktūros patvarumą, taip pat nurodant maksimalias reikšmes, kurias viršijus papildomi balai nebus suteikiami.</w:t>
                  </w:r>
                </w:p>
                <w:p w14:paraId="41824CF0" w14:textId="77777777" w:rsidR="00AC7A3C" w:rsidRPr="00AC7A3C" w:rsidRDefault="00AC7A3C" w:rsidP="00AC7A3C">
                  <w:pPr>
                    <w:spacing w:after="0" w:line="240" w:lineRule="auto"/>
                    <w:ind w:firstLine="720"/>
                    <w:jc w:val="both"/>
                    <w:rPr>
                      <w:rFonts w:cstheme="minorHAnsi"/>
                      <w:color w:val="000000"/>
                      <w:sz w:val="20"/>
                      <w:szCs w:val="20"/>
                    </w:rPr>
                  </w:pPr>
                  <w:r w:rsidRPr="00AC7A3C">
                    <w:rPr>
                      <w:rFonts w:cstheme="minorHAnsi"/>
                      <w:color w:val="000000"/>
                      <w:sz w:val="20"/>
                      <w:szCs w:val="20"/>
                    </w:rPr>
                    <w:t>2. Jei pagrįstais skaičiavimais, bandymais, stebėjimais arba būvio ciklo analize (vadovaujantis Tvarkos aprašo 2 priedo 26.2.2 papunkčiu) įrodoma, kad pakartotinio panaudojimo medžiagų arba antrinio panaudojimo medžiagų taikymas gali sukelti didesnę taršą arba sumažinti naudojimo trukmę, gali būti taikomi mažesni nei lentelėje nurodyti mažiausi medžiagų kiekiai.</w:t>
                  </w:r>
                </w:p>
                <w:p w14:paraId="3ECE5BCB" w14:textId="77777777" w:rsidR="00AC7A3C" w:rsidRPr="00AC7A3C" w:rsidRDefault="00AC7A3C" w:rsidP="00AC7A3C">
                  <w:pPr>
                    <w:spacing w:after="0" w:line="240" w:lineRule="auto"/>
                    <w:ind w:firstLine="720"/>
                    <w:jc w:val="both"/>
                    <w:rPr>
                      <w:rFonts w:cstheme="minorHAnsi"/>
                      <w:color w:val="000000"/>
                      <w:sz w:val="20"/>
                      <w:szCs w:val="20"/>
                    </w:rPr>
                  </w:pPr>
                  <w:r w:rsidRPr="00AC7A3C">
                    <w:rPr>
                      <w:rFonts w:cstheme="minorHAnsi"/>
                      <w:color w:val="000000"/>
                      <w:sz w:val="20"/>
                      <w:szCs w:val="20"/>
                    </w:rPr>
                    <w:lastRenderedPageBreak/>
                    <w:t>3. Dangos konstrukcijai įrengti naudotini medžiagų pavyzdžiai, pasirenkant:</w:t>
                  </w:r>
                </w:p>
                <w:p w14:paraId="0DA454F7" w14:textId="77777777" w:rsidR="00AC7A3C" w:rsidRPr="00AC7A3C" w:rsidRDefault="00AC7A3C" w:rsidP="00AC7A3C">
                  <w:pPr>
                    <w:spacing w:after="0" w:line="240" w:lineRule="auto"/>
                    <w:ind w:firstLine="720"/>
                    <w:jc w:val="both"/>
                    <w:rPr>
                      <w:rFonts w:cstheme="minorHAnsi"/>
                      <w:color w:val="000000"/>
                      <w:sz w:val="20"/>
                      <w:szCs w:val="20"/>
                    </w:rPr>
                  </w:pPr>
                  <w:r w:rsidRPr="00AC7A3C">
                    <w:rPr>
                      <w:rFonts w:cstheme="minorHAnsi"/>
                      <w:color w:val="000000"/>
                      <w:sz w:val="20"/>
                      <w:szCs w:val="20"/>
                    </w:rPr>
                    <w:t>3.1. medžiagos, gautos perdirbus ar kitaip panaudojus atliekas, ir kurios atitinka Atliekų tvarkymo įstatyme ir kituose teisės aktuose nustatytus kriterijus ir sąlygas dėl atliekų nebelaikymo atliekomis: padangų gumos granulės, stiklo granulės, plastiko granulės, iš perdirbtų inertinių statybinių atliekų gaunama statyboje naudojama grūdėta medžiaga;</w:t>
                  </w:r>
                </w:p>
                <w:p w14:paraId="745C2F84" w14:textId="77777777" w:rsidR="00AC7A3C" w:rsidRPr="00AC7A3C" w:rsidRDefault="00AC7A3C" w:rsidP="00AC7A3C">
                  <w:pPr>
                    <w:spacing w:after="0" w:line="240" w:lineRule="auto"/>
                    <w:ind w:firstLine="720"/>
                    <w:jc w:val="both"/>
                    <w:rPr>
                      <w:rFonts w:cstheme="minorHAnsi"/>
                      <w:color w:val="000000"/>
                      <w:sz w:val="20"/>
                      <w:szCs w:val="20"/>
                    </w:rPr>
                  </w:pPr>
                  <w:r w:rsidRPr="00AC7A3C">
                    <w:rPr>
                      <w:rFonts w:cstheme="minorHAnsi"/>
                      <w:color w:val="000000"/>
                      <w:sz w:val="20"/>
                      <w:szCs w:val="20"/>
                    </w:rPr>
                    <w:t>3.2. atliekų deginimo įrenginiuose susidarę nepavojingieji pelenai ir šlakas, kt.;</w:t>
                  </w:r>
                </w:p>
                <w:p w14:paraId="0F97C61B" w14:textId="77777777" w:rsidR="00AC7A3C" w:rsidRPr="00AC7A3C" w:rsidRDefault="00AC7A3C" w:rsidP="00AC7A3C">
                  <w:pPr>
                    <w:spacing w:after="0" w:line="240" w:lineRule="auto"/>
                    <w:ind w:firstLine="720"/>
                    <w:jc w:val="both"/>
                    <w:rPr>
                      <w:rFonts w:cstheme="minorHAnsi"/>
                      <w:color w:val="000000"/>
                      <w:sz w:val="20"/>
                      <w:szCs w:val="20"/>
                    </w:rPr>
                  </w:pPr>
                  <w:r w:rsidRPr="00AC7A3C">
                    <w:rPr>
                      <w:rFonts w:cstheme="minorHAnsi"/>
                      <w:color w:val="000000"/>
                      <w:sz w:val="20"/>
                      <w:szCs w:val="20"/>
                    </w:rPr>
                    <w:t>3.3. šalutiniai gamybos produktai, atitinkantys Atliekų tvarkymo įstatyme ir kituose teisės aktuose nustatytus medžiagų ar daiktų priskyrimo prie šalutinių produktų sąlygas ir kriterijus: betonas, medienos plaušas, naudotas asfalto granules ir kt.;</w:t>
                  </w:r>
                </w:p>
                <w:p w14:paraId="4C97A3B1" w14:textId="77777777" w:rsidR="00AC7A3C" w:rsidRPr="00AC7A3C" w:rsidRDefault="00AC7A3C" w:rsidP="00AC7A3C">
                  <w:pPr>
                    <w:spacing w:after="0" w:line="240" w:lineRule="auto"/>
                    <w:ind w:firstLine="720"/>
                    <w:jc w:val="both"/>
                    <w:rPr>
                      <w:rFonts w:cstheme="minorHAnsi"/>
                      <w:color w:val="000000"/>
                      <w:sz w:val="20"/>
                      <w:szCs w:val="20"/>
                    </w:rPr>
                  </w:pPr>
                  <w:r w:rsidRPr="00AC7A3C">
                    <w:rPr>
                      <w:rFonts w:cstheme="minorHAnsi"/>
                      <w:color w:val="000000"/>
                      <w:sz w:val="20"/>
                      <w:szCs w:val="20"/>
                    </w:rPr>
                    <w:t>3.4. antrinio panaudojimo užpildus ir kelių tiesimo medžiagas (angl. </w:t>
                  </w:r>
                  <w:proofErr w:type="spellStart"/>
                  <w:r w:rsidRPr="00AC7A3C">
                    <w:rPr>
                      <w:rFonts w:cstheme="minorHAnsi"/>
                      <w:i/>
                      <w:iCs/>
                      <w:color w:val="000000"/>
                      <w:sz w:val="20"/>
                      <w:szCs w:val="20"/>
                    </w:rPr>
                    <w:t>recycling</w:t>
                  </w:r>
                  <w:proofErr w:type="spellEnd"/>
                  <w:r w:rsidRPr="00AC7A3C">
                    <w:rPr>
                      <w:rFonts w:cstheme="minorHAnsi"/>
                      <w:color w:val="000000"/>
                      <w:sz w:val="20"/>
                      <w:szCs w:val="20"/>
                    </w:rPr>
                    <w:t>): naudoto asfalto granulės, naudoti nesurištieji mišiniai ir kt. taikant šaltojo regeneravimo, karštojo regeneravimo ir kitus technologinius būdus kitam kelio dangos konstrukcijos sluoksniui;</w:t>
                  </w:r>
                </w:p>
                <w:p w14:paraId="706FABBE" w14:textId="77777777" w:rsidR="00AC7A3C" w:rsidRPr="00AC7A3C" w:rsidRDefault="00AC7A3C" w:rsidP="00AC7A3C">
                  <w:pPr>
                    <w:spacing w:after="0" w:line="240" w:lineRule="auto"/>
                    <w:ind w:firstLine="720"/>
                    <w:jc w:val="both"/>
                    <w:rPr>
                      <w:rFonts w:cstheme="minorHAnsi"/>
                      <w:color w:val="000000"/>
                      <w:sz w:val="20"/>
                      <w:szCs w:val="20"/>
                    </w:rPr>
                  </w:pPr>
                  <w:r w:rsidRPr="00AC7A3C">
                    <w:rPr>
                      <w:rFonts w:cstheme="minorHAnsi"/>
                      <w:color w:val="000000"/>
                      <w:sz w:val="20"/>
                      <w:szCs w:val="20"/>
                    </w:rPr>
                    <w:t>3.5. pakartotinio panaudojimo užpildus ir kelių tiesimo medžiagas (angl. </w:t>
                  </w:r>
                  <w:proofErr w:type="spellStart"/>
                  <w:r w:rsidRPr="00AC7A3C">
                    <w:rPr>
                      <w:rFonts w:cstheme="minorHAnsi"/>
                      <w:i/>
                      <w:iCs/>
                      <w:color w:val="000000"/>
                      <w:sz w:val="20"/>
                      <w:szCs w:val="20"/>
                    </w:rPr>
                    <w:t>re-use</w:t>
                  </w:r>
                  <w:proofErr w:type="spellEnd"/>
                  <w:r w:rsidRPr="00AC7A3C">
                    <w:rPr>
                      <w:rFonts w:cstheme="minorHAnsi"/>
                      <w:color w:val="000000"/>
                      <w:sz w:val="20"/>
                      <w:szCs w:val="20"/>
                    </w:rPr>
                    <w:t>): naudoto asfalto granulės, naudoti nesurištieji mišiniai ir kt. taikant šaltojo regeneravimo, karštojo regeneravimo ir kitus technologinius būdus tam pačiam kelio konstrukcijos sluoksniui.</w:t>
                  </w:r>
                </w:p>
                <w:p w14:paraId="1B9842D5" w14:textId="2C0D6247" w:rsidR="00AF0806" w:rsidRPr="00FD7D2A" w:rsidRDefault="00AC7A3C" w:rsidP="00420E04">
                  <w:pPr>
                    <w:spacing w:after="0" w:line="240" w:lineRule="auto"/>
                    <w:ind w:firstLine="720"/>
                    <w:jc w:val="both"/>
                    <w:rPr>
                      <w:rFonts w:cstheme="minorHAnsi"/>
                      <w:color w:val="000000"/>
                      <w:sz w:val="20"/>
                      <w:szCs w:val="20"/>
                    </w:rPr>
                  </w:pPr>
                  <w:r w:rsidRPr="00AC7A3C">
                    <w:rPr>
                      <w:rFonts w:cstheme="minorHAnsi"/>
                      <w:color w:val="000000"/>
                      <w:sz w:val="20"/>
                      <w:szCs w:val="20"/>
                    </w:rPr>
                    <w:t>4. Pritaikius 26.2.1.1 papunktyje nustatytus minimalius aplinkos apsaugos kriterijus ne mažiau kaip dviem kelio dangos konstrukcijos sluoksniams, laikytina, kad 26.2 papunktis įgyvendintas.</w:t>
                  </w:r>
                </w:p>
              </w:tc>
            </w:tr>
          </w:tbl>
          <w:p w14:paraId="16BAC654" w14:textId="77777777" w:rsidR="007F6115" w:rsidRPr="007F6115" w:rsidRDefault="00AF0806" w:rsidP="007F6115">
            <w:pPr>
              <w:jc w:val="both"/>
              <w:rPr>
                <w:rFonts w:asciiTheme="minorHAnsi" w:hAnsiTheme="minorHAnsi" w:cstheme="minorHAnsi"/>
              </w:rPr>
            </w:pPr>
            <w:r w:rsidRPr="00FD7D2A">
              <w:rPr>
                <w:rFonts w:asciiTheme="minorHAnsi" w:hAnsiTheme="minorHAnsi" w:cstheme="minorHAnsi"/>
              </w:rPr>
              <w:lastRenderedPageBreak/>
              <w:t xml:space="preserve">26.2.3. </w:t>
            </w:r>
            <w:r w:rsidR="007F6115" w:rsidRPr="007F6115">
              <w:rPr>
                <w:rFonts w:asciiTheme="minorHAnsi" w:hAnsiTheme="minorHAnsi" w:cstheme="minorHAnsi"/>
              </w:rPr>
              <w:t>turi būti panaudota ne mažiau kaip 20 proc. šiltųjų asfalto mišinių (t. y. sumažintos temperatūros karštųjų asfalto mišinių, kurių gamybos temperatūra yra ne mažiau kaip 20 °C mažesnė už karštųjų asfalto mišinių) nuo viso numatyto naudoti asfalto mišinio kiekio.</w:t>
            </w:r>
          </w:p>
          <w:p w14:paraId="1657451B" w14:textId="77777777" w:rsidR="007F6115" w:rsidRPr="007F6115" w:rsidRDefault="007F6115" w:rsidP="007F6115">
            <w:pPr>
              <w:jc w:val="both"/>
              <w:rPr>
                <w:rFonts w:asciiTheme="minorHAnsi" w:hAnsiTheme="minorHAnsi" w:cstheme="minorHAnsi"/>
              </w:rPr>
            </w:pPr>
            <w:r w:rsidRPr="007F6115">
              <w:rPr>
                <w:rFonts w:asciiTheme="minorHAnsi" w:hAnsiTheme="minorHAnsi" w:cstheme="minorHAnsi"/>
              </w:rPr>
              <w:t>Atitiktį įrodantys dokumentai: gamintojo ir (ar) tiekėjo techniniai dokumentai, įrodantys, kad šiltieji asfalto mišiniai atitinka techninius reikalavimus pagal AB Lietuvos automobilių kelių direkcijos generalinio direktoriaus 2024 m. vasario 14 d. įsakymą Nr. VE-29 „Dėl Automobilių kelių asfalto mišinių techninių reikalavimų aprašo TRA ASFALTAS 24 patvirtinimo“ ir Lietuvos automobilių kelių direkcijos prie susisiekimo ministerijos direktoriaus 2012 m. gruodžio 18 d. įsakymą Nr. V-462 „Dėl Asfalto mišinių temperatūros mažinimo metodinių nurodymų MN ATM 12 patvirtinimo“;</w:t>
            </w:r>
          </w:p>
          <w:p w14:paraId="2D02E651" w14:textId="77777777" w:rsidR="007F6115" w:rsidRPr="007F6115" w:rsidRDefault="007F6115" w:rsidP="007F6115">
            <w:pPr>
              <w:jc w:val="both"/>
              <w:rPr>
                <w:rFonts w:asciiTheme="minorHAnsi" w:hAnsiTheme="minorHAnsi" w:cstheme="minorHAnsi"/>
              </w:rPr>
            </w:pPr>
            <w:bookmarkStart w:id="50" w:name="part_9864683f29734ec1afffa6b390fdf9d6"/>
            <w:bookmarkEnd w:id="50"/>
            <w:r w:rsidRPr="007F6115">
              <w:rPr>
                <w:rFonts w:asciiTheme="minorHAnsi" w:hAnsiTheme="minorHAnsi" w:cstheme="minorHAnsi"/>
              </w:rPr>
              <w:t>26.2.2. nustatyti anglies dioksido pėdsaką (CO</w:t>
            </w:r>
            <w:r w:rsidRPr="007F6115">
              <w:rPr>
                <w:rFonts w:asciiTheme="minorHAnsi" w:hAnsiTheme="minorHAnsi" w:cstheme="minorHAnsi"/>
                <w:vertAlign w:val="subscript"/>
              </w:rPr>
              <w:t>2</w:t>
            </w:r>
            <w:r w:rsidRPr="007F6115">
              <w:rPr>
                <w:rFonts w:asciiTheme="minorHAnsi" w:hAnsiTheme="minorHAnsi" w:cstheme="minorHAnsi"/>
              </w:rPr>
              <w:t>) arba poveikio aplinkai rodiklius (visuotinio atšilimo indeksas (GWP) ir kt.) pagal LST EN 15643 „Statinių tvarumas. Pastatų ir inžinerinių statinių vertinimo schema“ arba lygiavertį standartą, LST EN 17472 „Statinių tvarumas. Inžinerinių statinių tvarumo vertinimas. Skaičiavimo metodai“ arba lygiavertį standartą;</w:t>
            </w:r>
          </w:p>
          <w:p w14:paraId="634A6C2B" w14:textId="64B9FD43" w:rsidR="007F6115" w:rsidRPr="007F6115" w:rsidRDefault="007F6115" w:rsidP="007F6115">
            <w:pPr>
              <w:jc w:val="both"/>
              <w:rPr>
                <w:rFonts w:asciiTheme="minorHAnsi" w:hAnsiTheme="minorHAnsi" w:cstheme="minorHAnsi"/>
              </w:rPr>
            </w:pPr>
            <w:bookmarkStart w:id="51" w:name="part_44f80c6868a744239a072a49a3aa79af"/>
            <w:bookmarkEnd w:id="51"/>
            <w:r w:rsidRPr="007F6115">
              <w:rPr>
                <w:rFonts w:asciiTheme="minorHAnsi" w:hAnsiTheme="minorHAnsi" w:cstheme="minorHAnsi"/>
              </w:rPr>
              <w:t>26.2.3.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r w:rsidR="00420E04">
              <w:rPr>
                <w:rFonts w:asciiTheme="minorHAnsi" w:hAnsiTheme="minorHAnsi" w:cstheme="minorHAnsi"/>
              </w:rPr>
              <w:t>.</w:t>
            </w:r>
          </w:p>
          <w:p w14:paraId="5306263A" w14:textId="77777777" w:rsidR="00AF0806" w:rsidRPr="00FD7D2A" w:rsidRDefault="00AF0806" w:rsidP="00402E0A">
            <w:pPr>
              <w:jc w:val="both"/>
              <w:rPr>
                <w:rFonts w:asciiTheme="minorHAnsi" w:hAnsiTheme="minorHAnsi" w:cstheme="minorHAnsi"/>
              </w:rPr>
            </w:pPr>
          </w:p>
          <w:p w14:paraId="2DF56B7E"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t xml:space="preserve">3. </w:t>
            </w:r>
            <w:r w:rsidRPr="00FD7D2A">
              <w:rPr>
                <w:rFonts w:asciiTheme="minorHAnsi" w:hAnsiTheme="minorHAnsi" w:cstheme="minorHAnsi"/>
                <w:b/>
                <w:bCs/>
                <w:u w:val="single"/>
              </w:rPr>
              <w:t>Aprašo 2 priedo XVII skyrius 27. p.:</w:t>
            </w:r>
          </w:p>
          <w:p w14:paraId="3B29943F"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t>27.1. kelio ženklams naudojami produktai turi būti sudaryti panaudojant antrinio panaudojimo medžiagas, ir (ar) pakartotinio panaudojimo medžiagas, ir (ar) perdirbtas medžiagas, jeigu tai neprieštaraujama galiojantiems kelio ženklams taikomiems standartams;</w:t>
            </w:r>
          </w:p>
          <w:p w14:paraId="4528F5B3"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t xml:space="preserve">27.2. keliui ženklinti naudojamų produktų ir gaminių lakieji organiniai junginiai neturi viršyti 150 g/l; stiklo granulėse ir kitose sudėtinėse medžiagose pavojingų elementų (arseno, stibio ir švino) koncentracija negali būti didesnė kaip 200 </w:t>
            </w:r>
            <w:proofErr w:type="spellStart"/>
            <w:r w:rsidRPr="00FD7D2A">
              <w:rPr>
                <w:rFonts w:asciiTheme="minorHAnsi" w:hAnsiTheme="minorHAnsi" w:cstheme="minorHAnsi"/>
              </w:rPr>
              <w:t>ppm</w:t>
            </w:r>
            <w:proofErr w:type="spellEnd"/>
            <w:r w:rsidRPr="00FD7D2A">
              <w:rPr>
                <w:rFonts w:asciiTheme="minorHAnsi" w:hAnsiTheme="minorHAnsi" w:cstheme="minorHAnsi"/>
              </w:rPr>
              <w:t>, jeigu tai neprieštarauja galiojantiems kelių ženklinimui taikomiems standartams;“</w:t>
            </w:r>
          </w:p>
          <w:p w14:paraId="4F66B270" w14:textId="77777777" w:rsidR="00AF0806" w:rsidRPr="00FD7D2A" w:rsidRDefault="00AF0806" w:rsidP="00402E0A">
            <w:pPr>
              <w:jc w:val="both"/>
              <w:rPr>
                <w:rFonts w:asciiTheme="minorHAnsi" w:hAnsiTheme="minorHAnsi" w:cstheme="minorHAnsi"/>
              </w:rPr>
            </w:pPr>
          </w:p>
          <w:p w14:paraId="31D8476F" w14:textId="77777777" w:rsidR="00AF0806" w:rsidRPr="00FD7D2A" w:rsidRDefault="00AF0806">
            <w:pPr>
              <w:pStyle w:val="Sraopastraipa"/>
              <w:numPr>
                <w:ilvl w:val="0"/>
                <w:numId w:val="25"/>
              </w:numPr>
              <w:tabs>
                <w:tab w:val="left" w:pos="271"/>
              </w:tabs>
              <w:ind w:left="0" w:firstLine="0"/>
              <w:jc w:val="both"/>
              <w:rPr>
                <w:rFonts w:asciiTheme="minorHAnsi" w:hAnsiTheme="minorHAnsi" w:cstheme="minorHAnsi"/>
                <w:color w:val="7030A0"/>
              </w:rPr>
            </w:pPr>
            <w:r w:rsidRPr="00FD7D2A">
              <w:rPr>
                <w:rFonts w:asciiTheme="minorHAnsi" w:hAnsiTheme="minorHAnsi" w:cstheme="minorHAnsi"/>
                <w:b/>
                <w:bCs/>
                <w:u w:val="single"/>
              </w:rPr>
              <w:lastRenderedPageBreak/>
              <w:t>Aprašo 2 priedo XVII skyrius 28.1 p.:</w:t>
            </w:r>
            <w:r w:rsidRPr="00FD7D2A">
              <w:rPr>
                <w:rFonts w:asciiTheme="minorHAnsi" w:hAnsiTheme="minorHAnsi" w:cstheme="minorHAnsi"/>
                <w:b/>
                <w:bCs/>
              </w:rPr>
              <w:t xml:space="preserve"> </w:t>
            </w:r>
            <w:r w:rsidRPr="00FD7D2A">
              <w:rPr>
                <w:rFonts w:asciiTheme="minorHAnsi" w:hAnsiTheme="minorHAnsi" w:cstheme="minorHAnsi"/>
              </w:rPr>
              <w:t xml:space="preserve">LED (angl. </w:t>
            </w:r>
            <w:proofErr w:type="spellStart"/>
            <w:r w:rsidRPr="00FD7D2A">
              <w:rPr>
                <w:rFonts w:asciiTheme="minorHAnsi" w:hAnsiTheme="minorHAnsi" w:cstheme="minorHAnsi"/>
              </w:rPr>
              <w:t>Light</w:t>
            </w:r>
            <w:proofErr w:type="spellEnd"/>
            <w:r w:rsidRPr="00FD7D2A">
              <w:rPr>
                <w:rFonts w:asciiTheme="minorHAnsi" w:hAnsiTheme="minorHAnsi" w:cstheme="minorHAnsi"/>
              </w:rPr>
              <w:t xml:space="preserve"> </w:t>
            </w:r>
            <w:proofErr w:type="spellStart"/>
            <w:r w:rsidRPr="00FD7D2A">
              <w:rPr>
                <w:rFonts w:asciiTheme="minorHAnsi" w:hAnsiTheme="minorHAnsi" w:cstheme="minorHAnsi"/>
              </w:rPr>
              <w:t>Emitting</w:t>
            </w:r>
            <w:proofErr w:type="spellEnd"/>
            <w:r w:rsidRPr="00FD7D2A">
              <w:rPr>
                <w:rFonts w:asciiTheme="minorHAnsi" w:hAnsiTheme="minorHAnsi" w:cstheme="minorHAnsi"/>
              </w:rPr>
              <w:t xml:space="preserve"> Diode – šviesą skleidžiantis diodas) gatvių apšvietimo įranga turi būti 100 proc. (vienetais) LED.</w:t>
            </w:r>
          </w:p>
        </w:tc>
      </w:tr>
      <w:tr w:rsidR="00AF0806" w:rsidRPr="00FD7D2A" w14:paraId="22A22EB6" w14:textId="77777777" w:rsidTr="00402E0A">
        <w:trPr>
          <w:trHeight w:val="70"/>
        </w:trPr>
        <w:tc>
          <w:tcPr>
            <w:tcW w:w="743" w:type="pct"/>
            <w:tcBorders>
              <w:top w:val="single" w:sz="4" w:space="0" w:color="000000"/>
              <w:left w:val="single" w:sz="4" w:space="0" w:color="000000"/>
              <w:bottom w:val="single" w:sz="4" w:space="0" w:color="000000"/>
              <w:right w:val="single" w:sz="4" w:space="0" w:color="000000"/>
            </w:tcBorders>
            <w:vAlign w:val="center"/>
          </w:tcPr>
          <w:p w14:paraId="1A2D2D4F" w14:textId="77777777" w:rsidR="00AF0806" w:rsidRPr="00FD7D2A" w:rsidRDefault="00AF0806" w:rsidP="00402E0A">
            <w:pPr>
              <w:tabs>
                <w:tab w:val="left" w:pos="1581"/>
              </w:tabs>
              <w:ind w:right="29"/>
              <w:jc w:val="both"/>
              <w:rPr>
                <w:rFonts w:asciiTheme="minorHAnsi" w:hAnsiTheme="minorHAnsi" w:cstheme="minorHAnsi"/>
                <w:bCs/>
              </w:rPr>
            </w:pPr>
            <w:r w:rsidRPr="00FD7D2A">
              <w:rPr>
                <w:rFonts w:asciiTheme="minorHAnsi" w:hAnsiTheme="minorHAnsi" w:cstheme="minorHAnsi"/>
                <w:bCs/>
              </w:rPr>
              <w:lastRenderedPageBreak/>
              <w:t>Atitiktį aplinkos apsaugos kriterijui įrodantys dokumentai</w:t>
            </w:r>
          </w:p>
        </w:tc>
        <w:tc>
          <w:tcPr>
            <w:tcW w:w="4257" w:type="pct"/>
            <w:tcBorders>
              <w:top w:val="single" w:sz="4" w:space="0" w:color="000000"/>
              <w:left w:val="single" w:sz="4" w:space="0" w:color="000000"/>
              <w:bottom w:val="single" w:sz="4" w:space="0" w:color="000000"/>
              <w:right w:val="single" w:sz="4" w:space="0" w:color="000000"/>
            </w:tcBorders>
          </w:tcPr>
          <w:p w14:paraId="522FE473" w14:textId="77777777" w:rsidR="00AF0806" w:rsidRPr="00FD7D2A" w:rsidRDefault="00AF0806">
            <w:pPr>
              <w:pStyle w:val="Sraopastraipa"/>
              <w:numPr>
                <w:ilvl w:val="0"/>
                <w:numId w:val="27"/>
              </w:numPr>
              <w:tabs>
                <w:tab w:val="left" w:pos="318"/>
              </w:tabs>
              <w:ind w:left="34" w:firstLine="0"/>
              <w:jc w:val="both"/>
              <w:rPr>
                <w:rFonts w:asciiTheme="minorHAnsi" w:hAnsiTheme="minorHAnsi" w:cstheme="minorHAnsi"/>
                <w:color w:val="7030A0"/>
              </w:rPr>
            </w:pPr>
            <w:r w:rsidRPr="00FD7D2A">
              <w:rPr>
                <w:rFonts w:asciiTheme="minorHAnsi" w:hAnsiTheme="minorHAnsi" w:cstheme="minorHAnsi"/>
                <w:b/>
                <w:bCs/>
                <w:u w:val="single"/>
              </w:rPr>
              <w:t xml:space="preserve">Aprašo 2 priedo XVII skyrius 26.1 p.: </w:t>
            </w:r>
            <w:r w:rsidRPr="00FD7D2A">
              <w:rPr>
                <w:rFonts w:asciiTheme="minorHAnsi" w:hAnsiTheme="minorHAnsi" w:cstheme="minorHAnsi"/>
              </w:rPr>
              <w:t xml:space="preserve">atitiktį nustatytam reikalavimui patvirtinantys dokumentai nurodyti specialiųjų pirkimo sąlygų </w:t>
            </w:r>
            <w:r w:rsidRPr="00FD7D2A">
              <w:rPr>
                <w:rFonts w:asciiTheme="minorHAnsi" w:hAnsiTheme="minorHAnsi" w:cstheme="minorHAnsi"/>
                <w:b/>
                <w:bCs/>
              </w:rPr>
              <w:t>4 priede</w:t>
            </w:r>
            <w:r w:rsidRPr="00FD7D2A">
              <w:rPr>
                <w:rFonts w:asciiTheme="minorHAnsi" w:hAnsiTheme="minorHAnsi" w:cstheme="minorHAnsi"/>
              </w:rPr>
              <w:t>;</w:t>
            </w:r>
          </w:p>
          <w:p w14:paraId="125BE4D3" w14:textId="4671737B" w:rsidR="00AF0806" w:rsidRPr="00FD7D2A" w:rsidRDefault="00AF0806">
            <w:pPr>
              <w:pStyle w:val="Sraopastraipa"/>
              <w:numPr>
                <w:ilvl w:val="0"/>
                <w:numId w:val="27"/>
              </w:numPr>
              <w:tabs>
                <w:tab w:val="left" w:pos="318"/>
              </w:tabs>
              <w:ind w:left="34" w:firstLine="0"/>
              <w:jc w:val="both"/>
              <w:rPr>
                <w:rFonts w:asciiTheme="minorHAnsi" w:hAnsiTheme="minorHAnsi" w:cstheme="minorHAnsi"/>
                <w:color w:val="7030A0"/>
              </w:rPr>
            </w:pPr>
            <w:r w:rsidRPr="00FD7D2A">
              <w:rPr>
                <w:rFonts w:asciiTheme="minorHAnsi" w:hAnsiTheme="minorHAnsi" w:cstheme="minorHAnsi"/>
                <w:b/>
                <w:bCs/>
                <w:u w:val="single"/>
              </w:rPr>
              <w:t>Aprašo 2 priedo XVII skyrius 26.2. p.:</w:t>
            </w:r>
            <w:r w:rsidRPr="00FD7D2A">
              <w:rPr>
                <w:rFonts w:asciiTheme="minorHAnsi" w:hAnsiTheme="minorHAnsi" w:cstheme="minorHAnsi"/>
              </w:rPr>
              <w:t xml:space="preserve">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w:t>
            </w:r>
            <w:r w:rsidRPr="00FD7D2A">
              <w:rPr>
                <w:rFonts w:asciiTheme="minorHAnsi" w:hAnsiTheme="minorHAnsi" w:cstheme="minorHAnsi"/>
                <w:i/>
                <w:iCs/>
              </w:rPr>
              <w:t xml:space="preserve">(patvirtinantys dokumentai </w:t>
            </w:r>
            <w:r w:rsidR="00E93F2A">
              <w:rPr>
                <w:rFonts w:asciiTheme="minorHAnsi" w:hAnsiTheme="minorHAnsi" w:cstheme="minorHAnsi"/>
                <w:i/>
                <w:iCs/>
              </w:rPr>
              <w:t xml:space="preserve">turės būt pateikti </w:t>
            </w:r>
            <w:r w:rsidRPr="00FD7D2A">
              <w:rPr>
                <w:rFonts w:asciiTheme="minorHAnsi" w:hAnsiTheme="minorHAnsi" w:cstheme="minorHAnsi"/>
                <w:i/>
                <w:iCs/>
              </w:rPr>
              <w:t>vykd</w:t>
            </w:r>
            <w:r w:rsidR="00E93F2A">
              <w:rPr>
                <w:rFonts w:asciiTheme="minorHAnsi" w:hAnsiTheme="minorHAnsi" w:cstheme="minorHAnsi"/>
                <w:i/>
                <w:iCs/>
              </w:rPr>
              <w:t>ant statybos darbus</w:t>
            </w:r>
            <w:r w:rsidRPr="00FD7D2A">
              <w:rPr>
                <w:rFonts w:asciiTheme="minorHAnsi" w:hAnsiTheme="minorHAnsi" w:cstheme="minorHAnsi"/>
                <w:i/>
                <w:iCs/>
              </w:rPr>
              <w:t>, perkančiajai organizacijai pareikalavus)</w:t>
            </w:r>
            <w:r w:rsidRPr="00FD7D2A">
              <w:rPr>
                <w:rFonts w:asciiTheme="minorHAnsi" w:hAnsiTheme="minorHAnsi" w:cstheme="minorHAnsi"/>
              </w:rPr>
              <w:t>;</w:t>
            </w:r>
            <w:r w:rsidR="00E93F2A">
              <w:rPr>
                <w:rFonts w:asciiTheme="minorHAnsi" w:hAnsiTheme="minorHAnsi" w:cstheme="minorHAnsi"/>
              </w:rPr>
              <w:t xml:space="preserve"> </w:t>
            </w:r>
          </w:p>
          <w:p w14:paraId="6A662C58" w14:textId="4FE431FB" w:rsidR="00AF0806" w:rsidRPr="00FD7D2A" w:rsidRDefault="00AF0806">
            <w:pPr>
              <w:pStyle w:val="Sraopastraipa"/>
              <w:numPr>
                <w:ilvl w:val="0"/>
                <w:numId w:val="27"/>
              </w:numPr>
              <w:tabs>
                <w:tab w:val="left" w:pos="318"/>
              </w:tabs>
              <w:ind w:left="34" w:firstLine="0"/>
              <w:jc w:val="both"/>
              <w:rPr>
                <w:rFonts w:asciiTheme="minorHAnsi" w:hAnsiTheme="minorHAnsi" w:cstheme="minorHAnsi"/>
                <w:color w:val="7030A0"/>
              </w:rPr>
            </w:pPr>
            <w:r w:rsidRPr="00FD7D2A">
              <w:rPr>
                <w:rFonts w:asciiTheme="minorHAnsi" w:hAnsiTheme="minorHAnsi" w:cstheme="minorHAnsi"/>
                <w:b/>
                <w:bCs/>
                <w:u w:val="single"/>
              </w:rPr>
              <w:t>Aprašo 2 priedo XVII skyrius 27. p. ir 28.1 p.:</w:t>
            </w:r>
            <w:r w:rsidRPr="00FD7D2A">
              <w:rPr>
                <w:rFonts w:asciiTheme="minorHAnsi" w:hAnsiTheme="minorHAnsi" w:cstheme="minorHAnsi"/>
              </w:rPr>
              <w:t xml:space="preserve"> gamintojo ir (ar) tiekėjo techniniai dokumentai, gamintojo ir (ar) importuotojo, ir (ar) tiekėjo rašytinis patvirtinimas, įrangos aprašymas, gamintojo ir (ar) tiekėjo deklaracija (pateikiant objektyvius įrodymus), priemonių ir (ar) produktų, kurie bus naudojami atlikti paslaugą ar darbą, sąrašas ir dokumentai, įrodantys, kad priemonės ir (ar) produktai atitinka nustatytus reikalavimus, arba kiti lygiaverčiai įrodymai </w:t>
            </w:r>
            <w:r w:rsidRPr="00FD7D2A">
              <w:rPr>
                <w:rFonts w:asciiTheme="minorHAnsi" w:hAnsiTheme="minorHAnsi" w:cstheme="minorHAnsi"/>
                <w:i/>
                <w:iCs/>
              </w:rPr>
              <w:t>(</w:t>
            </w:r>
            <w:r w:rsidR="00E93F2A" w:rsidRPr="00FD7D2A">
              <w:rPr>
                <w:rFonts w:asciiTheme="minorHAnsi" w:hAnsiTheme="minorHAnsi" w:cstheme="minorHAnsi"/>
                <w:i/>
                <w:iCs/>
              </w:rPr>
              <w:t xml:space="preserve">patvirtinantys dokumentai </w:t>
            </w:r>
            <w:r w:rsidR="00E93F2A">
              <w:rPr>
                <w:rFonts w:asciiTheme="minorHAnsi" w:hAnsiTheme="minorHAnsi" w:cstheme="minorHAnsi"/>
                <w:i/>
                <w:iCs/>
              </w:rPr>
              <w:t xml:space="preserve">turės būt pateikti </w:t>
            </w:r>
            <w:r w:rsidR="00E93F2A" w:rsidRPr="00FD7D2A">
              <w:rPr>
                <w:rFonts w:asciiTheme="minorHAnsi" w:hAnsiTheme="minorHAnsi" w:cstheme="minorHAnsi"/>
                <w:i/>
                <w:iCs/>
              </w:rPr>
              <w:t>vykd</w:t>
            </w:r>
            <w:r w:rsidR="00E93F2A">
              <w:rPr>
                <w:rFonts w:asciiTheme="minorHAnsi" w:hAnsiTheme="minorHAnsi" w:cstheme="minorHAnsi"/>
                <w:i/>
                <w:iCs/>
              </w:rPr>
              <w:t>ant statybos darbus</w:t>
            </w:r>
            <w:r w:rsidR="00E93F2A" w:rsidRPr="00FD7D2A">
              <w:rPr>
                <w:rFonts w:asciiTheme="minorHAnsi" w:hAnsiTheme="minorHAnsi" w:cstheme="minorHAnsi"/>
                <w:i/>
                <w:iCs/>
              </w:rPr>
              <w:t>, perkančiajai organizacijai pareikalavus</w:t>
            </w:r>
            <w:r w:rsidRPr="00FD7D2A">
              <w:rPr>
                <w:rFonts w:asciiTheme="minorHAnsi" w:hAnsiTheme="minorHAnsi" w:cstheme="minorHAnsi"/>
                <w:i/>
                <w:iCs/>
              </w:rPr>
              <w:t>)</w:t>
            </w:r>
            <w:r w:rsidRPr="00FD7D2A">
              <w:rPr>
                <w:rFonts w:asciiTheme="minorHAnsi" w:hAnsiTheme="minorHAnsi" w:cstheme="minorHAnsi"/>
              </w:rPr>
              <w:t>.</w:t>
            </w:r>
          </w:p>
          <w:p w14:paraId="6CC026EC" w14:textId="77777777" w:rsidR="00AF0806" w:rsidRPr="00FD7D2A" w:rsidRDefault="00AF0806" w:rsidP="00402E0A">
            <w:pPr>
              <w:pStyle w:val="Sraopastraipa"/>
              <w:tabs>
                <w:tab w:val="left" w:pos="256"/>
              </w:tabs>
              <w:ind w:left="34"/>
              <w:jc w:val="both"/>
              <w:rPr>
                <w:rFonts w:asciiTheme="minorHAnsi" w:hAnsiTheme="minorHAnsi" w:cstheme="minorHAnsi"/>
                <w:b/>
                <w:bCs/>
                <w:u w:val="single"/>
              </w:rPr>
            </w:pPr>
          </w:p>
        </w:tc>
      </w:tr>
    </w:tbl>
    <w:p w14:paraId="42E6C313" w14:textId="77777777" w:rsidR="00AF0806" w:rsidRPr="00FD7D2A" w:rsidRDefault="00AF0806" w:rsidP="00AF0806">
      <w:pPr>
        <w:tabs>
          <w:tab w:val="left" w:pos="810"/>
          <w:tab w:val="left" w:pos="990"/>
        </w:tabs>
        <w:spacing w:after="0" w:line="240" w:lineRule="auto"/>
        <w:jc w:val="center"/>
        <w:rPr>
          <w:rFonts w:eastAsia="Calibri" w:cstheme="minorHAnsi"/>
        </w:rPr>
      </w:pPr>
    </w:p>
    <w:p w14:paraId="3F3BE421" w14:textId="47C5BE13" w:rsidR="00AF0806" w:rsidRPr="002D61E6" w:rsidRDefault="002D61E6" w:rsidP="005A1520">
      <w:pPr>
        <w:spacing w:after="0"/>
        <w:ind w:firstLine="567"/>
        <w:jc w:val="both"/>
        <w:rPr>
          <w:rFonts w:eastAsia="Calibri" w:cstheme="minorHAnsi"/>
          <w:i/>
          <w:iCs/>
        </w:rPr>
      </w:pPr>
      <w:r w:rsidRPr="002D61E6">
        <w:rPr>
          <w:rFonts w:eastAsia="Calibri" w:cstheme="minorHAnsi"/>
          <w:b/>
          <w:bCs/>
          <w:i/>
          <w:iCs/>
        </w:rPr>
        <w:t>PASTABA</w:t>
      </w:r>
      <w:r w:rsidRPr="002D61E6">
        <w:rPr>
          <w:rFonts w:eastAsia="Calibri" w:cstheme="minorHAnsi"/>
          <w:i/>
          <w:iCs/>
        </w:rPr>
        <w:t xml:space="preserve">. </w:t>
      </w:r>
      <w:r w:rsidRPr="002D61E6">
        <w:rPr>
          <w:rFonts w:eastAsia="Calibri" w:cstheme="minorHAnsi"/>
          <w:i/>
          <w:iCs/>
          <w:highlight w:val="yellow"/>
        </w:rPr>
        <w:t>Tais atvejais, kai tarp taikomų teisės aktų nuostatų nustatomi neatitikimai ar skirtingi reikalavimai, taikomos tos nuostatos, kurios nustato griežtesnius aplinkosauginius, techninius ar kitus susijusius reikalavimus.</w:t>
      </w:r>
    </w:p>
    <w:p w14:paraId="7EC91839" w14:textId="5EB825BD" w:rsidR="00A4599F" w:rsidRPr="005A1520" w:rsidRDefault="00A4599F" w:rsidP="005A1520">
      <w:pPr>
        <w:rPr>
          <w:rFonts w:eastAsia="Calibri" w:cstheme="minorHAnsi"/>
          <w:b/>
          <w:bCs/>
          <w:i/>
          <w:iCs/>
          <w:color w:val="7030A0"/>
        </w:rPr>
      </w:pPr>
      <w:r w:rsidRPr="00F0499F">
        <w:rPr>
          <w:rFonts w:cstheme="minorHAnsi"/>
          <w:b/>
          <w:bCs/>
          <w:smallCaps/>
          <w:sz w:val="22"/>
          <w:szCs w:val="22"/>
        </w:rPr>
        <w:br w:type="page"/>
      </w:r>
    </w:p>
    <w:p w14:paraId="73F43DFB" w14:textId="33FEF14C" w:rsidR="008D704D" w:rsidRPr="00F0499F" w:rsidRDefault="008D704D" w:rsidP="00AF0806">
      <w:pPr>
        <w:pStyle w:val="Antrat2"/>
        <w:ind w:left="5103"/>
        <w:jc w:val="right"/>
        <w:rPr>
          <w:rFonts w:asciiTheme="minorHAnsi" w:eastAsia="Calibri" w:hAnsiTheme="minorHAnsi" w:cstheme="minorHAnsi"/>
          <w:color w:val="0070C0"/>
          <w:sz w:val="21"/>
          <w:szCs w:val="21"/>
        </w:rPr>
      </w:pPr>
      <w:bookmarkStart w:id="52" w:name="_Ref38285444"/>
      <w:bookmarkStart w:id="53" w:name="_Ref38291496"/>
      <w:bookmarkStart w:id="54" w:name="_Toc22543194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52F3510E" w14:textId="77777777" w:rsidR="005A1520" w:rsidRPr="007B140F" w:rsidRDefault="005A1520" w:rsidP="005A1520">
      <w:pPr>
        <w:ind w:firstLine="709"/>
        <w:jc w:val="both"/>
        <w:rPr>
          <w:rFonts w:ascii="Calibri" w:eastAsia="Calibri" w:hAnsi="Calibri" w:cs="Arial"/>
        </w:rPr>
      </w:pPr>
      <w:r w:rsidRPr="007B140F">
        <w:rPr>
          <w:rFonts w:ascii="Calibri" w:eastAsia="Calibri" w:hAnsi="Calibri" w:cs="Arial"/>
        </w:rPr>
        <w:t>Pašalinimo pagrindai taikomi tiekėjui (kai pasiūlymą teikia ūkio subjektų grupė – visiems tos grupės nariams) ir ūkio subjektams, kurių pajėgumais tiekėjas remiasi (išskyrus kvazisubtiekėjus).</w:t>
      </w:r>
    </w:p>
    <w:tbl>
      <w:tblPr>
        <w:tblW w:w="5000" w:type="pct"/>
        <w:tblCellMar>
          <w:left w:w="10" w:type="dxa"/>
          <w:right w:w="10" w:type="dxa"/>
        </w:tblCellMar>
        <w:tblLook w:val="04A0" w:firstRow="1" w:lastRow="0" w:firstColumn="1" w:lastColumn="0" w:noHBand="0" w:noVBand="1"/>
      </w:tblPr>
      <w:tblGrid>
        <w:gridCol w:w="1684"/>
        <w:gridCol w:w="5126"/>
        <w:gridCol w:w="1758"/>
        <w:gridCol w:w="4994"/>
      </w:tblGrid>
      <w:tr w:rsidR="005A1520" w:rsidRPr="006610EC" w14:paraId="5CF4DD85"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95BBA" w14:textId="77777777" w:rsidR="005A1520" w:rsidRPr="006610EC" w:rsidRDefault="005A1520" w:rsidP="00846D04">
            <w:pPr>
              <w:spacing w:after="0" w:line="240" w:lineRule="auto"/>
              <w:ind w:left="32"/>
              <w:jc w:val="center"/>
              <w:rPr>
                <w:rFonts w:eastAsia="Times New Roman" w:cstheme="minorHAnsi"/>
                <w:b/>
                <w:bCs/>
              </w:rPr>
            </w:pPr>
            <w:r w:rsidRPr="006610EC">
              <w:rPr>
                <w:rFonts w:eastAsia="Times New Roman" w:cstheme="minorHAnsi"/>
                <w:b/>
                <w:bCs/>
              </w:rPr>
              <w:t>Eil. Nr.</w:t>
            </w: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C0E003" w14:textId="77777777" w:rsidR="005A1520" w:rsidRPr="006610EC" w:rsidRDefault="005A1520" w:rsidP="00846D04">
            <w:pPr>
              <w:spacing w:after="0" w:line="240" w:lineRule="auto"/>
              <w:jc w:val="center"/>
              <w:rPr>
                <w:rFonts w:eastAsia="Times New Roman" w:cstheme="minorHAnsi"/>
                <w:bCs/>
                <w:lang w:eastAsia="en-US"/>
              </w:rPr>
            </w:pPr>
            <w:r w:rsidRPr="006610EC">
              <w:rPr>
                <w:rFonts w:eastAsia="Times New Roman" w:cstheme="minorHAnsi"/>
                <w:b/>
              </w:rPr>
              <w:t>Tiekėjo pašalinimo pagrindai</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5EAD14" w14:textId="77777777" w:rsidR="005A1520" w:rsidRPr="006610EC" w:rsidRDefault="005A1520" w:rsidP="00846D04">
            <w:pPr>
              <w:spacing w:after="0" w:line="240" w:lineRule="auto"/>
              <w:jc w:val="center"/>
              <w:rPr>
                <w:rFonts w:eastAsia="Yu Mincho" w:cstheme="minorHAnsi"/>
                <w:b/>
                <w:bCs/>
              </w:rPr>
            </w:pPr>
            <w:r w:rsidRPr="006610EC">
              <w:rPr>
                <w:rFonts w:eastAsia="Yu Mincho" w:cstheme="minorHAnsi"/>
                <w:b/>
                <w:bCs/>
              </w:rPr>
              <w:t xml:space="preserve">VPĮ straipsnis, dalis, punktas bei EBVPD formos dalis pildymui </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2B7DF" w14:textId="77777777" w:rsidR="005A1520" w:rsidRPr="006610EC" w:rsidRDefault="005A1520" w:rsidP="00846D04">
            <w:pPr>
              <w:spacing w:after="0" w:line="240" w:lineRule="auto"/>
              <w:jc w:val="center"/>
              <w:rPr>
                <w:rFonts w:eastAsia="Times New Roman" w:cstheme="minorHAnsi"/>
                <w:bCs/>
                <w:iCs/>
                <w:lang w:eastAsia="en-US"/>
              </w:rPr>
            </w:pPr>
            <w:r w:rsidRPr="006610EC">
              <w:rPr>
                <w:rFonts w:eastAsia="Times New Roman" w:cstheme="minorHAnsi"/>
                <w:b/>
              </w:rPr>
              <w:t>Pašalinimo pagrindų nebuvimą įrodantys dokumentai</w:t>
            </w:r>
          </w:p>
        </w:tc>
      </w:tr>
      <w:tr w:rsidR="005A1520" w:rsidRPr="006610EC" w14:paraId="6320A0FE"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E32CA8"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4EDBD"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lang w:eastAsia="en-US"/>
              </w:rPr>
              <w:t>Tiekėjas arba jo atsakingas asmuo, nurodytas VPĮ 46 straipsnio 2 dalies 2 punkte, nuteistas už šią nusikalstamą veiką:</w:t>
            </w:r>
          </w:p>
          <w:p w14:paraId="4F915B27"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1) dalyvavimą nusikalstamame susivienijime, jo organizavimą ar vadovavimą jam;</w:t>
            </w:r>
          </w:p>
          <w:p w14:paraId="1662CBCD"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2) kyšininkavimą, prekybą poveikiu, papirkimą;</w:t>
            </w:r>
          </w:p>
          <w:p w14:paraId="673128C6"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F621B3"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4) nusikalstamą bankrotą;</w:t>
            </w:r>
          </w:p>
          <w:p w14:paraId="7477ADD6"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lastRenderedPageBreak/>
              <w:t>5) teroristinį ir su teroristine veikla susijusį nusikaltimą;</w:t>
            </w:r>
          </w:p>
          <w:p w14:paraId="2E54D478"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6) nusikalstamu būdu gauto turto legalizavimą;</w:t>
            </w:r>
          </w:p>
          <w:p w14:paraId="0767BE76"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7) prekybą žmonėmis, vaiko pirkimą arba pardavimą;</w:t>
            </w:r>
          </w:p>
          <w:p w14:paraId="3202778E"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23B14F64" w14:textId="77777777" w:rsidR="005A1520" w:rsidRPr="006610EC" w:rsidRDefault="005A1520" w:rsidP="00846D04">
            <w:pPr>
              <w:spacing w:after="0" w:line="240" w:lineRule="auto"/>
              <w:jc w:val="both"/>
              <w:rPr>
                <w:rFonts w:eastAsia="Times New Roman" w:cstheme="minorHAnsi"/>
                <w:b/>
                <w:bCs/>
                <w:lang w:eastAsia="en-US"/>
              </w:rPr>
            </w:pPr>
          </w:p>
          <w:p w14:paraId="643F69C5"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Laikoma, kad tiekėjas arba jo atsakingas asmuo nuteistas už aukščiau nurodytą nusikalstamą veiką, kai dėl:</w:t>
            </w:r>
          </w:p>
          <w:p w14:paraId="6FC99E7A"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24D1AE73" w14:textId="77777777" w:rsidR="005A1520" w:rsidRPr="006610EC" w:rsidRDefault="005A1520" w:rsidP="00846D04">
            <w:pPr>
              <w:spacing w:after="0" w:line="240" w:lineRule="auto"/>
              <w:jc w:val="both"/>
              <w:rPr>
                <w:rFonts w:eastAsia="Times New Roman" w:cstheme="minorHAnsi"/>
                <w:b/>
                <w:lang w:eastAsia="en-US"/>
              </w:rPr>
            </w:pPr>
            <w:r w:rsidRPr="006610EC">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1E3CA2"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8D7EF" w14:textId="77777777" w:rsidR="005A1520" w:rsidRPr="006610EC" w:rsidRDefault="005A1520" w:rsidP="00846D04">
            <w:pPr>
              <w:spacing w:after="0" w:line="240" w:lineRule="auto"/>
              <w:jc w:val="both"/>
              <w:rPr>
                <w:rFonts w:eastAsia="Yu Mincho" w:cstheme="minorHAnsi"/>
                <w:b/>
                <w:bCs/>
                <w:lang w:eastAsia="en-US"/>
              </w:rPr>
            </w:pPr>
            <w:r w:rsidRPr="006610EC">
              <w:rPr>
                <w:rFonts w:eastAsia="Yu Mincho" w:cstheme="minorHAnsi"/>
                <w:b/>
                <w:bCs/>
                <w:lang w:eastAsia="en-US"/>
              </w:rPr>
              <w:lastRenderedPageBreak/>
              <w:t>VPĮ 46 straipsnio 1 dalis</w:t>
            </w:r>
          </w:p>
          <w:p w14:paraId="5850D7CB" w14:textId="77777777" w:rsidR="005A1520" w:rsidRPr="006610EC" w:rsidRDefault="005A1520" w:rsidP="00846D04">
            <w:pPr>
              <w:spacing w:after="0" w:line="240" w:lineRule="auto"/>
              <w:jc w:val="both"/>
              <w:rPr>
                <w:rFonts w:eastAsia="Yu Mincho" w:cstheme="minorHAnsi"/>
                <w:lang w:eastAsia="en-US"/>
              </w:rPr>
            </w:pPr>
          </w:p>
          <w:p w14:paraId="30737D36"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lang w:eastAsia="en-US"/>
              </w:rPr>
              <w:t>EBVPD III dalies A1-A6 punktai</w:t>
            </w:r>
          </w:p>
          <w:p w14:paraId="59973AC3" w14:textId="77777777" w:rsidR="005A1520" w:rsidRPr="006610EC" w:rsidRDefault="005A1520" w:rsidP="00846D04">
            <w:pPr>
              <w:spacing w:after="0" w:line="240" w:lineRule="auto"/>
              <w:jc w:val="both"/>
              <w:rPr>
                <w:rFonts w:eastAsia="Yu Mincho" w:cstheme="minorHAnsi"/>
                <w:lang w:eastAsia="en-US"/>
              </w:rPr>
            </w:pPr>
          </w:p>
          <w:p w14:paraId="19B622E2"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lang w:eastAsia="en-US"/>
              </w:rPr>
              <w:t>EBVPD III dalies D1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4FBFC"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t>Iš Lietuvoje įsteigtų subjektų reikalaujama:</w:t>
            </w:r>
          </w:p>
          <w:p w14:paraId="6C23E21D"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išrašo iš teismo sprendimo arba</w:t>
            </w:r>
          </w:p>
          <w:p w14:paraId="37A65E35"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Informatikos ir ryšių departamento prie Vidaus reikalų ministerijos pažymos, arba</w:t>
            </w:r>
          </w:p>
          <w:p w14:paraId="0478F1D9"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valstybės įmonės Registrų centro Lietuvos Respublikos Vyriausybės nustatyta tvarka išduoto dokumento, patvirtinančio jungtinius kompetentingų institucijų tvarkomus duomenis.</w:t>
            </w:r>
          </w:p>
          <w:p w14:paraId="2EE2B619" w14:textId="77777777" w:rsidR="005A1520" w:rsidRPr="006610EC" w:rsidRDefault="005A1520" w:rsidP="00846D04">
            <w:pPr>
              <w:spacing w:after="0" w:line="240" w:lineRule="auto"/>
              <w:jc w:val="both"/>
              <w:rPr>
                <w:rFonts w:eastAsia="Times New Roman" w:cstheme="minorHAnsi"/>
                <w:lang w:eastAsia="en-US"/>
              </w:rPr>
            </w:pPr>
          </w:p>
          <w:p w14:paraId="4A70B3A0"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60A7D318"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atitinkamos užsienio šalies institucijos dokumento</w:t>
            </w:r>
            <w:r w:rsidRPr="006610EC">
              <w:rPr>
                <w:rFonts w:eastAsia="Times New Roman" w:cstheme="minorHAnsi"/>
                <w:vertAlign w:val="superscript"/>
              </w:rPr>
              <w:footnoteReference w:id="5"/>
            </w:r>
            <w:r w:rsidRPr="006610EC">
              <w:rPr>
                <w:rFonts w:eastAsia="Times New Roman" w:cstheme="minorHAnsi"/>
              </w:rPr>
              <w:t>.</w:t>
            </w:r>
          </w:p>
          <w:p w14:paraId="215A34FC" w14:textId="77777777" w:rsidR="005A1520" w:rsidRPr="006610EC" w:rsidRDefault="005A1520" w:rsidP="00846D04">
            <w:pPr>
              <w:spacing w:after="0" w:line="240" w:lineRule="auto"/>
              <w:jc w:val="both"/>
              <w:rPr>
                <w:rFonts w:eastAsia="Times New Roman" w:cstheme="minorHAnsi"/>
                <w:bCs/>
                <w:color w:val="000000"/>
              </w:rPr>
            </w:pPr>
          </w:p>
          <w:p w14:paraId="1CAF654A" w14:textId="77777777" w:rsidR="005A1520" w:rsidRPr="006610EC" w:rsidRDefault="005A1520" w:rsidP="00846D04">
            <w:pPr>
              <w:spacing w:after="0" w:line="240" w:lineRule="auto"/>
              <w:jc w:val="both"/>
              <w:rPr>
                <w:rFonts w:eastAsia="Times New Roman" w:cstheme="minorHAnsi"/>
                <w:color w:val="7030A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xml:space="preserve">: Jeigu perkančioji organizacija 2022-10-10 </w:t>
            </w:r>
            <w:r w:rsidRPr="006610EC">
              <w:rPr>
                <w:rFonts w:eastAsia="Times New Roman" w:cstheme="minorHAnsi"/>
                <w:i/>
                <w:iCs/>
                <w:color w:val="000000"/>
              </w:rPr>
              <w:lastRenderedPageBreak/>
              <w:t xml:space="preserve">kreipėsi į tiekėją prašydama iki 2022-10-14 pateikti įrodančius dokumentus, jie turi būti išduoti ne anksčiau kaip 180 dienų, jas skaičiuojant atgal nuo 2022-10-14. </w:t>
            </w:r>
          </w:p>
          <w:p w14:paraId="0FCD9523" w14:textId="77777777" w:rsidR="005A1520" w:rsidRPr="006610EC" w:rsidRDefault="005A1520" w:rsidP="00846D04">
            <w:pPr>
              <w:spacing w:after="0" w:line="240" w:lineRule="auto"/>
              <w:jc w:val="both"/>
              <w:rPr>
                <w:rFonts w:eastAsia="Times New Roman" w:cstheme="minorHAnsi"/>
                <w:b/>
                <w:bCs/>
              </w:rPr>
            </w:pPr>
          </w:p>
          <w:p w14:paraId="5CDF1D9B"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67F9E7E" w14:textId="77777777" w:rsidR="005A1520" w:rsidRPr="006610EC" w:rsidRDefault="005A1520" w:rsidP="00846D04">
            <w:pPr>
              <w:spacing w:after="0" w:line="240" w:lineRule="auto"/>
              <w:jc w:val="both"/>
              <w:rPr>
                <w:rFonts w:eastAsia="Times New Roman" w:cstheme="minorHAnsi"/>
                <w:b/>
                <w:bCs/>
              </w:rPr>
            </w:pPr>
          </w:p>
          <w:p w14:paraId="18F04A27"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PASTABA</w:t>
            </w:r>
          </w:p>
          <w:p w14:paraId="55596FBE"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5A1520" w:rsidRPr="006610EC" w14:paraId="56C48BD4"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D095C"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D0D80"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Tiekėjas yra neatlikęs jam paskirtos baudžiamojo poveikio priemonės – uždraudimo juridiniam asmeniui dalyvauti viešuosiuose pirkimuose.</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BC3BE"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2¹ dalis</w:t>
            </w:r>
          </w:p>
          <w:p w14:paraId="6400F423" w14:textId="77777777" w:rsidR="005A1520" w:rsidRPr="006610EC" w:rsidRDefault="005A1520" w:rsidP="00846D04">
            <w:pPr>
              <w:spacing w:after="0" w:line="240" w:lineRule="auto"/>
              <w:jc w:val="both"/>
              <w:rPr>
                <w:rFonts w:eastAsia="Yu Mincho" w:cstheme="minorHAnsi"/>
                <w:b/>
                <w:bCs/>
              </w:rPr>
            </w:pPr>
          </w:p>
          <w:p w14:paraId="13A2D1B0" w14:textId="77777777" w:rsidR="005A1520" w:rsidRPr="006610EC" w:rsidRDefault="005A1520" w:rsidP="00846D04">
            <w:pPr>
              <w:spacing w:after="0" w:line="240" w:lineRule="auto"/>
              <w:jc w:val="both"/>
              <w:rPr>
                <w:rFonts w:eastAsia="Yu Mincho" w:cstheme="minorHAnsi"/>
                <w:b/>
                <w:bCs/>
                <w:lang w:eastAsia="en-US"/>
              </w:rPr>
            </w:pPr>
            <w:r w:rsidRPr="006610EC">
              <w:rPr>
                <w:rFonts w:eastAsia="Yu Mincho" w:cstheme="minorHAnsi"/>
              </w:rPr>
              <w:t>EBVPD III dalies D2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317CA"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rPr>
              <w:t>Iš Lietuvoje įsteigtų subjektų įrodančių dokumentų nereikalaujama. Užtenka pateikto EBVPD.</w:t>
            </w:r>
          </w:p>
        </w:tc>
      </w:tr>
      <w:tr w:rsidR="005A1520" w:rsidRPr="006610EC" w14:paraId="5E798690"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352FFD"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ECCF0"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w:t>
            </w:r>
            <w:r w:rsidRPr="006610EC">
              <w:rPr>
                <w:rFonts w:eastAsia="Times New Roman" w:cstheme="minorHAnsi"/>
                <w:lang w:eastAsia="en-US"/>
              </w:rPr>
              <w:lastRenderedPageBreak/>
              <w:t xml:space="preserve">ir 3 punktuose, arba perkančioji organizacija turi kitų įrodymų apie šių įsipareigojimų nevykdymą. </w:t>
            </w:r>
          </w:p>
          <w:p w14:paraId="7788C65C" w14:textId="77777777" w:rsidR="005A1520" w:rsidRPr="006610EC" w:rsidRDefault="005A1520" w:rsidP="00846D04">
            <w:pPr>
              <w:spacing w:after="0" w:line="240" w:lineRule="auto"/>
              <w:jc w:val="both"/>
              <w:rPr>
                <w:rFonts w:eastAsia="Times New Roman" w:cstheme="minorHAnsi"/>
                <w:b/>
                <w:bCs/>
                <w:lang w:eastAsia="en-US"/>
              </w:rPr>
            </w:pPr>
          </w:p>
          <w:p w14:paraId="552EB9F2"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Laikoma, kad tiekėjas nuteistas už aukščiau nurodytą nusikalstamą veiką, kai dėl:</w:t>
            </w:r>
          </w:p>
          <w:p w14:paraId="7CA062EF"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30006BDA"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B365BF2" w14:textId="77777777" w:rsidR="005A1520" w:rsidRPr="006610EC" w:rsidRDefault="005A1520" w:rsidP="00846D04">
            <w:pPr>
              <w:spacing w:after="0" w:line="240" w:lineRule="auto"/>
              <w:jc w:val="both"/>
              <w:rPr>
                <w:rFonts w:eastAsia="Times New Roman" w:cstheme="minorHAnsi"/>
                <w:b/>
                <w:bCs/>
                <w:lang w:eastAsia="en-US"/>
              </w:rPr>
            </w:pPr>
          </w:p>
          <w:p w14:paraId="0F720CE9"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Tačiau ši nuostata netaikoma, jeigu:</w:t>
            </w:r>
          </w:p>
          <w:p w14:paraId="256610C0"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579D61E0"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2) įsiskolinimo suma neviršija 50 Eur (penkiasdešimt eurų);</w:t>
            </w:r>
          </w:p>
          <w:p w14:paraId="4BC0BD32"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w:t>
            </w:r>
            <w:r w:rsidRPr="006610EC">
              <w:rPr>
                <w:rFonts w:eastAsia="Times New Roman" w:cstheme="minorHAnsi"/>
                <w:bCs/>
                <w:lang w:eastAsia="en-US"/>
              </w:rPr>
              <w:lastRenderedPageBreak/>
              <w:t>pagal VPĮ 50 straipsnio 6 dalį, jis įrodo, kad jau yra laikomas įvykdžiusiu įsipareigojimus, susijusius su mokesčių, įskaitant socialinio draudimo įmokas, mokėjimu.</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6F371"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lastRenderedPageBreak/>
              <w:t>VPĮ 46 straipsnio 3 dalis</w:t>
            </w:r>
          </w:p>
          <w:p w14:paraId="3D560C72" w14:textId="77777777" w:rsidR="005A1520" w:rsidRPr="006610EC" w:rsidRDefault="005A1520" w:rsidP="00846D04">
            <w:pPr>
              <w:spacing w:after="0" w:line="240" w:lineRule="auto"/>
              <w:jc w:val="both"/>
              <w:rPr>
                <w:rFonts w:eastAsia="Arial" w:cstheme="minorHAnsi"/>
              </w:rPr>
            </w:pPr>
          </w:p>
          <w:p w14:paraId="29283573" w14:textId="77777777" w:rsidR="005A1520" w:rsidRPr="006610EC" w:rsidRDefault="005A1520" w:rsidP="00846D04">
            <w:pPr>
              <w:spacing w:after="0" w:line="240" w:lineRule="auto"/>
              <w:jc w:val="both"/>
              <w:rPr>
                <w:rFonts w:eastAsia="Yu Mincho" w:cstheme="minorHAnsi"/>
              </w:rPr>
            </w:pPr>
            <w:r w:rsidRPr="006610EC">
              <w:rPr>
                <w:rFonts w:eastAsia="Arial" w:cstheme="minorHAnsi"/>
              </w:rPr>
              <w:t>EBVPD III dalies B1 ir B2 punktai</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753EC"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1) Dėl įsipareigojimų, susijusių su mokesčių mokėjimu, įvykdymo i</w:t>
            </w:r>
            <w:r w:rsidRPr="006610EC">
              <w:rPr>
                <w:rFonts w:eastAsia="Times New Roman" w:cstheme="minorHAnsi"/>
                <w:lang w:eastAsia="en-US"/>
              </w:rPr>
              <w:t xml:space="preserve">š Lietuvoje įsteigtų subjektų </w:t>
            </w:r>
            <w:r w:rsidRPr="006610EC">
              <w:rPr>
                <w:rFonts w:eastAsia="Times New Roman" w:cstheme="minorHAnsi"/>
              </w:rPr>
              <w:t>prašoma:</w:t>
            </w:r>
          </w:p>
          <w:p w14:paraId="767B41B9" w14:textId="77777777" w:rsidR="005A1520" w:rsidRPr="006610EC" w:rsidRDefault="005A1520" w:rsidP="00846D04">
            <w:pPr>
              <w:spacing w:after="0" w:line="240" w:lineRule="auto"/>
              <w:jc w:val="both"/>
              <w:rPr>
                <w:rFonts w:eastAsia="Times New Roman" w:cstheme="minorHAnsi"/>
                <w:b/>
                <w:bCs/>
              </w:rPr>
            </w:pPr>
          </w:p>
          <w:p w14:paraId="719550DD" w14:textId="77777777" w:rsidR="005A1520" w:rsidRPr="006610EC" w:rsidRDefault="005A1520">
            <w:pPr>
              <w:numPr>
                <w:ilvl w:val="0"/>
                <w:numId w:val="8"/>
              </w:numPr>
              <w:spacing w:after="0" w:line="240" w:lineRule="auto"/>
              <w:jc w:val="both"/>
              <w:rPr>
                <w:rFonts w:eastAsia="Times New Roman" w:cstheme="minorHAnsi"/>
              </w:rPr>
            </w:pPr>
            <w:r w:rsidRPr="006610EC">
              <w:rPr>
                <w:rFonts w:eastAsia="Times New Roman" w:cstheme="minorHAnsi"/>
              </w:rPr>
              <w:t xml:space="preserve">išrašo iš teismo sprendimo (jei toks yra) arba Valstybinės mokesčių inspekcijos prie Lietuvos </w:t>
            </w:r>
            <w:r w:rsidRPr="006610EC">
              <w:rPr>
                <w:rFonts w:eastAsia="Times New Roman" w:cstheme="minorHAnsi"/>
              </w:rPr>
              <w:lastRenderedPageBreak/>
              <w:t>Respublikos finansų ministerijos išduoto dokumento,</w:t>
            </w:r>
          </w:p>
          <w:p w14:paraId="084C1577" w14:textId="77777777" w:rsidR="005A1520" w:rsidRPr="006610EC" w:rsidRDefault="005A1520">
            <w:pPr>
              <w:numPr>
                <w:ilvl w:val="0"/>
                <w:numId w:val="7"/>
              </w:numPr>
              <w:spacing w:after="0" w:line="240" w:lineRule="auto"/>
              <w:jc w:val="both"/>
              <w:rPr>
                <w:rFonts w:eastAsia="Times New Roman" w:cstheme="minorHAnsi"/>
              </w:rPr>
            </w:pPr>
            <w:r w:rsidRPr="006610EC">
              <w:rPr>
                <w:rFonts w:eastAsia="Times New Roman" w:cstheme="minorHAnsi"/>
              </w:rPr>
              <w:t>arba valstybės įmonės Registrų centro Lietuvos Respublikos Vyriausybės nustatyta tvarka išduoto dokumento, patvirtinančio jungtinius kompetentingų institucijų tvarkomus duomenis.</w:t>
            </w:r>
          </w:p>
          <w:p w14:paraId="69E02E59" w14:textId="77777777" w:rsidR="005A1520" w:rsidRPr="006610EC" w:rsidRDefault="005A1520" w:rsidP="00846D04">
            <w:pPr>
              <w:spacing w:after="0" w:line="240" w:lineRule="auto"/>
              <w:jc w:val="both"/>
              <w:rPr>
                <w:rFonts w:eastAsia="Times New Roman" w:cstheme="minorHAnsi"/>
              </w:rPr>
            </w:pPr>
          </w:p>
          <w:p w14:paraId="585F0E68"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51B89235"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atitinkamos užsienio šalies institucijos dokumento</w:t>
            </w:r>
            <w:r w:rsidRPr="006610EC">
              <w:rPr>
                <w:rFonts w:eastAsia="Times New Roman" w:cstheme="minorHAnsi"/>
                <w:vertAlign w:val="superscript"/>
              </w:rPr>
              <w:footnoteReference w:id="6"/>
            </w:r>
            <w:r w:rsidRPr="006610EC">
              <w:rPr>
                <w:rFonts w:eastAsia="Times New Roman" w:cstheme="minorHAnsi"/>
              </w:rPr>
              <w:t>.</w:t>
            </w:r>
          </w:p>
          <w:p w14:paraId="30CDE0B5" w14:textId="77777777" w:rsidR="005A1520" w:rsidRPr="006610EC" w:rsidRDefault="005A1520" w:rsidP="00846D04">
            <w:pPr>
              <w:spacing w:after="0" w:line="240" w:lineRule="auto"/>
              <w:jc w:val="both"/>
              <w:rPr>
                <w:rFonts w:eastAsia="Yu Mincho" w:cstheme="minorHAnsi"/>
              </w:rPr>
            </w:pPr>
          </w:p>
          <w:p w14:paraId="65325758" w14:textId="77777777" w:rsidR="005A1520" w:rsidRPr="006610EC" w:rsidRDefault="005A1520" w:rsidP="00846D04">
            <w:pPr>
              <w:spacing w:after="0" w:line="240" w:lineRule="auto"/>
              <w:jc w:val="both"/>
              <w:rPr>
                <w:rFonts w:eastAsia="Times New Roman" w:cstheme="minorHAnsi"/>
                <w:i/>
                <w:iCs/>
                <w:color w:val="00000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574DB1C5" w14:textId="77777777" w:rsidR="005A1520" w:rsidRPr="006610EC" w:rsidRDefault="005A1520" w:rsidP="00846D04">
            <w:pPr>
              <w:spacing w:after="0" w:line="240" w:lineRule="auto"/>
              <w:jc w:val="both"/>
              <w:rPr>
                <w:rFonts w:eastAsia="Times New Roman" w:cstheme="minorHAnsi"/>
                <w:i/>
                <w:iCs/>
                <w:color w:val="7030A0"/>
              </w:rPr>
            </w:pPr>
          </w:p>
          <w:p w14:paraId="5AA9B47F"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B7E557D" w14:textId="77777777" w:rsidR="005A1520" w:rsidRPr="006610EC" w:rsidRDefault="005A1520" w:rsidP="00846D04">
            <w:pPr>
              <w:spacing w:after="0" w:line="240" w:lineRule="auto"/>
              <w:jc w:val="both"/>
              <w:rPr>
                <w:rFonts w:eastAsia="Times New Roman" w:cstheme="minorHAnsi"/>
                <w:b/>
                <w:bCs/>
              </w:rPr>
            </w:pPr>
          </w:p>
          <w:p w14:paraId="78A25EB8"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bCs/>
              </w:rPr>
              <w:t>2) Dėl įsipareigojimų, susijusių su socialinio draudimo įmokų mokėjimu, įvykdymo i</w:t>
            </w:r>
            <w:r w:rsidRPr="006610EC">
              <w:rPr>
                <w:rFonts w:eastAsia="Times New Roman" w:cstheme="minorHAnsi"/>
                <w:lang w:eastAsia="en-US"/>
              </w:rPr>
              <w:t xml:space="preserve">š Lietuvoje įsteigtų subjektų </w:t>
            </w:r>
            <w:r w:rsidRPr="006610EC">
              <w:rPr>
                <w:rFonts w:eastAsia="Times New Roman" w:cstheme="minorHAnsi"/>
                <w:bCs/>
              </w:rPr>
              <w:t>prašoma:</w:t>
            </w:r>
          </w:p>
          <w:p w14:paraId="0818AF89" w14:textId="77777777" w:rsidR="005A1520" w:rsidRPr="006610EC" w:rsidRDefault="005A1520" w:rsidP="00846D04">
            <w:pPr>
              <w:spacing w:after="0" w:line="240" w:lineRule="auto"/>
              <w:jc w:val="both"/>
              <w:rPr>
                <w:rFonts w:eastAsia="Times New Roman" w:cstheme="minorHAnsi"/>
                <w:bCs/>
              </w:rPr>
            </w:pPr>
            <w:r w:rsidRPr="006610EC">
              <w:rPr>
                <w:rFonts w:eastAsia="Times New Roman" w:cstheme="minorHAnsi"/>
                <w:bC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6610EC">
                <w:rPr>
                  <w:rFonts w:eastAsia="Times New Roman" w:cstheme="minorHAnsi"/>
                  <w:bCs/>
                  <w:color w:val="0000FF"/>
                  <w:u w:val="single"/>
                </w:rPr>
                <w:t>http://draudejai.sodra.lt/draudeju_viesi_duomenys/</w:t>
              </w:r>
            </w:hyperlink>
            <w:r w:rsidRPr="006610EC">
              <w:rPr>
                <w:rFonts w:eastAsia="Times New Roman" w:cstheme="minorHAnsi"/>
                <w:bCs/>
              </w:rPr>
              <w:t>.</w:t>
            </w:r>
          </w:p>
          <w:p w14:paraId="3612C375" w14:textId="77777777" w:rsidR="005A1520" w:rsidRPr="006610EC" w:rsidRDefault="005A1520" w:rsidP="00846D04">
            <w:pPr>
              <w:spacing w:after="0" w:line="240" w:lineRule="auto"/>
              <w:jc w:val="both"/>
              <w:rPr>
                <w:rFonts w:eastAsia="Times New Roman" w:cstheme="minorHAnsi"/>
                <w:b/>
                <w:bCs/>
              </w:rPr>
            </w:pPr>
          </w:p>
          <w:p w14:paraId="08E12B2F"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426F15" w14:textId="77777777" w:rsidR="005A1520" w:rsidRPr="006610EC" w:rsidRDefault="005A1520" w:rsidP="00846D04">
            <w:pPr>
              <w:spacing w:after="0" w:line="240" w:lineRule="auto"/>
              <w:jc w:val="both"/>
              <w:rPr>
                <w:rFonts w:eastAsia="Times New Roman" w:cstheme="minorHAnsi"/>
                <w:b/>
                <w:bCs/>
              </w:rPr>
            </w:pPr>
          </w:p>
          <w:p w14:paraId="2CAC5DA2"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B90E3FE" w14:textId="77777777" w:rsidR="005A1520" w:rsidRPr="006610EC" w:rsidRDefault="005A1520" w:rsidP="00846D04">
            <w:pPr>
              <w:spacing w:after="0" w:line="240" w:lineRule="auto"/>
              <w:jc w:val="both"/>
              <w:rPr>
                <w:rFonts w:eastAsia="Times New Roman" w:cstheme="minorHAnsi"/>
                <w:b/>
                <w:bCs/>
              </w:rPr>
            </w:pPr>
          </w:p>
          <w:p w14:paraId="308786CD"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5A4B464E"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atitinkamos užsienio šalies kompetentingos institucijos dokumento</w:t>
            </w:r>
            <w:r w:rsidRPr="006610EC">
              <w:rPr>
                <w:rFonts w:eastAsia="Times New Roman" w:cstheme="minorHAnsi"/>
                <w:vertAlign w:val="superscript"/>
              </w:rPr>
              <w:footnoteReference w:id="7"/>
            </w:r>
            <w:r w:rsidRPr="006610EC">
              <w:rPr>
                <w:rFonts w:eastAsia="Times New Roman" w:cstheme="minorHAnsi"/>
              </w:rPr>
              <w:t>.</w:t>
            </w:r>
          </w:p>
          <w:p w14:paraId="14D50464" w14:textId="77777777" w:rsidR="005A1520" w:rsidRPr="006610EC" w:rsidRDefault="005A1520" w:rsidP="00846D04">
            <w:pPr>
              <w:spacing w:after="0" w:line="240" w:lineRule="auto"/>
              <w:jc w:val="both"/>
              <w:rPr>
                <w:rFonts w:eastAsia="Times New Roman" w:cstheme="minorHAnsi"/>
                <w:b/>
                <w:bCs/>
              </w:rPr>
            </w:pPr>
          </w:p>
          <w:p w14:paraId="4B1632F0" w14:textId="77777777" w:rsidR="005A1520" w:rsidRPr="006610EC" w:rsidRDefault="005A1520" w:rsidP="00846D04">
            <w:pPr>
              <w:spacing w:after="0" w:line="240" w:lineRule="auto"/>
              <w:jc w:val="both"/>
              <w:rPr>
                <w:rFonts w:eastAsia="Times New Roman" w:cstheme="minorHAnsi"/>
                <w:i/>
                <w:iCs/>
                <w:color w:val="7030A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Jeigu perkančioji organizacija 2022-10-10 kreipėsi į tiekėją prašydama iki 2022-10-14 pateikti įrodančius dokumentus, jie turi būti išduoti ne anksčiau kaip 180 dienų, jas skaičiuojant atgal nuo 2022-10-14.</w:t>
            </w:r>
          </w:p>
          <w:p w14:paraId="2DAD0D63" w14:textId="77777777" w:rsidR="005A1520" w:rsidRPr="006610EC" w:rsidRDefault="005A1520" w:rsidP="00846D04">
            <w:pPr>
              <w:spacing w:after="0" w:line="240" w:lineRule="auto"/>
              <w:jc w:val="both"/>
              <w:rPr>
                <w:rFonts w:eastAsia="Times New Roman" w:cstheme="minorHAnsi"/>
                <w:b/>
                <w:bCs/>
              </w:rPr>
            </w:pPr>
          </w:p>
          <w:p w14:paraId="62E74D87"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E962795" w14:textId="77777777" w:rsidR="005A1520" w:rsidRPr="006610EC" w:rsidRDefault="005A1520" w:rsidP="00846D04">
            <w:pPr>
              <w:spacing w:after="0" w:line="240" w:lineRule="auto"/>
              <w:jc w:val="both"/>
              <w:rPr>
                <w:rFonts w:eastAsia="Times New Roman" w:cstheme="minorHAnsi"/>
              </w:rPr>
            </w:pPr>
          </w:p>
          <w:p w14:paraId="41795C6A"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PASTABA</w:t>
            </w:r>
          </w:p>
          <w:p w14:paraId="67DB2DD1"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5A1520" w:rsidRPr="006610EC" w14:paraId="01CAB6EE"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2C21C5"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186C23"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Tiekėjas su kitais tiekėjais yra sudaręs susitarimų, kuriais siekiama iškreipti konkurenciją atliekamame pirkime, ir perkančioji organizacija dėl to turi įtikinamų duomenų.</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97860"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1 punktas</w:t>
            </w:r>
          </w:p>
          <w:p w14:paraId="1F8B9F84" w14:textId="77777777" w:rsidR="005A1520" w:rsidRPr="006610EC" w:rsidRDefault="005A1520" w:rsidP="00846D04">
            <w:pPr>
              <w:spacing w:after="0" w:line="240" w:lineRule="auto"/>
              <w:jc w:val="both"/>
              <w:rPr>
                <w:rFonts w:eastAsia="Yu Mincho" w:cstheme="minorHAnsi"/>
              </w:rPr>
            </w:pPr>
          </w:p>
          <w:p w14:paraId="4A735DF9"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C10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8FD30"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7345EB35" w14:textId="77777777" w:rsidR="005A1520" w:rsidRPr="006610EC" w:rsidRDefault="005A1520" w:rsidP="00846D04">
            <w:pPr>
              <w:spacing w:after="0" w:line="240" w:lineRule="auto"/>
              <w:jc w:val="both"/>
              <w:rPr>
                <w:rFonts w:eastAsia="Times New Roman" w:cstheme="minorHAnsi"/>
                <w:bCs/>
                <w:iCs/>
                <w:lang w:eastAsia="en-US"/>
              </w:rPr>
            </w:pPr>
          </w:p>
          <w:p w14:paraId="5C5D491D" w14:textId="77777777" w:rsidR="005A1520" w:rsidRPr="006610EC" w:rsidRDefault="005A1520" w:rsidP="00846D04">
            <w:pPr>
              <w:spacing w:after="0" w:line="240" w:lineRule="auto"/>
              <w:jc w:val="both"/>
              <w:rPr>
                <w:rFonts w:eastAsia="Times New Roman" w:cstheme="minorHAnsi"/>
                <w:b/>
                <w:bCs/>
                <w:iCs/>
                <w:lang w:eastAsia="en-US"/>
              </w:rPr>
            </w:pPr>
          </w:p>
        </w:tc>
      </w:tr>
      <w:tr w:rsidR="005A1520" w:rsidRPr="006610EC" w14:paraId="745F770B"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D87052"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59EBE9"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 xml:space="preserve">Tiekėjas pirkimo metu pateko į interesų konflikto situaciją, kaip apibrėžta VPĮ 21 straipsnyje, ir atitinkamos padėties negalima ištaisyti. </w:t>
            </w:r>
          </w:p>
          <w:p w14:paraId="4EBC0643"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91029"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2 punktas</w:t>
            </w:r>
          </w:p>
          <w:p w14:paraId="73FDBAE0" w14:textId="77777777" w:rsidR="005A1520" w:rsidRPr="006610EC" w:rsidRDefault="005A1520" w:rsidP="00846D04">
            <w:pPr>
              <w:spacing w:after="0" w:line="240" w:lineRule="auto"/>
              <w:jc w:val="both"/>
              <w:rPr>
                <w:rFonts w:eastAsia="Yu Mincho" w:cstheme="minorHAnsi"/>
              </w:rPr>
            </w:pPr>
          </w:p>
          <w:p w14:paraId="67F7163D" w14:textId="77777777" w:rsidR="005A1520" w:rsidRPr="006610EC" w:rsidRDefault="005A1520" w:rsidP="00846D04">
            <w:pPr>
              <w:spacing w:after="0" w:line="240" w:lineRule="auto"/>
              <w:jc w:val="both"/>
              <w:rPr>
                <w:rFonts w:eastAsia="Yu Mincho" w:cstheme="minorHAnsi"/>
              </w:rPr>
            </w:pPr>
            <w:r w:rsidRPr="006610EC">
              <w:rPr>
                <w:rFonts w:eastAsia="Yu Mincho" w:cstheme="minorHAnsi"/>
              </w:rPr>
              <w:t>EBVPD III dalies C12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D0D89"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2E9CFF69" w14:textId="77777777" w:rsidR="005A1520" w:rsidRPr="006610EC" w:rsidRDefault="005A1520" w:rsidP="00846D04">
            <w:pPr>
              <w:spacing w:after="0" w:line="240" w:lineRule="auto"/>
              <w:jc w:val="both"/>
              <w:rPr>
                <w:rFonts w:eastAsia="Times New Roman" w:cstheme="minorHAnsi"/>
                <w:bCs/>
                <w:iCs/>
                <w:lang w:eastAsia="en-US"/>
              </w:rPr>
            </w:pPr>
          </w:p>
          <w:p w14:paraId="57FF334A" w14:textId="77777777" w:rsidR="005A1520" w:rsidRPr="006610EC" w:rsidRDefault="005A1520" w:rsidP="00846D04">
            <w:pPr>
              <w:spacing w:after="0" w:line="240" w:lineRule="auto"/>
              <w:jc w:val="both"/>
              <w:rPr>
                <w:rFonts w:eastAsia="Times New Roman" w:cstheme="minorHAnsi"/>
                <w:b/>
                <w:bCs/>
                <w:iCs/>
                <w:lang w:eastAsia="en-US"/>
              </w:rPr>
            </w:pPr>
          </w:p>
        </w:tc>
      </w:tr>
      <w:tr w:rsidR="005A1520" w:rsidRPr="006610EC" w14:paraId="54872406"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66E70C"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BA6930"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Pažeista konkurencija, kaip nustatyta VPĮ 27 straipsnio 3 ir 4 dalyse, ir atitinkamos padėties negalima ištaisyti.</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22842"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3 punktas</w:t>
            </w:r>
          </w:p>
          <w:p w14:paraId="69AF534D" w14:textId="77777777" w:rsidR="005A1520" w:rsidRPr="006610EC" w:rsidRDefault="005A1520" w:rsidP="00846D04">
            <w:pPr>
              <w:spacing w:after="0" w:line="240" w:lineRule="auto"/>
              <w:jc w:val="both"/>
              <w:rPr>
                <w:rFonts w:eastAsia="Yu Mincho" w:cstheme="minorHAnsi"/>
              </w:rPr>
            </w:pPr>
          </w:p>
          <w:p w14:paraId="061B9D66"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C13 punktas</w:t>
            </w:r>
            <w:r w:rsidRPr="006610EC">
              <w:rPr>
                <w:rFonts w:eastAsia="Yu Mincho" w:cstheme="minorHAnsi"/>
                <w:lang w:eastAsia="en-US"/>
              </w:rPr>
              <w:t xml:space="preserve"> </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1FF29"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6C56AF12" w14:textId="77777777" w:rsidR="005A1520" w:rsidRPr="006610EC" w:rsidRDefault="005A1520" w:rsidP="00846D04">
            <w:pPr>
              <w:spacing w:after="0" w:line="240" w:lineRule="auto"/>
              <w:jc w:val="both"/>
              <w:rPr>
                <w:rFonts w:eastAsia="Times New Roman" w:cstheme="minorHAnsi"/>
                <w:b/>
                <w:bCs/>
                <w:iCs/>
                <w:lang w:eastAsia="en-US"/>
              </w:rPr>
            </w:pPr>
          </w:p>
        </w:tc>
      </w:tr>
      <w:tr w:rsidR="005A1520" w:rsidRPr="006610EC" w14:paraId="17E62006"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7DD5F7"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86521F"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0976F5" w14:textId="77777777" w:rsidR="005A1520" w:rsidRPr="006610EC" w:rsidRDefault="005A1520" w:rsidP="00846D04">
            <w:pPr>
              <w:spacing w:after="0" w:line="240" w:lineRule="auto"/>
              <w:jc w:val="both"/>
              <w:rPr>
                <w:rFonts w:eastAsia="Times New Roman" w:cstheme="minorHAnsi"/>
                <w:bCs/>
              </w:rPr>
            </w:pPr>
            <w:r w:rsidRPr="006610EC">
              <w:rPr>
                <w:rFonts w:eastAsia="Times New Roman"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3256D0B" w14:textId="77777777" w:rsidR="005A1520" w:rsidRPr="006610EC" w:rsidRDefault="005A1520" w:rsidP="00846D04">
            <w:pPr>
              <w:spacing w:after="0" w:line="240" w:lineRule="auto"/>
              <w:jc w:val="both"/>
              <w:rPr>
                <w:rFonts w:eastAsia="Times New Roman" w:cstheme="minorHAnsi"/>
                <w:bCs/>
              </w:rPr>
            </w:pPr>
            <w:r w:rsidRPr="006610EC">
              <w:rPr>
                <w:rFonts w:eastAsia="Times New Roman"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5293E"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4 punktas</w:t>
            </w:r>
          </w:p>
          <w:p w14:paraId="559C1F17" w14:textId="77777777" w:rsidR="005A1520" w:rsidRPr="006610EC" w:rsidRDefault="005A1520" w:rsidP="00846D04">
            <w:pPr>
              <w:spacing w:after="0" w:line="240" w:lineRule="auto"/>
              <w:jc w:val="both"/>
              <w:rPr>
                <w:rFonts w:eastAsia="Yu Mincho" w:cstheme="minorHAnsi"/>
              </w:rPr>
            </w:pPr>
          </w:p>
          <w:p w14:paraId="6161A0F3"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C15 punktas</w:t>
            </w:r>
            <w:r w:rsidRPr="006610EC">
              <w:rPr>
                <w:rFonts w:eastAsia="Yu Mincho" w:cstheme="minorHAnsi"/>
                <w:lang w:eastAsia="en-US"/>
              </w:rPr>
              <w:t xml:space="preserve"> </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8842F"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39A3ED38" w14:textId="77777777" w:rsidR="005A1520" w:rsidRPr="006610EC" w:rsidRDefault="005A1520" w:rsidP="00846D04">
            <w:pPr>
              <w:spacing w:after="0" w:line="240" w:lineRule="auto"/>
              <w:jc w:val="both"/>
              <w:rPr>
                <w:rFonts w:eastAsia="Times New Roman" w:cstheme="minorHAnsi"/>
                <w:bCs/>
                <w:iCs/>
                <w:lang w:eastAsia="en-US"/>
              </w:rPr>
            </w:pPr>
          </w:p>
          <w:p w14:paraId="60D057C8" w14:textId="77777777" w:rsidR="005A1520" w:rsidRPr="006610EC" w:rsidRDefault="005A1520" w:rsidP="00846D04">
            <w:pPr>
              <w:spacing w:after="0" w:line="240" w:lineRule="auto"/>
              <w:jc w:val="both"/>
              <w:rPr>
                <w:rFonts w:eastAsia="Times New Roman" w:cstheme="minorHAnsi"/>
                <w:bCs/>
                <w:iCs/>
                <w:lang w:eastAsia="en-US"/>
              </w:rPr>
            </w:pPr>
          </w:p>
          <w:p w14:paraId="33C476B6"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 xml:space="preserve">Priimant sprendimus dėl tiekėjo pašalinimo iš pirkimo procedūros šiame punkte nurodytu pašalinimo pagrindu, be kita ko, gali būti atsižvelgiama į pagal VPĮ 52 straipsnį skelbiamą informaciją: </w:t>
            </w:r>
          </w:p>
          <w:p w14:paraId="130B02E8" w14:textId="77777777" w:rsidR="005A1520" w:rsidRPr="006610EC" w:rsidRDefault="005A1520" w:rsidP="00846D04">
            <w:pPr>
              <w:spacing w:after="0" w:line="240" w:lineRule="auto"/>
              <w:jc w:val="both"/>
              <w:rPr>
                <w:rFonts w:eastAsia="Times New Roman" w:cstheme="minorHAnsi"/>
                <w:b/>
                <w:bCs/>
              </w:rPr>
            </w:pPr>
          </w:p>
          <w:p w14:paraId="287B2924" w14:textId="77777777" w:rsidR="005A1520" w:rsidRPr="006610EC" w:rsidRDefault="005A1520" w:rsidP="00846D04">
            <w:pPr>
              <w:spacing w:after="0" w:line="240" w:lineRule="auto"/>
              <w:jc w:val="both"/>
              <w:rPr>
                <w:rFonts w:eastAsia="Times New Roman" w:cstheme="minorHAnsi"/>
              </w:rPr>
            </w:pPr>
            <w:hyperlink r:id="rId18" w:history="1">
              <w:r w:rsidRPr="006610EC">
                <w:rPr>
                  <w:rFonts w:eastAsia="Times New Roman" w:cstheme="minorHAnsi"/>
                </w:rPr>
                <w:t>https://vpt.lrv.lt/lt/nuorodos/kiti-duomenys/powerbi/melaginga-informacija-pateikusiu-tiekeju-sarasas-3/</w:t>
              </w:r>
            </w:hyperlink>
            <w:r w:rsidRPr="006610EC">
              <w:rPr>
                <w:rFonts w:eastAsia="Times New Roman" w:cstheme="minorHAnsi"/>
              </w:rPr>
              <w:t xml:space="preserve"> </w:t>
            </w:r>
          </w:p>
        </w:tc>
      </w:tr>
      <w:tr w:rsidR="005A1520" w:rsidRPr="006610EC" w14:paraId="3E5E6FFB"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6746C4"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12BD11"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w:t>
            </w:r>
            <w:r w:rsidRPr="006610EC">
              <w:rPr>
                <w:rFonts w:eastAsia="Times New Roman" w:cstheme="minorHAnsi"/>
              </w:rPr>
              <w:lastRenderedPageBreak/>
              <w:t>pašalinimo, jų kvalifikacijos vertinimo, laimėtojo nustatymo, ir perkančioji organizacija gali tai įrodyti bet kokiomis teisėtomis priemonėmis.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C3CB9"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lastRenderedPageBreak/>
              <w:t>VPĮ 46 straipsnio 4 dalies 5 punktas</w:t>
            </w:r>
          </w:p>
          <w:p w14:paraId="5DE24F4F" w14:textId="77777777" w:rsidR="005A1520" w:rsidRPr="006610EC" w:rsidRDefault="005A1520" w:rsidP="00846D04">
            <w:pPr>
              <w:spacing w:after="0" w:line="240" w:lineRule="auto"/>
              <w:jc w:val="both"/>
              <w:rPr>
                <w:rFonts w:eastAsia="Yu Mincho" w:cstheme="minorHAnsi"/>
              </w:rPr>
            </w:pPr>
          </w:p>
          <w:p w14:paraId="4E097C30" w14:textId="77777777" w:rsidR="005A1520" w:rsidRPr="006610EC" w:rsidRDefault="005A1520" w:rsidP="00846D04">
            <w:pPr>
              <w:spacing w:after="0" w:line="240" w:lineRule="auto"/>
              <w:jc w:val="both"/>
              <w:rPr>
                <w:rFonts w:eastAsia="Yu Mincho" w:cstheme="minorHAnsi"/>
              </w:rPr>
            </w:pPr>
            <w:r w:rsidRPr="006610EC">
              <w:rPr>
                <w:rFonts w:eastAsia="Yu Mincho" w:cstheme="minorHAnsi"/>
              </w:rPr>
              <w:t>EBVPD</w:t>
            </w:r>
            <w:r w:rsidRPr="006610EC">
              <w:rPr>
                <w:rFonts w:eastAsia="Arial" w:cstheme="minorHAnsi"/>
              </w:rPr>
              <w:t xml:space="preserve"> III dalies C15 punktas</w:t>
            </w:r>
          </w:p>
          <w:p w14:paraId="5CEE2C41" w14:textId="77777777" w:rsidR="005A1520" w:rsidRPr="006610EC" w:rsidRDefault="005A1520" w:rsidP="00846D04">
            <w:pPr>
              <w:spacing w:after="0" w:line="240" w:lineRule="auto"/>
              <w:jc w:val="both"/>
              <w:rPr>
                <w:rFonts w:eastAsia="Yu Mincho" w:cstheme="minorHAnsi"/>
                <w:lang w:eastAsia="en-US"/>
              </w:rPr>
            </w:pPr>
          </w:p>
          <w:p w14:paraId="3824AC41" w14:textId="77777777" w:rsidR="005A1520" w:rsidRPr="006610EC" w:rsidRDefault="005A1520" w:rsidP="00846D04">
            <w:pPr>
              <w:spacing w:after="0" w:line="240" w:lineRule="auto"/>
              <w:jc w:val="both"/>
              <w:rPr>
                <w:rFonts w:eastAsia="Yu Mincho" w:cstheme="minorHAnsi"/>
                <w:lang w:eastAsia="en-US"/>
              </w:rPr>
            </w:pP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11001"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lastRenderedPageBreak/>
              <w:t>Iš Lietuvoje įsteigtų subjektų įrodančių dokumentų nereikalaujama. Užtenka pateikto EBVPD.</w:t>
            </w:r>
          </w:p>
          <w:p w14:paraId="47FFE0C3" w14:textId="77777777" w:rsidR="005A1520" w:rsidRPr="006610EC" w:rsidRDefault="005A1520" w:rsidP="00846D04">
            <w:pPr>
              <w:spacing w:after="0" w:line="240" w:lineRule="auto"/>
              <w:jc w:val="both"/>
              <w:rPr>
                <w:rFonts w:eastAsia="Times New Roman" w:cstheme="minorHAnsi"/>
                <w:b/>
                <w:bCs/>
                <w:iCs/>
                <w:lang w:eastAsia="en-US"/>
              </w:rPr>
            </w:pPr>
          </w:p>
        </w:tc>
      </w:tr>
      <w:tr w:rsidR="005A1520" w:rsidRPr="006610EC" w14:paraId="53FFE03C"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38A"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92296C"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4C21B4"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5A779"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6 punktas</w:t>
            </w:r>
          </w:p>
          <w:p w14:paraId="68E67F75" w14:textId="77777777" w:rsidR="005A1520" w:rsidRPr="006610EC" w:rsidRDefault="005A1520" w:rsidP="00846D04">
            <w:pPr>
              <w:spacing w:after="0" w:line="240" w:lineRule="auto"/>
              <w:jc w:val="both"/>
              <w:rPr>
                <w:rFonts w:eastAsia="Yu Mincho" w:cstheme="minorHAnsi"/>
              </w:rPr>
            </w:pPr>
          </w:p>
          <w:p w14:paraId="6DB495AD" w14:textId="77777777" w:rsidR="005A1520" w:rsidRPr="006610EC" w:rsidRDefault="005A1520" w:rsidP="00846D04">
            <w:pPr>
              <w:spacing w:after="0" w:line="240" w:lineRule="auto"/>
              <w:jc w:val="both"/>
              <w:rPr>
                <w:rFonts w:eastAsia="Yu Mincho" w:cstheme="minorHAnsi"/>
              </w:rPr>
            </w:pPr>
            <w:r w:rsidRPr="006610EC">
              <w:rPr>
                <w:rFonts w:eastAsia="Yu Mincho" w:cstheme="minorHAnsi"/>
              </w:rPr>
              <w:t>EBVPD</w:t>
            </w:r>
            <w:r w:rsidRPr="006610EC">
              <w:rPr>
                <w:rFonts w:eastAsia="Arial" w:cstheme="minorHAnsi"/>
              </w:rPr>
              <w:t xml:space="preserve"> III dalies C14 punktas</w:t>
            </w:r>
          </w:p>
          <w:p w14:paraId="43DEF673" w14:textId="77777777" w:rsidR="005A1520" w:rsidRPr="006610EC" w:rsidRDefault="005A1520" w:rsidP="00846D04">
            <w:pPr>
              <w:spacing w:after="0" w:line="240" w:lineRule="auto"/>
              <w:jc w:val="both"/>
              <w:rPr>
                <w:rFonts w:eastAsia="Yu Mincho" w:cstheme="minorHAnsi"/>
                <w:lang w:eastAsia="en-US"/>
              </w:rPr>
            </w:pPr>
          </w:p>
          <w:p w14:paraId="5BA16321" w14:textId="77777777" w:rsidR="005A1520" w:rsidRPr="006610EC" w:rsidRDefault="005A1520" w:rsidP="00846D04">
            <w:pPr>
              <w:spacing w:after="0" w:line="240" w:lineRule="auto"/>
              <w:jc w:val="both"/>
              <w:rPr>
                <w:rFonts w:eastAsia="Yu Mincho" w:cstheme="minorHAnsi"/>
                <w:lang w:eastAsia="en-US"/>
              </w:rPr>
            </w:pP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4E285"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0E52F9FC" w14:textId="77777777" w:rsidR="005A1520" w:rsidRPr="006610EC" w:rsidRDefault="005A1520" w:rsidP="00846D04">
            <w:pPr>
              <w:spacing w:after="0" w:line="240" w:lineRule="auto"/>
              <w:jc w:val="both"/>
              <w:rPr>
                <w:rFonts w:eastAsia="Times New Roman" w:cstheme="minorHAnsi"/>
                <w:bCs/>
                <w:iCs/>
                <w:lang w:eastAsia="en-US"/>
              </w:rPr>
            </w:pPr>
          </w:p>
          <w:p w14:paraId="204D0114"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452F2F83" w14:textId="77777777" w:rsidR="005A1520" w:rsidRPr="006610EC" w:rsidRDefault="005A1520" w:rsidP="00846D04">
            <w:pPr>
              <w:spacing w:after="0" w:line="240" w:lineRule="auto"/>
              <w:jc w:val="both"/>
              <w:rPr>
                <w:rFonts w:eastAsia="Times New Roman" w:cstheme="minorHAnsi"/>
              </w:rPr>
            </w:pPr>
          </w:p>
          <w:p w14:paraId="6BC64F9A" w14:textId="7FA522C7" w:rsidR="00D100B0" w:rsidRPr="00D100B0" w:rsidRDefault="00D100B0" w:rsidP="00D100B0">
            <w:pPr>
              <w:pStyle w:val="Betarp"/>
              <w:jc w:val="both"/>
              <w:rPr>
                <w:rFonts w:cstheme="minorHAnsi"/>
              </w:rPr>
            </w:pPr>
            <w:hyperlink r:id="rId19" w:history="1">
              <w:r w:rsidRPr="00D100B0">
                <w:rPr>
                  <w:rStyle w:val="Hipersaitas"/>
                  <w:rFonts w:cstheme="minorHAnsi"/>
                </w:rPr>
                <w:t>https://vpt.lrv.lt/lt/nuorodos/kiti-duomenys/powerbi/nepatikimi-tiekejai-1/</w:t>
              </w:r>
            </w:hyperlink>
          </w:p>
          <w:p w14:paraId="3E3E86DD" w14:textId="6207167F" w:rsidR="005A1520" w:rsidRPr="006610EC" w:rsidRDefault="005A1520" w:rsidP="00846D04">
            <w:pPr>
              <w:spacing w:after="0" w:line="240" w:lineRule="auto"/>
              <w:jc w:val="both"/>
              <w:rPr>
                <w:rFonts w:eastAsia="Times New Roman" w:cstheme="minorHAnsi"/>
              </w:rPr>
            </w:pPr>
          </w:p>
          <w:p w14:paraId="7FC890B1" w14:textId="77777777" w:rsidR="005A1520" w:rsidRPr="006610EC" w:rsidRDefault="005A1520" w:rsidP="00846D04">
            <w:pPr>
              <w:spacing w:after="0" w:line="240" w:lineRule="auto"/>
              <w:jc w:val="both"/>
              <w:rPr>
                <w:rFonts w:eastAsia="Times New Roman" w:cstheme="minorHAnsi"/>
              </w:rPr>
            </w:pPr>
            <w:hyperlink r:id="rId20" w:history="1">
              <w:r w:rsidRPr="006610EC">
                <w:rPr>
                  <w:rFonts w:eastAsia="Times New Roman" w:cstheme="minorHAnsi"/>
                  <w:color w:val="0000FF"/>
                  <w:u w:val="single"/>
                </w:rPr>
                <w:t>https://vpt.lrv.lt/lt/pasalinimo-pagrindai-1/nepatikimu-koncesininku-sarasas-1/nepatikimu-koncesininku-sarasas</w:t>
              </w:r>
            </w:hyperlink>
          </w:p>
          <w:p w14:paraId="4C63D049" w14:textId="77777777" w:rsidR="005A1520" w:rsidRPr="006610EC" w:rsidRDefault="005A1520" w:rsidP="00846D04">
            <w:pPr>
              <w:spacing w:after="0" w:line="240" w:lineRule="auto"/>
              <w:jc w:val="both"/>
              <w:rPr>
                <w:rFonts w:eastAsia="Times New Roman" w:cstheme="minorHAnsi"/>
                <w:bCs/>
              </w:rPr>
            </w:pPr>
          </w:p>
          <w:p w14:paraId="2C3A4F45" w14:textId="77777777" w:rsidR="005A1520" w:rsidRPr="006610EC" w:rsidRDefault="005A1520" w:rsidP="00846D04">
            <w:pPr>
              <w:spacing w:after="0" w:line="240" w:lineRule="auto"/>
              <w:jc w:val="both"/>
              <w:rPr>
                <w:rFonts w:eastAsia="Times New Roman" w:cstheme="minorHAnsi"/>
                <w:b/>
                <w:bCs/>
              </w:rPr>
            </w:pPr>
          </w:p>
        </w:tc>
      </w:tr>
      <w:tr w:rsidR="005A1520" w:rsidRPr="006610EC" w14:paraId="6D277B47"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A334B" w14:textId="77777777" w:rsidR="005A1520" w:rsidRPr="006610EC" w:rsidRDefault="005A1520">
            <w:pPr>
              <w:numPr>
                <w:ilvl w:val="0"/>
                <w:numId w:val="6"/>
              </w:numPr>
              <w:spacing w:after="0" w:line="240" w:lineRule="auto"/>
              <w:ind w:left="0" w:firstLine="0"/>
              <w:rPr>
                <w:rFonts w:eastAsia="Times New Roman" w:cstheme="minorHAnsi"/>
              </w:rPr>
            </w:pPr>
          </w:p>
          <w:p w14:paraId="2B9E8164" w14:textId="77777777" w:rsidR="005A1520" w:rsidRPr="006610EC" w:rsidRDefault="005A1520" w:rsidP="00846D04">
            <w:pPr>
              <w:spacing w:after="0" w:line="240" w:lineRule="auto"/>
              <w:rPr>
                <w:rFonts w:eastAsia="Times New Roman" w:cstheme="minorHAnsi"/>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69531"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Tiekėjas yra padaręs rimtą profesinį pažeidimą, dėl kurio perkančioji organizacija abejoja tiekėjo sąžiningumu, kai jis</w:t>
            </w:r>
            <w:bookmarkStart w:id="55" w:name="part_030e6c6c64ba4f96a23474e439d1b80c"/>
            <w:bookmarkEnd w:id="55"/>
            <w:r w:rsidRPr="006610EC">
              <w:rPr>
                <w:rFonts w:eastAsia="Times New Roman" w:cstheme="minorHAnsi"/>
              </w:rPr>
              <w:t xml:space="preserve"> yra padaręs finansinės atskaitomybės ir audito teisės aktų pažeidimą ir nuo jo padarymo dienos praėjo mažiau kaip vieni metai.</w:t>
            </w:r>
          </w:p>
          <w:p w14:paraId="15267E07" w14:textId="77777777" w:rsidR="005A1520" w:rsidRPr="006610EC" w:rsidRDefault="005A1520" w:rsidP="00846D04">
            <w:pPr>
              <w:spacing w:after="0" w:line="240" w:lineRule="auto"/>
              <w:jc w:val="both"/>
              <w:rPr>
                <w:rFonts w:eastAsia="Times New Roman" w:cstheme="minorHAnsi"/>
                <w:b/>
                <w:lang w:eastAsia="en-US"/>
              </w:rPr>
            </w:pP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D8486"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lastRenderedPageBreak/>
              <w:t>VPĮ 46 straipsnio 4 dalies 7 punkto a papunktis</w:t>
            </w:r>
          </w:p>
          <w:p w14:paraId="0191C214" w14:textId="77777777" w:rsidR="005A1520" w:rsidRPr="006610EC" w:rsidRDefault="005A1520" w:rsidP="00846D04">
            <w:pPr>
              <w:spacing w:after="0" w:line="240" w:lineRule="auto"/>
              <w:jc w:val="both"/>
              <w:rPr>
                <w:rFonts w:eastAsia="Yu Mincho" w:cstheme="minorHAnsi"/>
              </w:rPr>
            </w:pPr>
          </w:p>
          <w:p w14:paraId="4FCF31FD" w14:textId="77777777" w:rsidR="005A1520" w:rsidRPr="006610EC" w:rsidRDefault="005A1520" w:rsidP="00846D04">
            <w:pPr>
              <w:spacing w:after="0" w:line="240" w:lineRule="auto"/>
              <w:jc w:val="both"/>
              <w:rPr>
                <w:rFonts w:eastAsia="Yu Mincho" w:cstheme="minorHAnsi"/>
              </w:rPr>
            </w:pPr>
            <w:r w:rsidRPr="006610EC">
              <w:rPr>
                <w:rFonts w:eastAsia="Yu Mincho" w:cstheme="minorHAnsi"/>
              </w:rPr>
              <w:lastRenderedPageBreak/>
              <w:t>EBVPD III dalies C11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D8924"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lastRenderedPageBreak/>
              <w:t xml:space="preserve">Iš Lietuvoje įsteigtų subjektų įrodančių dokumentų nereikalaujama. Užtenka pateikto EBVPD. </w:t>
            </w:r>
            <w:r w:rsidRPr="006610EC">
              <w:rPr>
                <w:rFonts w:eastAsia="Times New Roman" w:cstheme="minorHAnsi"/>
              </w:rPr>
              <w:t xml:space="preserve">Priimant sprendimus dėl tiekėjo pašalinimo iš pirkimo procedūros šiame punkte nurodytu pašalinimo pagrindu, be kita ko, </w:t>
            </w:r>
            <w:r w:rsidRPr="006610EC">
              <w:rPr>
                <w:rFonts w:eastAsia="Times New Roman" w:cstheme="minorHAnsi"/>
              </w:rPr>
              <w:lastRenderedPageBreak/>
              <w:t>atsižvelgiama į</w:t>
            </w:r>
            <w:r w:rsidRPr="006610EC">
              <w:rPr>
                <w:rFonts w:eastAsia="Times New Roman" w:cstheme="minorHAnsi"/>
                <w:b/>
                <w:bCs/>
              </w:rPr>
              <w:t xml:space="preserve"> </w:t>
            </w:r>
            <w:r w:rsidRPr="006610EC">
              <w:rPr>
                <w:rFonts w:eastAsia="Times New Roman" w:cstheme="minorHAnsi"/>
              </w:rPr>
              <w:t xml:space="preserve">nacionalinėje duomenų bazėje adresu: </w:t>
            </w:r>
            <w:hyperlink r:id="rId21" w:history="1">
              <w:r w:rsidRPr="006610EC">
                <w:rPr>
                  <w:rFonts w:eastAsia="Times New Roman" w:cstheme="minorHAnsi"/>
                  <w:color w:val="0000FF"/>
                  <w:u w:val="single"/>
                </w:rPr>
                <w:t>https://www.registrucentras.lt/jar/p/index.php</w:t>
              </w:r>
            </w:hyperlink>
          </w:p>
          <w:p w14:paraId="34430D95"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paskelbtą informaciją, taip pat į šiame informaciniame pranešime pateiktą informaciją:</w:t>
            </w:r>
          </w:p>
          <w:p w14:paraId="0B6CEF5D" w14:textId="77777777" w:rsidR="005A1520" w:rsidRPr="006610EC" w:rsidRDefault="005A1520" w:rsidP="00846D04">
            <w:pPr>
              <w:spacing w:after="0" w:line="240" w:lineRule="auto"/>
              <w:jc w:val="both"/>
              <w:rPr>
                <w:rFonts w:eastAsia="Times New Roman" w:cstheme="minorHAnsi"/>
                <w:b/>
                <w:bCs/>
                <w:iCs/>
              </w:rPr>
            </w:pPr>
            <w:hyperlink r:id="rId22" w:history="1">
              <w:r w:rsidRPr="006610EC">
                <w:rPr>
                  <w:rFonts w:eastAsia="Calibri" w:cstheme="minorHAnsi"/>
                </w:rPr>
                <w:t>https://vpt.lrv.lt/lt/naujienos-3/finansiniu-ataskaitu-nepateikimas-gali-tapti-kliutimi-dalyvauti-viesuosiuose-pirkimuose/</w:t>
              </w:r>
            </w:hyperlink>
          </w:p>
        </w:tc>
      </w:tr>
      <w:tr w:rsidR="005A1520" w:rsidRPr="006610EC" w14:paraId="4EF06C50"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B15159" w14:textId="77777777" w:rsidR="005A1520" w:rsidRPr="006610EC" w:rsidRDefault="005A1520">
            <w:pPr>
              <w:numPr>
                <w:ilvl w:val="0"/>
                <w:numId w:val="6"/>
              </w:numPr>
              <w:spacing w:after="0" w:line="240" w:lineRule="auto"/>
              <w:ind w:left="0" w:firstLine="0"/>
              <w:rPr>
                <w:rFonts w:eastAsia="Times New Roman" w:cstheme="minorHAnsi"/>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8A953B"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610EC">
              <w:rPr>
                <w:rFonts w:eastAsia="Times New Roman" w:cstheme="minorHAnsi"/>
                <w:vertAlign w:val="superscript"/>
              </w:rPr>
              <w:t>1</w:t>
            </w:r>
            <w:r w:rsidRPr="006610EC">
              <w:rPr>
                <w:rFonts w:eastAsia="Times New Roman" w:cstheme="minorHAnsi"/>
              </w:rPr>
              <w:t xml:space="preserve"> straipsnio 1 dalyje.</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BC05D"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7 punkto b papunktis</w:t>
            </w:r>
          </w:p>
          <w:p w14:paraId="7A5F9802" w14:textId="77777777" w:rsidR="005A1520" w:rsidRPr="006610EC" w:rsidRDefault="005A1520" w:rsidP="00846D04">
            <w:pPr>
              <w:spacing w:after="0" w:line="240" w:lineRule="auto"/>
              <w:jc w:val="both"/>
              <w:rPr>
                <w:rFonts w:eastAsia="Yu Mincho" w:cstheme="minorHAnsi"/>
              </w:rPr>
            </w:pPr>
          </w:p>
          <w:p w14:paraId="405777F7"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226A7"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45B1D266" w14:textId="77777777" w:rsidR="005A1520" w:rsidRPr="006610EC" w:rsidRDefault="005A1520" w:rsidP="00846D04">
            <w:pPr>
              <w:spacing w:after="0" w:line="240" w:lineRule="auto"/>
              <w:jc w:val="both"/>
              <w:rPr>
                <w:rFonts w:eastAsia="Times New Roman" w:cstheme="minorHAnsi"/>
                <w:b/>
                <w:bCs/>
                <w:iCs/>
                <w:lang w:eastAsia="en-US"/>
              </w:rPr>
            </w:pPr>
          </w:p>
          <w:p w14:paraId="51E1651A"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Priimant sprendimus dėl tiekėjo pašalinimo iš pirkimo procedūros šiame punkte nurodytu pašalinimo pagrindu, be kita ko, atsižvelgiama į</w:t>
            </w:r>
            <w:r w:rsidRPr="006610EC">
              <w:rPr>
                <w:rFonts w:eastAsia="Times New Roman" w:cstheme="minorHAnsi"/>
                <w:b/>
                <w:bCs/>
              </w:rPr>
              <w:t xml:space="preserve"> </w:t>
            </w:r>
            <w:r w:rsidRPr="006610EC">
              <w:rPr>
                <w:rFonts w:eastAsia="Times New Roman" w:cstheme="minorHAnsi"/>
              </w:rPr>
              <w:t xml:space="preserve">nacionalinėje duomenų bazėje adresu </w:t>
            </w:r>
            <w:hyperlink r:id="rId23">
              <w:r w:rsidRPr="006610EC">
                <w:rPr>
                  <w:rFonts w:eastAsia="Times New Roman" w:cstheme="minorHAnsi"/>
                  <w:color w:val="0000FF"/>
                  <w:u w:val="single"/>
                </w:rPr>
                <w:t>https://www.vmi.lt/evmi/mokesciu-moketoju-informacija</w:t>
              </w:r>
            </w:hyperlink>
            <w:r w:rsidRPr="006610EC">
              <w:rPr>
                <w:rFonts w:eastAsia="Times New Roman" w:cstheme="minorHAnsi"/>
              </w:rPr>
              <w:t xml:space="preserve"> skelbiamą informaciją.</w:t>
            </w:r>
          </w:p>
        </w:tc>
      </w:tr>
      <w:tr w:rsidR="005A1520" w:rsidRPr="006610EC" w14:paraId="276F7CBC"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8190B" w14:textId="77777777" w:rsidR="005A1520" w:rsidRPr="006610EC" w:rsidRDefault="005A1520">
            <w:pPr>
              <w:numPr>
                <w:ilvl w:val="0"/>
                <w:numId w:val="6"/>
              </w:numPr>
              <w:spacing w:after="0" w:line="240" w:lineRule="auto"/>
              <w:ind w:left="0" w:firstLine="0"/>
              <w:rPr>
                <w:rFonts w:eastAsia="Times New Roman" w:cstheme="minorHAnsi"/>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5AEFC"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 xml:space="preserve">Tiekėjas yra padaręs rimtą profesinį pažeidimą, dėl kurio perkančioji organizacija abejoja tiekėjo sąžiningumu, kai jis </w:t>
            </w:r>
            <w:r w:rsidRPr="006610EC">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6DA49"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7 punkto c papunktis</w:t>
            </w:r>
          </w:p>
          <w:p w14:paraId="7620C2BC" w14:textId="77777777" w:rsidR="005A1520" w:rsidRPr="006610EC" w:rsidRDefault="005A1520" w:rsidP="00846D04">
            <w:pPr>
              <w:spacing w:after="0" w:line="240" w:lineRule="auto"/>
              <w:jc w:val="both"/>
              <w:rPr>
                <w:rFonts w:eastAsia="Yu Mincho" w:cstheme="minorHAnsi"/>
              </w:rPr>
            </w:pPr>
          </w:p>
          <w:p w14:paraId="61DBAA8C"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A9E31"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550395C4" w14:textId="77777777" w:rsidR="005A1520" w:rsidRPr="006610EC" w:rsidRDefault="005A1520" w:rsidP="00846D04">
            <w:pPr>
              <w:spacing w:after="0" w:line="240" w:lineRule="auto"/>
              <w:jc w:val="both"/>
              <w:rPr>
                <w:rFonts w:eastAsia="Times New Roman" w:cstheme="minorHAnsi"/>
                <w:bCs/>
                <w:iCs/>
                <w:lang w:eastAsia="en-US"/>
              </w:rPr>
            </w:pPr>
          </w:p>
          <w:p w14:paraId="0595637D" w14:textId="77777777" w:rsidR="005A1520" w:rsidRPr="006610EC" w:rsidRDefault="005A1520" w:rsidP="00846D04">
            <w:pPr>
              <w:spacing w:after="0" w:line="240" w:lineRule="auto"/>
              <w:rPr>
                <w:rFonts w:eastAsia="Times New Roman" w:cstheme="minorHAnsi"/>
                <w:b/>
                <w:bCs/>
                <w:lang w:eastAsia="en-US"/>
              </w:rPr>
            </w:pPr>
            <w:r w:rsidRPr="006610EC">
              <w:rPr>
                <w:rFonts w:eastAsia="Times New Roman" w:cstheme="minorHAnsi"/>
                <w:b/>
                <w:bCs/>
                <w:lang w:eastAsia="en-US"/>
              </w:rPr>
              <w:t xml:space="preserve">Priimant sprendimus dėl tiekėjo pašalinimo iš pirkimo procedūros šiame punkte nurodytu pašalinimo pagrindu, be kita ko, atsižvelgiama į nacionalinėje duomenų bazėje adresu: </w:t>
            </w:r>
          </w:p>
          <w:p w14:paraId="4F16595F" w14:textId="77777777" w:rsidR="005A1520" w:rsidRPr="006610EC" w:rsidRDefault="005A1520" w:rsidP="00846D04">
            <w:pPr>
              <w:spacing w:after="0" w:line="240" w:lineRule="auto"/>
              <w:rPr>
                <w:rFonts w:eastAsia="Times New Roman" w:cstheme="minorHAnsi"/>
                <w:bCs/>
                <w:iCs/>
                <w:lang w:eastAsia="en-US"/>
              </w:rPr>
            </w:pPr>
            <w:hyperlink r:id="rId24" w:history="1">
              <w:r w:rsidRPr="006610EC">
                <w:rPr>
                  <w:rFonts w:eastAsia="Times New Roman" w:cstheme="minorHAnsi"/>
                  <w:color w:val="0000FF"/>
                  <w:u w:val="single"/>
                  <w:lang w:eastAsia="en-US"/>
                </w:rPr>
                <w:t>https://kt.gov.lt/lt/atviri-duomenys/diskvalifikavimas-is-viesuju-pirkimu</w:t>
              </w:r>
            </w:hyperlink>
            <w:r w:rsidRPr="006610EC">
              <w:rPr>
                <w:rFonts w:eastAsia="Times New Roman" w:cstheme="minorHAnsi"/>
                <w:lang w:eastAsia="en-US"/>
              </w:rPr>
              <w:t xml:space="preserve"> skelbiamą informaciją. </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4E3661B1" w14:textId="77777777" w:rsidR="00A159B0" w:rsidRDefault="00A159B0" w:rsidP="009C2357">
      <w:pPr>
        <w:pStyle w:val="Antrat2"/>
        <w:ind w:left="5103"/>
        <w:rPr>
          <w:rFonts w:asciiTheme="minorHAnsi" w:eastAsia="Calibri" w:hAnsiTheme="minorHAnsi" w:cstheme="minorHAnsi"/>
          <w:color w:val="0070C0"/>
          <w:sz w:val="21"/>
          <w:szCs w:val="21"/>
        </w:rPr>
        <w:sectPr w:rsidR="00A159B0" w:rsidSect="00B91D16">
          <w:pgSz w:w="15840" w:h="12240" w:orient="landscape"/>
          <w:pgMar w:top="567" w:right="1134" w:bottom="1701" w:left="1134" w:header="720" w:footer="720" w:gutter="0"/>
          <w:cols w:space="720"/>
          <w:titlePg/>
          <w:docGrid w:linePitch="360"/>
        </w:sectPr>
      </w:pPr>
      <w:bookmarkStart w:id="56" w:name="_Ref38291223"/>
      <w:bookmarkStart w:id="57" w:name="_Ref38291334"/>
      <w:bookmarkStart w:id="58" w:name="_Ref38533412"/>
    </w:p>
    <w:p w14:paraId="7BFABC1F" w14:textId="6709A453" w:rsidR="008D704D" w:rsidRPr="00F0499F" w:rsidRDefault="008D704D" w:rsidP="00A159B0">
      <w:pPr>
        <w:pStyle w:val="Antrat2"/>
        <w:ind w:left="5103"/>
        <w:jc w:val="right"/>
        <w:rPr>
          <w:rFonts w:asciiTheme="minorHAnsi" w:eastAsia="Calibri" w:hAnsiTheme="minorHAnsi" w:cstheme="minorHAnsi"/>
          <w:color w:val="0070C0"/>
          <w:sz w:val="21"/>
          <w:szCs w:val="21"/>
        </w:rPr>
      </w:pPr>
      <w:bookmarkStart w:id="59" w:name="_Toc22543194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6"/>
      <w:bookmarkEnd w:id="57"/>
      <w:bookmarkEnd w:id="58"/>
      <w:bookmarkEnd w:id="59"/>
    </w:p>
    <w:p w14:paraId="2E4A6A51" w14:textId="7093DA19" w:rsidR="002F396F" w:rsidRPr="00F0499F" w:rsidRDefault="002F396F" w:rsidP="00A159B0">
      <w:pPr>
        <w:pStyle w:val="Paantrat"/>
        <w:spacing w:before="240"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6641EED1" w14:textId="77777777" w:rsidR="00A159B0" w:rsidRDefault="00A159B0">
      <w:pPr>
        <w:pStyle w:val="Sraopastraipa"/>
        <w:numPr>
          <w:ilvl w:val="0"/>
          <w:numId w:val="13"/>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Calibri"/>
          <w:lang w:eastAsia="en-US"/>
        </w:rPr>
        <w:t>Tiekėjo kvalifikacija turi atitikti šiame priede nustatytus reikalavimus kvalifikacijai.</w:t>
      </w:r>
    </w:p>
    <w:p w14:paraId="0A73A55D" w14:textId="77777777" w:rsidR="00A159B0" w:rsidRDefault="00A159B0">
      <w:pPr>
        <w:pStyle w:val="Sraopastraipa"/>
        <w:numPr>
          <w:ilvl w:val="0"/>
          <w:numId w:val="13"/>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Calibr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119BA7AC" w14:textId="77777777" w:rsidR="00A159B0" w:rsidRPr="00EA43C6" w:rsidRDefault="00A159B0">
      <w:pPr>
        <w:pStyle w:val="Sraopastraipa"/>
        <w:numPr>
          <w:ilvl w:val="0"/>
          <w:numId w:val="13"/>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Arial"/>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1B7C1E85" w14:textId="745AEA24" w:rsidR="00A159B0" w:rsidRPr="00EA43C6" w:rsidRDefault="00A159B0" w:rsidP="00EA43C6">
      <w:pPr>
        <w:pStyle w:val="Sraopastraipa"/>
        <w:numPr>
          <w:ilvl w:val="0"/>
          <w:numId w:val="13"/>
        </w:numPr>
        <w:tabs>
          <w:tab w:val="left" w:pos="0"/>
        </w:tabs>
        <w:spacing w:after="0" w:line="20" w:lineRule="atLeast"/>
        <w:ind w:left="0" w:firstLine="567"/>
        <w:jc w:val="both"/>
        <w:rPr>
          <w:rFonts w:ascii="Calibri" w:eastAsia="Calibri" w:hAnsi="Calibri" w:cs="Calibri"/>
        </w:rPr>
      </w:pPr>
      <w:r w:rsidRPr="00EA43C6">
        <w:rPr>
          <w:rFonts w:ascii="Calibri" w:eastAsia="Calibri" w:hAnsi="Calibri" w:cs="Arial"/>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B91D16">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486"/>
        <w:gridCol w:w="3371"/>
        <w:gridCol w:w="8"/>
        <w:gridCol w:w="3105"/>
        <w:gridCol w:w="3002"/>
      </w:tblGrid>
      <w:tr w:rsidR="00A159B0" w:rsidRPr="00F0499F" w14:paraId="60A8A8CB" w14:textId="77777777" w:rsidTr="00EA32DA">
        <w:trPr>
          <w:cantSplit/>
          <w:tblHeader/>
        </w:trPr>
        <w:tc>
          <w:tcPr>
            <w:tcW w:w="5000" w:type="pct"/>
            <w:gridSpan w:val="5"/>
            <w:tcBorders>
              <w:top w:val="nil"/>
              <w:left w:val="nil"/>
              <w:bottom w:val="single" w:sz="4" w:space="0" w:color="auto"/>
              <w:right w:val="nil"/>
            </w:tcBorders>
            <w:vAlign w:val="center"/>
          </w:tcPr>
          <w:p w14:paraId="6952C055" w14:textId="77777777" w:rsidR="00A159B0" w:rsidRDefault="00A159B0" w:rsidP="00C8691A">
            <w:pPr>
              <w:autoSpaceDE w:val="0"/>
              <w:autoSpaceDN w:val="0"/>
              <w:adjustRightInd w:val="0"/>
              <w:jc w:val="center"/>
              <w:rPr>
                <w:rFonts w:asciiTheme="minorHAnsi" w:hAnsiTheme="minorHAnsi" w:cstheme="minorHAnsi"/>
                <w:b/>
                <w:bCs/>
                <w:color w:val="000000"/>
                <w:sz w:val="21"/>
                <w:szCs w:val="21"/>
              </w:rPr>
            </w:pPr>
            <w:r w:rsidRPr="00A159B0">
              <w:rPr>
                <w:rFonts w:asciiTheme="minorHAnsi" w:hAnsiTheme="minorHAnsi" w:cstheme="minorHAnsi"/>
                <w:b/>
                <w:bCs/>
                <w:color w:val="000000"/>
                <w:sz w:val="21"/>
                <w:szCs w:val="21"/>
              </w:rPr>
              <w:lastRenderedPageBreak/>
              <w:t>KVALIFIKACIJOS REIKALAVIMAI</w:t>
            </w:r>
          </w:p>
          <w:p w14:paraId="541C6702" w14:textId="4EA1A762" w:rsidR="00A159B0" w:rsidRPr="00A159B0" w:rsidRDefault="00A159B0" w:rsidP="00C8691A">
            <w:pPr>
              <w:autoSpaceDE w:val="0"/>
              <w:autoSpaceDN w:val="0"/>
              <w:adjustRightInd w:val="0"/>
              <w:jc w:val="center"/>
              <w:rPr>
                <w:rFonts w:asciiTheme="minorHAnsi" w:hAnsiTheme="minorHAnsi" w:cstheme="minorHAnsi"/>
                <w:b/>
                <w:bCs/>
                <w:color w:val="000000"/>
                <w:sz w:val="21"/>
                <w:szCs w:val="21"/>
              </w:rPr>
            </w:pPr>
          </w:p>
        </w:tc>
      </w:tr>
      <w:tr w:rsidR="00EA32DA" w:rsidRPr="00F0499F" w14:paraId="4E32B1E2" w14:textId="647459D9" w:rsidTr="00747936">
        <w:trPr>
          <w:cantSplit/>
          <w:tblHeader/>
        </w:trPr>
        <w:tc>
          <w:tcPr>
            <w:tcW w:w="244"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F0499F" w:rsidRDefault="002F396F" w:rsidP="00C8691A">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690"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5A94FA0A" w:rsidR="002F396F" w:rsidRPr="00CB20ED" w:rsidRDefault="003D5EC9" w:rsidP="00C8691A">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561" w:type="pct"/>
            <w:gridSpan w:val="2"/>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6598AF61" w:rsidR="002F396F" w:rsidRPr="00F0499F" w:rsidRDefault="002F396F" w:rsidP="00C8691A">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C8691A" w:rsidRPr="00F0499F">
              <w:rPr>
                <w:rFonts w:asciiTheme="minorHAnsi" w:hAnsiTheme="minorHAnsi" w:cstheme="minorHAnsi"/>
                <w:b/>
                <w:bCs/>
                <w:color w:val="000000"/>
                <w:sz w:val="21"/>
                <w:szCs w:val="21"/>
              </w:rPr>
              <w:t>dokumentai</w:t>
            </w:r>
          </w:p>
        </w:tc>
        <w:tc>
          <w:tcPr>
            <w:tcW w:w="1505"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CB20ED" w:rsidRDefault="0020417D" w:rsidP="00C8691A">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34C190FD" w14:textId="595630A4" w:rsidR="0020417D" w:rsidRPr="00CB20ED" w:rsidRDefault="0020417D" w:rsidP="00C8691A">
            <w:pPr>
              <w:autoSpaceDE w:val="0"/>
              <w:autoSpaceDN w:val="0"/>
              <w:adjustRightInd w:val="0"/>
              <w:jc w:val="center"/>
              <w:rPr>
                <w:rFonts w:cstheme="minorHAnsi"/>
                <w:b/>
                <w:bCs/>
                <w:color w:val="000000"/>
              </w:rPr>
            </w:pPr>
          </w:p>
        </w:tc>
      </w:tr>
      <w:tr w:rsidR="001D00F1" w:rsidRPr="00CB20ED" w14:paraId="2DF35442" w14:textId="330C80BA"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A159B0" w:rsidRDefault="00C8691A">
            <w:pPr>
              <w:pStyle w:val="Sraopastraipa"/>
              <w:numPr>
                <w:ilvl w:val="0"/>
                <w:numId w:val="15"/>
              </w:numPr>
              <w:spacing w:before="60" w:after="60" w:line="257" w:lineRule="auto"/>
              <w:rPr>
                <w:rFonts w:eastAsiaTheme="minorHAnsi" w:cstheme="minorHAnsi"/>
              </w:rPr>
            </w:pPr>
          </w:p>
        </w:tc>
        <w:tc>
          <w:tcPr>
            <w:tcW w:w="475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EA32DA" w:rsidRPr="00CB20ED" w14:paraId="090D3098" w14:textId="3DAC1454"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0315DFBB" w:rsidR="00C8691A" w:rsidRPr="00CB20ED" w:rsidRDefault="00C8691A">
            <w:pPr>
              <w:pStyle w:val="Sraopastraipa"/>
              <w:numPr>
                <w:ilvl w:val="1"/>
                <w:numId w:val="15"/>
              </w:numPr>
              <w:spacing w:before="60" w:after="60" w:line="257" w:lineRule="auto"/>
              <w:ind w:left="37" w:firstLine="0"/>
              <w:rPr>
                <w:rFonts w:asciiTheme="minorHAnsi" w:eastAsiaTheme="minorHAnsi" w:hAnsiTheme="minorHAnsi" w:cstheme="minorHAnsi"/>
                <w:sz w:val="21"/>
                <w:szCs w:val="21"/>
              </w:rPr>
            </w:pPr>
          </w:p>
        </w:tc>
        <w:tc>
          <w:tcPr>
            <w:tcW w:w="1690"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4A292CD1" w:rsidR="00C8691A" w:rsidRPr="00A159B0" w:rsidRDefault="00825E61" w:rsidP="00A159B0">
            <w:pPr>
              <w:autoSpaceDE w:val="0"/>
              <w:autoSpaceDN w:val="0"/>
              <w:adjustRightInd w:val="0"/>
              <w:jc w:val="both"/>
              <w:rPr>
                <w:rFonts w:asciiTheme="minorHAnsi" w:hAnsiTheme="minorHAnsi" w:cstheme="minorHAnsi"/>
                <w:bCs/>
                <w:color w:val="000000"/>
                <w:sz w:val="21"/>
                <w:szCs w:val="21"/>
              </w:rPr>
            </w:pPr>
            <w:r>
              <w:rPr>
                <w:rFonts w:asciiTheme="minorHAnsi" w:hAnsiTheme="minorHAnsi" w:cstheme="minorHAnsi"/>
                <w:bCs/>
                <w:color w:val="000000"/>
                <w:sz w:val="21"/>
                <w:szCs w:val="21"/>
              </w:rPr>
              <w:t>NETAIKOMA</w:t>
            </w:r>
          </w:p>
        </w:tc>
        <w:tc>
          <w:tcPr>
            <w:tcW w:w="1561"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5FD1ADE2" w:rsidR="00C8691A" w:rsidRPr="00CB20ED" w:rsidRDefault="00C8691A" w:rsidP="00A159B0">
            <w:pPr>
              <w:autoSpaceDE w:val="0"/>
              <w:autoSpaceDN w:val="0"/>
              <w:adjustRightInd w:val="0"/>
              <w:rPr>
                <w:rFonts w:cstheme="minorHAnsi"/>
                <w:color w:val="000000"/>
              </w:rPr>
            </w:pPr>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1FFA5F7F" w:rsidR="00C8691A" w:rsidRPr="00EA43C6" w:rsidRDefault="00C8691A" w:rsidP="00A159B0">
            <w:pPr>
              <w:pStyle w:val="Sraopastraipa"/>
              <w:numPr>
                <w:ilvl w:val="0"/>
                <w:numId w:val="14"/>
              </w:numPr>
              <w:tabs>
                <w:tab w:val="left" w:pos="414"/>
              </w:tabs>
              <w:autoSpaceDE w:val="0"/>
              <w:autoSpaceDN w:val="0"/>
              <w:adjustRightInd w:val="0"/>
              <w:ind w:left="0" w:firstLine="0"/>
              <w:jc w:val="both"/>
              <w:rPr>
                <w:rFonts w:asciiTheme="minorHAnsi" w:hAnsiTheme="minorHAnsi" w:cstheme="minorHAnsi"/>
                <w:color w:val="000000"/>
                <w:sz w:val="21"/>
                <w:szCs w:val="21"/>
              </w:rPr>
            </w:pPr>
          </w:p>
        </w:tc>
      </w:tr>
      <w:tr w:rsidR="001D00F1" w:rsidRPr="00F0499F" w14:paraId="6775693A" w14:textId="299BC8A8"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EA32DA" w:rsidRDefault="00C8691A">
            <w:pPr>
              <w:pStyle w:val="Sraopastraipa"/>
              <w:numPr>
                <w:ilvl w:val="0"/>
                <w:numId w:val="15"/>
              </w:numPr>
              <w:spacing w:before="60" w:after="60" w:line="257" w:lineRule="auto"/>
              <w:rPr>
                <w:rFonts w:asciiTheme="minorHAnsi" w:eastAsiaTheme="minorHAnsi" w:hAnsiTheme="minorHAnsi" w:cstheme="minorHAnsi"/>
                <w:sz w:val="21"/>
                <w:szCs w:val="21"/>
              </w:rPr>
            </w:pPr>
          </w:p>
        </w:tc>
        <w:tc>
          <w:tcPr>
            <w:tcW w:w="475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CB20ED" w:rsidRDefault="00C8691A" w:rsidP="00C8691A">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EA32DA" w:rsidRPr="00F0499F" w14:paraId="53AA187A" w14:textId="3F0674A2"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EA32DA" w:rsidRDefault="00C8691A">
            <w:pPr>
              <w:pStyle w:val="Sraopastraipa"/>
              <w:numPr>
                <w:ilvl w:val="1"/>
                <w:numId w:val="15"/>
              </w:numPr>
              <w:spacing w:before="60" w:after="60" w:line="257" w:lineRule="auto"/>
              <w:ind w:left="0" w:firstLine="37"/>
              <w:rPr>
                <w:rFonts w:asciiTheme="minorHAnsi" w:eastAsiaTheme="minorHAnsi" w:hAnsiTheme="minorHAnsi" w:cstheme="minorHAnsi"/>
                <w:sz w:val="21"/>
                <w:szCs w:val="21"/>
              </w:rPr>
            </w:pPr>
          </w:p>
        </w:tc>
        <w:tc>
          <w:tcPr>
            <w:tcW w:w="1690"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0B2688AD" w:rsidR="00C8691A" w:rsidRPr="00F0499F" w:rsidRDefault="00EA32DA" w:rsidP="00C8691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61"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F0499F" w:rsidRDefault="00C8691A" w:rsidP="00C8691A">
            <w:pPr>
              <w:autoSpaceDE w:val="0"/>
              <w:autoSpaceDN w:val="0"/>
              <w:adjustRightInd w:val="0"/>
              <w:rPr>
                <w:rFonts w:cstheme="minorHAnsi"/>
                <w:color w:val="000000"/>
              </w:rPr>
            </w:pPr>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CB20ED" w:rsidRDefault="00C8691A" w:rsidP="00C8691A">
            <w:pPr>
              <w:autoSpaceDE w:val="0"/>
              <w:autoSpaceDN w:val="0"/>
              <w:adjustRightInd w:val="0"/>
              <w:rPr>
                <w:rFonts w:cstheme="minorHAnsi"/>
                <w:color w:val="000000"/>
              </w:rPr>
            </w:pPr>
          </w:p>
        </w:tc>
      </w:tr>
      <w:tr w:rsidR="001D00F1" w:rsidRPr="00CB20ED" w14:paraId="0EEB4D39" w14:textId="5F154C99"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A32DA" w:rsidRDefault="00C8691A">
            <w:pPr>
              <w:pStyle w:val="Sraopastraipa"/>
              <w:numPr>
                <w:ilvl w:val="0"/>
                <w:numId w:val="15"/>
              </w:numPr>
              <w:spacing w:before="60" w:after="60" w:line="257" w:lineRule="auto"/>
              <w:rPr>
                <w:rFonts w:asciiTheme="minorHAnsi" w:eastAsiaTheme="minorHAnsi" w:hAnsiTheme="minorHAnsi" w:cstheme="minorHAnsi"/>
                <w:sz w:val="21"/>
                <w:szCs w:val="21"/>
              </w:rPr>
            </w:pPr>
          </w:p>
        </w:tc>
        <w:tc>
          <w:tcPr>
            <w:tcW w:w="475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EA32DA" w:rsidRPr="00CB20ED" w14:paraId="3B360BFB" w14:textId="41E448BB"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EA32DA" w:rsidRPr="00EA32DA" w:rsidRDefault="00EA32DA">
            <w:pPr>
              <w:pStyle w:val="Sraopastraipa"/>
              <w:numPr>
                <w:ilvl w:val="1"/>
                <w:numId w:val="15"/>
              </w:numPr>
              <w:spacing w:before="60" w:after="60" w:line="257" w:lineRule="auto"/>
              <w:ind w:left="0" w:firstLine="37"/>
              <w:rPr>
                <w:rFonts w:asciiTheme="minorHAnsi" w:eastAsiaTheme="minorHAnsi" w:hAnsiTheme="minorHAnsi" w:cstheme="minorHAnsi"/>
                <w:sz w:val="21"/>
                <w:szCs w:val="21"/>
              </w:rPr>
            </w:pPr>
          </w:p>
        </w:tc>
        <w:tc>
          <w:tcPr>
            <w:tcW w:w="1690" w:type="pct"/>
            <w:tcBorders>
              <w:top w:val="single" w:sz="4" w:space="0" w:color="000000" w:themeColor="text1"/>
              <w:left w:val="single" w:sz="4" w:space="0" w:color="000000" w:themeColor="text1"/>
              <w:bottom w:val="single" w:sz="4" w:space="0" w:color="000000" w:themeColor="text1"/>
              <w:right w:val="single" w:sz="4" w:space="0" w:color="auto"/>
            </w:tcBorders>
          </w:tcPr>
          <w:p w14:paraId="7D80563F" w14:textId="25ED7A68" w:rsidR="00EA32DA" w:rsidRPr="00EA32DA" w:rsidRDefault="00EA32DA" w:rsidP="001D00F1">
            <w:pPr>
              <w:autoSpaceDE w:val="0"/>
              <w:autoSpaceDN w:val="0"/>
              <w:adjustRightInd w:val="0"/>
              <w:jc w:val="both"/>
              <w:rPr>
                <w:rFonts w:asciiTheme="minorHAnsi" w:hAnsiTheme="minorHAnsi" w:cstheme="minorHAnsi"/>
                <w:color w:val="000000"/>
                <w:sz w:val="21"/>
                <w:szCs w:val="21"/>
              </w:rPr>
            </w:pPr>
            <w:r w:rsidRPr="00C05B4E">
              <w:rPr>
                <w:rFonts w:asciiTheme="minorHAnsi" w:hAnsiTheme="minorHAnsi" w:cstheme="minorHAnsi"/>
                <w:color w:val="000000"/>
                <w:sz w:val="21"/>
                <w:szCs w:val="21"/>
              </w:rPr>
              <w:t xml:space="preserve">Tiekėjas privalo </w:t>
            </w:r>
            <w:r>
              <w:rPr>
                <w:rFonts w:asciiTheme="minorHAnsi" w:hAnsiTheme="minorHAnsi" w:cstheme="minorHAnsi"/>
                <w:color w:val="000000"/>
                <w:sz w:val="21"/>
                <w:szCs w:val="21"/>
              </w:rPr>
              <w:t>pasiūlyti</w:t>
            </w:r>
            <w:r w:rsidRPr="00C05B4E">
              <w:rPr>
                <w:rFonts w:asciiTheme="minorHAnsi" w:hAnsiTheme="minorHAnsi" w:cstheme="minorHAnsi"/>
                <w:color w:val="000000"/>
                <w:sz w:val="21"/>
                <w:szCs w:val="21"/>
              </w:rPr>
              <w:t xml:space="preserve"> bent vieną specialistą, kuriam suteikta teisė eiti </w:t>
            </w:r>
            <w:r w:rsidR="009B4AA1">
              <w:rPr>
                <w:rFonts w:asciiTheme="minorHAnsi" w:hAnsiTheme="minorHAnsi" w:cstheme="minorHAnsi"/>
                <w:color w:val="000000"/>
                <w:sz w:val="21"/>
                <w:szCs w:val="21"/>
              </w:rPr>
              <w:t>nesudėtingo</w:t>
            </w:r>
            <w:r w:rsidRPr="00C05B4E">
              <w:rPr>
                <w:rFonts w:asciiTheme="minorHAnsi" w:hAnsiTheme="minorHAnsi" w:cstheme="minorHAnsi"/>
                <w:color w:val="000000"/>
                <w:sz w:val="21"/>
                <w:szCs w:val="21"/>
              </w:rPr>
              <w:t xml:space="preserve"> statinio statybos vadovo pareigas </w:t>
            </w:r>
            <w:r>
              <w:rPr>
                <w:rFonts w:asciiTheme="minorHAnsi" w:hAnsiTheme="minorHAnsi" w:cstheme="minorHAnsi"/>
                <w:color w:val="000000"/>
                <w:sz w:val="21"/>
                <w:szCs w:val="21"/>
              </w:rPr>
              <w:t xml:space="preserve">inžinerinių </w:t>
            </w:r>
            <w:r w:rsidRPr="00C05B4E">
              <w:rPr>
                <w:rFonts w:asciiTheme="minorHAnsi" w:hAnsiTheme="minorHAnsi" w:cstheme="minorHAnsi"/>
                <w:color w:val="000000"/>
                <w:sz w:val="21"/>
                <w:szCs w:val="21"/>
              </w:rPr>
              <w:t>statinių grupėje: susisiekimo komunikacij</w:t>
            </w:r>
            <w:r>
              <w:rPr>
                <w:rFonts w:asciiTheme="minorHAnsi" w:hAnsiTheme="minorHAnsi" w:cstheme="minorHAnsi"/>
                <w:color w:val="000000"/>
                <w:sz w:val="21"/>
                <w:szCs w:val="21"/>
              </w:rPr>
              <w:t xml:space="preserve">os: </w:t>
            </w:r>
            <w:bookmarkStart w:id="60" w:name="_Ref224902062"/>
            <w:r w:rsidR="00705A25">
              <w:rPr>
                <w:rFonts w:asciiTheme="minorHAnsi" w:hAnsiTheme="minorHAnsi" w:cstheme="minorHAnsi"/>
                <w:color w:val="000000"/>
                <w:sz w:val="21"/>
                <w:szCs w:val="21"/>
              </w:rPr>
              <w:t>keliai: pėsčiųjų ir dviračių taka</w:t>
            </w:r>
            <w:r w:rsidR="004510D6">
              <w:rPr>
                <w:rFonts w:asciiTheme="minorHAnsi" w:hAnsiTheme="minorHAnsi" w:cstheme="minorHAnsi"/>
                <w:color w:val="000000"/>
                <w:sz w:val="21"/>
                <w:szCs w:val="21"/>
              </w:rPr>
              <w:t>i</w:t>
            </w:r>
            <w:r>
              <w:rPr>
                <w:rStyle w:val="Puslapioinaosnuoroda"/>
                <w:rFonts w:asciiTheme="minorHAnsi" w:hAnsiTheme="minorHAnsi" w:cstheme="minorHAnsi"/>
                <w:color w:val="000000"/>
                <w:sz w:val="21"/>
                <w:szCs w:val="21"/>
              </w:rPr>
              <w:footnoteReference w:id="8"/>
            </w:r>
            <w:bookmarkEnd w:id="60"/>
            <w:r w:rsidRPr="00C05B4E">
              <w:rPr>
                <w:rFonts w:asciiTheme="minorHAnsi" w:hAnsiTheme="minorHAnsi" w:cstheme="minorHAnsi"/>
                <w:color w:val="000000"/>
                <w:sz w:val="21"/>
                <w:szCs w:val="21"/>
              </w:rPr>
              <w:t xml:space="preserve"> .</w:t>
            </w:r>
          </w:p>
        </w:tc>
        <w:tc>
          <w:tcPr>
            <w:tcW w:w="1561"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2557EA59" w14:textId="77777777" w:rsidR="00EA32DA" w:rsidRDefault="00EA32DA" w:rsidP="001D00F1">
            <w:pPr>
              <w:autoSpaceDE w:val="0"/>
              <w:autoSpaceDN w:val="0"/>
              <w:adjustRightInd w:val="0"/>
              <w:jc w:val="both"/>
              <w:rPr>
                <w:rFonts w:asciiTheme="minorHAnsi" w:hAnsiTheme="minorHAnsi" w:cstheme="minorHAnsi"/>
                <w:i/>
                <w:iCs/>
                <w:color w:val="000000"/>
                <w:sz w:val="21"/>
                <w:szCs w:val="21"/>
                <w:u w:val="single"/>
              </w:rPr>
            </w:pPr>
            <w:r w:rsidRPr="00C05B4E">
              <w:rPr>
                <w:rFonts w:asciiTheme="minorHAnsi" w:hAnsiTheme="minorHAnsi" w:cstheme="minorHAnsi"/>
                <w:i/>
                <w:iCs/>
                <w:color w:val="000000"/>
                <w:sz w:val="21"/>
                <w:szCs w:val="21"/>
                <w:u w:val="single"/>
              </w:rPr>
              <w:t>Pateikiama:</w:t>
            </w:r>
          </w:p>
          <w:p w14:paraId="38C62609" w14:textId="3DBF42D5" w:rsidR="00EA32DA" w:rsidRPr="009B4AA1" w:rsidRDefault="00EA32DA" w:rsidP="009B4AA1">
            <w:pPr>
              <w:pStyle w:val="Sraopastraipa"/>
              <w:numPr>
                <w:ilvl w:val="0"/>
                <w:numId w:val="30"/>
              </w:numPr>
              <w:tabs>
                <w:tab w:val="left" w:pos="346"/>
              </w:tabs>
              <w:autoSpaceDE w:val="0"/>
              <w:autoSpaceDN w:val="0"/>
              <w:adjustRightInd w:val="0"/>
              <w:ind w:left="10" w:hanging="10"/>
              <w:jc w:val="both"/>
              <w:rPr>
                <w:rFonts w:asciiTheme="minorHAnsi" w:hAnsiTheme="minorHAnsi" w:cstheme="minorHAnsi"/>
                <w:color w:val="000000"/>
                <w:sz w:val="21"/>
                <w:szCs w:val="21"/>
              </w:rPr>
            </w:pPr>
            <w:r w:rsidRPr="009B4AA1">
              <w:rPr>
                <w:rFonts w:asciiTheme="minorHAnsi" w:hAnsiTheme="minorHAnsi" w:cstheme="minorHAnsi"/>
                <w:color w:val="000000"/>
                <w:sz w:val="21"/>
                <w:szCs w:val="21"/>
              </w:rPr>
              <w:t xml:space="preserve">tiekėjo siūlomų specialistų sąrašas (specialiųjų pirkimo sąlygų </w:t>
            </w:r>
            <w:r w:rsidR="00C3189C" w:rsidRPr="009B4AA1">
              <w:rPr>
                <w:rFonts w:asciiTheme="minorHAnsi" w:hAnsiTheme="minorHAnsi" w:cstheme="minorHAnsi"/>
                <w:b/>
                <w:bCs/>
                <w:color w:val="000000"/>
                <w:sz w:val="21"/>
                <w:szCs w:val="21"/>
              </w:rPr>
              <w:t>10</w:t>
            </w:r>
            <w:r w:rsidRPr="009B4AA1">
              <w:rPr>
                <w:rFonts w:asciiTheme="minorHAnsi" w:hAnsiTheme="minorHAnsi" w:cstheme="minorHAnsi"/>
                <w:b/>
                <w:bCs/>
                <w:color w:val="000000"/>
                <w:sz w:val="21"/>
                <w:szCs w:val="21"/>
              </w:rPr>
              <w:t xml:space="preserve"> priedas</w:t>
            </w:r>
            <w:r w:rsidRPr="009B4AA1">
              <w:rPr>
                <w:rFonts w:asciiTheme="minorHAnsi" w:hAnsiTheme="minorHAnsi" w:cstheme="minorHAnsi"/>
                <w:color w:val="000000"/>
                <w:sz w:val="21"/>
                <w:szCs w:val="21"/>
              </w:rPr>
              <w:t>);</w:t>
            </w:r>
          </w:p>
          <w:p w14:paraId="52C42293" w14:textId="220E9286" w:rsidR="00EA32DA" w:rsidRPr="009B4AA1" w:rsidRDefault="009B4AA1" w:rsidP="001D00F1">
            <w:pPr>
              <w:pStyle w:val="Sraopastraipa"/>
              <w:numPr>
                <w:ilvl w:val="0"/>
                <w:numId w:val="30"/>
              </w:numPr>
              <w:tabs>
                <w:tab w:val="left" w:pos="346"/>
              </w:tabs>
              <w:autoSpaceDE w:val="0"/>
              <w:autoSpaceDN w:val="0"/>
              <w:adjustRightInd w:val="0"/>
              <w:ind w:left="10" w:hanging="10"/>
              <w:jc w:val="both"/>
              <w:rPr>
                <w:rFonts w:cstheme="minorHAnsi"/>
                <w:color w:val="000000"/>
              </w:rPr>
            </w:pPr>
            <w:r w:rsidRPr="00EC3EE2">
              <w:rPr>
                <w:rStyle w:val="cf01"/>
                <w:rFonts w:asciiTheme="minorHAnsi" w:hAnsiTheme="minorHAnsi" w:cstheme="minorHAnsi"/>
                <w:sz w:val="21"/>
                <w:szCs w:val="21"/>
              </w:rPr>
              <w:t>statybos inžinieriaus</w:t>
            </w:r>
            <w:r>
              <w:rPr>
                <w:rStyle w:val="cf01"/>
                <w:rFonts w:asciiTheme="minorHAnsi" w:hAnsiTheme="minorHAnsi" w:cstheme="minorHAnsi"/>
                <w:sz w:val="21"/>
                <w:szCs w:val="21"/>
              </w:rPr>
              <w:t xml:space="preserve"> </w:t>
            </w:r>
            <w:r w:rsidRPr="00D00BB2">
              <w:rPr>
                <w:rStyle w:val="cf01"/>
                <w:rFonts w:asciiTheme="minorHAnsi" w:hAnsiTheme="minorHAnsi" w:cstheme="minorHAnsi"/>
                <w:sz w:val="21"/>
                <w:szCs w:val="21"/>
              </w:rPr>
              <w:t>arba</w:t>
            </w:r>
            <w:r>
              <w:rPr>
                <w:rStyle w:val="cf01"/>
              </w:rPr>
              <w:t xml:space="preserve"> </w:t>
            </w:r>
            <w:r w:rsidRPr="00627297">
              <w:rPr>
                <w:rStyle w:val="cf01"/>
                <w:rFonts w:asciiTheme="minorHAnsi" w:hAnsiTheme="minorHAnsi" w:cstheme="minorHAnsi"/>
                <w:sz w:val="21"/>
                <w:szCs w:val="21"/>
              </w:rPr>
              <w:t>architekto</w:t>
            </w:r>
            <w:r w:rsidRPr="00EC3EE2">
              <w:rPr>
                <w:rStyle w:val="cf01"/>
                <w:rFonts w:asciiTheme="minorHAnsi" w:hAnsiTheme="minorHAnsi" w:cstheme="minorHAnsi"/>
                <w:sz w:val="21"/>
                <w:szCs w:val="21"/>
              </w:rPr>
              <w:t xml:space="preserve"> aukštojo mokslo arba teisės aktų nustatyta tvarka pripažinto kaip jam lygiaverčio užsienio mokslo ir studijų institucijoje įgyto išsilavinimą patvirtinančio dokumento kopijos</w:t>
            </w:r>
            <w:r>
              <w:rPr>
                <w:rStyle w:val="cf01"/>
              </w:rPr>
              <w:t>.</w:t>
            </w:r>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AAED9" w14:textId="77777777" w:rsidR="00EA32DA" w:rsidRPr="0007427D" w:rsidRDefault="00EA32DA">
            <w:pPr>
              <w:numPr>
                <w:ilvl w:val="0"/>
                <w:numId w:val="16"/>
              </w:numPr>
              <w:tabs>
                <w:tab w:val="left" w:pos="630"/>
              </w:tabs>
              <w:autoSpaceDE w:val="0"/>
              <w:autoSpaceDN w:val="0"/>
              <w:adjustRightInd w:val="0"/>
              <w:ind w:left="0" w:firstLine="360"/>
              <w:jc w:val="both"/>
              <w:rPr>
                <w:rFonts w:asciiTheme="minorHAnsi" w:hAnsiTheme="minorHAnsi" w:cstheme="minorHAnsi"/>
                <w:color w:val="000000"/>
                <w:sz w:val="21"/>
                <w:szCs w:val="21"/>
              </w:rPr>
            </w:pPr>
            <w:r w:rsidRPr="0007427D">
              <w:rPr>
                <w:rFonts w:asciiTheme="minorHAnsi" w:hAnsiTheme="minorHAnsi" w:cstheme="minorHAnsi"/>
                <w:color w:val="000000"/>
                <w:sz w:val="21"/>
                <w:szCs w:val="21"/>
              </w:rPr>
              <w:t>Jeigu pasiūlymą teikia ūkio subjektų grupė – reikalavimą turi atitikti ūkio subjektų grupės nario (-</w:t>
            </w:r>
            <w:proofErr w:type="spellStart"/>
            <w:r w:rsidRPr="0007427D">
              <w:rPr>
                <w:rFonts w:asciiTheme="minorHAnsi" w:hAnsiTheme="minorHAnsi" w:cstheme="minorHAnsi"/>
                <w:color w:val="000000"/>
                <w:sz w:val="21"/>
                <w:szCs w:val="21"/>
              </w:rPr>
              <w:t>ių</w:t>
            </w:r>
            <w:proofErr w:type="spellEnd"/>
            <w:r w:rsidRPr="0007427D">
              <w:rPr>
                <w:rFonts w:asciiTheme="minorHAnsi" w:hAnsiTheme="minorHAnsi" w:cstheme="minorHAnsi"/>
                <w:color w:val="000000"/>
                <w:sz w:val="21"/>
                <w:szCs w:val="21"/>
              </w:rPr>
              <w:t>) specialistai, atsižvelgiant į jų prisiimamus įsipareigojimus pirkimo sutarčiai vykdyti.</w:t>
            </w:r>
          </w:p>
          <w:p w14:paraId="6EE260E5" w14:textId="77777777" w:rsidR="00EA32DA" w:rsidRDefault="00EA32DA">
            <w:pPr>
              <w:numPr>
                <w:ilvl w:val="0"/>
                <w:numId w:val="16"/>
              </w:numPr>
              <w:tabs>
                <w:tab w:val="left" w:pos="630"/>
              </w:tabs>
              <w:autoSpaceDE w:val="0"/>
              <w:autoSpaceDN w:val="0"/>
              <w:adjustRightInd w:val="0"/>
              <w:ind w:left="0" w:firstLine="360"/>
              <w:jc w:val="both"/>
              <w:rPr>
                <w:rFonts w:asciiTheme="minorHAnsi" w:hAnsiTheme="minorHAnsi" w:cstheme="minorHAnsi"/>
                <w:color w:val="000000"/>
                <w:sz w:val="21"/>
                <w:szCs w:val="21"/>
              </w:rPr>
            </w:pPr>
            <w:r w:rsidRPr="0007427D">
              <w:rPr>
                <w:rFonts w:asciiTheme="minorHAnsi" w:hAnsiTheme="minorHAnsi" w:cstheme="minorHAnsi"/>
                <w:color w:val="000000"/>
                <w:sz w:val="21"/>
                <w:szCs w:val="21"/>
              </w:rPr>
              <w:t>Tiekėjas gali remtis kitų ūkio subjektų pajėgumais tik tuo atveju, jeigu tie subjektai (jų darbuotojai) patys vykdys tą pirkimo sutarties dalį, kuriai reikia jų turimų pajėgumų.</w:t>
            </w:r>
          </w:p>
          <w:p w14:paraId="6DC6F317" w14:textId="423A9554" w:rsidR="00EA32DA" w:rsidRPr="00680940" w:rsidRDefault="00EA32DA" w:rsidP="001D00F1">
            <w:pPr>
              <w:numPr>
                <w:ilvl w:val="0"/>
                <w:numId w:val="16"/>
              </w:numPr>
              <w:tabs>
                <w:tab w:val="left" w:pos="630"/>
              </w:tabs>
              <w:autoSpaceDE w:val="0"/>
              <w:autoSpaceDN w:val="0"/>
              <w:adjustRightInd w:val="0"/>
              <w:ind w:left="0" w:firstLine="360"/>
              <w:jc w:val="both"/>
              <w:rPr>
                <w:rFonts w:asciiTheme="minorHAnsi" w:hAnsiTheme="minorHAnsi" w:cstheme="minorHAnsi"/>
                <w:color w:val="000000"/>
                <w:sz w:val="21"/>
                <w:szCs w:val="21"/>
              </w:rPr>
            </w:pPr>
            <w:r w:rsidRPr="00680940">
              <w:rPr>
                <w:rFonts w:asciiTheme="minorHAnsi" w:hAnsiTheme="minorHAnsi" w:cstheme="minorHAnsi"/>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E93E3D" w:rsidRPr="00CB20ED" w14:paraId="153E1659" w14:textId="77777777"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50134F" w14:textId="77777777" w:rsidR="00E93E3D" w:rsidRPr="00EA32DA" w:rsidRDefault="00E93E3D">
            <w:pPr>
              <w:pStyle w:val="Sraopastraipa"/>
              <w:numPr>
                <w:ilvl w:val="1"/>
                <w:numId w:val="15"/>
              </w:numPr>
              <w:spacing w:before="60" w:after="60" w:line="257" w:lineRule="auto"/>
              <w:ind w:left="0" w:firstLine="37"/>
              <w:jc w:val="both"/>
              <w:rPr>
                <w:rFonts w:asciiTheme="minorHAnsi" w:eastAsiaTheme="minorHAnsi" w:hAnsiTheme="minorHAnsi" w:cstheme="minorHAnsi"/>
                <w:sz w:val="21"/>
                <w:szCs w:val="21"/>
              </w:rPr>
            </w:pPr>
          </w:p>
        </w:tc>
        <w:tc>
          <w:tcPr>
            <w:tcW w:w="1694"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4401937E" w14:textId="09DDFCD4" w:rsidR="00E93E3D" w:rsidRPr="00747936" w:rsidRDefault="00E93E3D" w:rsidP="00E93E3D">
            <w:pPr>
              <w:autoSpaceDE w:val="0"/>
              <w:autoSpaceDN w:val="0"/>
              <w:adjustRightInd w:val="0"/>
              <w:jc w:val="both"/>
              <w:rPr>
                <w:rFonts w:asciiTheme="minorHAnsi" w:hAnsiTheme="minorHAnsi" w:cstheme="minorHAnsi"/>
                <w:sz w:val="21"/>
                <w:szCs w:val="21"/>
              </w:rPr>
            </w:pPr>
            <w:r w:rsidRPr="006F05CB">
              <w:rPr>
                <w:rStyle w:val="cf01"/>
                <w:rFonts w:asciiTheme="minorHAnsi" w:hAnsiTheme="minorHAnsi" w:cstheme="minorHAnsi"/>
                <w:sz w:val="21"/>
                <w:szCs w:val="21"/>
              </w:rPr>
              <w:t xml:space="preserve">Tiekėjas per paskutinius 5 metus arba per laiką nuo tiekėjo įregistravimo dienos (jeigu tiekėjas veiklą vykdo trumpiau nei 5 metus) iki pasiūlymo pateikimo termino pabaigos </w:t>
            </w:r>
            <w:r w:rsidRPr="006F05CB">
              <w:rPr>
                <w:rFonts w:asciiTheme="minorHAnsi" w:hAnsiTheme="minorHAnsi" w:cstheme="minorHAnsi"/>
                <w:sz w:val="21"/>
                <w:szCs w:val="21"/>
              </w:rPr>
              <w:t xml:space="preserve">savo </w:t>
            </w:r>
            <w:r w:rsidRPr="006F05CB">
              <w:rPr>
                <w:rFonts w:asciiTheme="minorHAnsi" w:hAnsiTheme="minorHAnsi" w:cstheme="minorHAnsi"/>
                <w:sz w:val="21"/>
                <w:szCs w:val="21"/>
              </w:rPr>
              <w:lastRenderedPageBreak/>
              <w:t>jėgomis</w:t>
            </w:r>
            <w:r>
              <w:rPr>
                <w:rStyle w:val="Puslapioinaosnuoroda"/>
                <w:rFonts w:asciiTheme="minorHAnsi" w:hAnsiTheme="minorHAnsi" w:cstheme="minorHAnsi"/>
                <w:sz w:val="21"/>
                <w:szCs w:val="21"/>
              </w:rPr>
              <w:footnoteReference w:id="9"/>
            </w:r>
            <w:r w:rsidRPr="006F05CB">
              <w:rPr>
                <w:rFonts w:asciiTheme="minorHAnsi" w:hAnsiTheme="minorHAnsi" w:cstheme="minorHAnsi"/>
                <w:sz w:val="21"/>
                <w:szCs w:val="21"/>
              </w:rPr>
              <w:t xml:space="preserve"> </w:t>
            </w:r>
            <w:r w:rsidR="00680940">
              <w:rPr>
                <w:rFonts w:asciiTheme="minorHAnsi" w:hAnsiTheme="minorHAnsi" w:cstheme="minorHAnsi"/>
                <w:sz w:val="21"/>
                <w:szCs w:val="21"/>
              </w:rPr>
              <w:t xml:space="preserve">pagal vieną ar daugiau sutarčių </w:t>
            </w:r>
            <w:r w:rsidRPr="006F05CB">
              <w:rPr>
                <w:rFonts w:asciiTheme="minorHAnsi" w:hAnsiTheme="minorHAnsi" w:cstheme="minorHAnsi"/>
                <w:sz w:val="21"/>
                <w:szCs w:val="21"/>
              </w:rPr>
              <w:t>yra atlikęs statybos (naujos statybos</w:t>
            </w:r>
            <w:r w:rsidR="00680940">
              <w:rPr>
                <w:rFonts w:asciiTheme="minorHAnsi" w:hAnsiTheme="minorHAnsi" w:cstheme="minorHAnsi"/>
                <w:sz w:val="21"/>
                <w:szCs w:val="21"/>
              </w:rPr>
              <w:t xml:space="preserve"> ir/ar </w:t>
            </w:r>
            <w:r w:rsidRPr="006F05CB">
              <w:rPr>
                <w:rFonts w:asciiTheme="minorHAnsi" w:hAnsiTheme="minorHAnsi" w:cstheme="minorHAnsi"/>
                <w:sz w:val="21"/>
                <w:szCs w:val="21"/>
              </w:rPr>
              <w:t>rekonstrukcijos</w:t>
            </w:r>
            <w:r w:rsidR="00680940">
              <w:rPr>
                <w:rFonts w:asciiTheme="minorHAnsi" w:hAnsiTheme="minorHAnsi" w:cstheme="minorHAnsi"/>
                <w:sz w:val="21"/>
                <w:szCs w:val="21"/>
              </w:rPr>
              <w:t xml:space="preserve"> ir/ar </w:t>
            </w:r>
            <w:r w:rsidRPr="006F05CB">
              <w:rPr>
                <w:rFonts w:asciiTheme="minorHAnsi" w:hAnsiTheme="minorHAnsi" w:cstheme="minorHAnsi"/>
                <w:sz w:val="21"/>
                <w:szCs w:val="21"/>
              </w:rPr>
              <w:t>kapitalinio</w:t>
            </w:r>
            <w:r w:rsidR="00680940">
              <w:rPr>
                <w:rFonts w:asciiTheme="minorHAnsi" w:hAnsiTheme="minorHAnsi" w:cstheme="minorHAnsi"/>
                <w:sz w:val="21"/>
                <w:szCs w:val="21"/>
              </w:rPr>
              <w:t xml:space="preserve"> </w:t>
            </w:r>
            <w:r w:rsidRPr="006F05CB">
              <w:rPr>
                <w:rFonts w:asciiTheme="minorHAnsi" w:hAnsiTheme="minorHAnsi" w:cstheme="minorHAnsi"/>
                <w:sz w:val="21"/>
                <w:szCs w:val="21"/>
              </w:rPr>
              <w:t xml:space="preserve">remonto) darbų </w:t>
            </w:r>
            <w:r w:rsidR="00AC7A3C">
              <w:rPr>
                <w:rFonts w:asciiTheme="minorHAnsi" w:hAnsiTheme="minorHAnsi" w:cstheme="minorHAnsi"/>
                <w:sz w:val="21"/>
                <w:szCs w:val="21"/>
              </w:rPr>
              <w:t>inžinerinių</w:t>
            </w:r>
            <w:r w:rsidRPr="006F05CB">
              <w:rPr>
                <w:rFonts w:asciiTheme="minorHAnsi" w:hAnsiTheme="minorHAnsi" w:cstheme="minorHAnsi"/>
                <w:sz w:val="21"/>
                <w:szCs w:val="21"/>
              </w:rPr>
              <w:t xml:space="preserve"> statinių grupėje susisiekimo komunikacijos</w:t>
            </w:r>
            <w:r w:rsidR="00723CF3">
              <w:rPr>
                <w:rFonts w:asciiTheme="minorHAnsi" w:hAnsiTheme="minorHAnsi" w:cstheme="minorHAnsi"/>
                <w:sz w:val="21"/>
                <w:szCs w:val="21"/>
              </w:rPr>
              <w:t xml:space="preserve"> ir/arba kiti inžineriniai statiniai</w:t>
            </w:r>
            <w:r>
              <w:rPr>
                <w:rStyle w:val="Komentaronuoroda"/>
                <w:rFonts w:eastAsiaTheme="minorEastAsia" w:cstheme="minorBidi"/>
              </w:rPr>
              <w:t xml:space="preserve">, </w:t>
            </w:r>
            <w:r w:rsidRPr="006F05CB">
              <w:rPr>
                <w:rFonts w:asciiTheme="minorHAnsi" w:hAnsiTheme="minorHAnsi" w:cstheme="minorHAnsi"/>
                <w:sz w:val="21"/>
                <w:szCs w:val="21"/>
              </w:rPr>
              <w:t xml:space="preserve">kurių vertė ne mažesnė kaip </w:t>
            </w:r>
            <w:r w:rsidRPr="000A25CE">
              <w:rPr>
                <w:rFonts w:asciiTheme="minorHAnsi" w:hAnsiTheme="minorHAnsi" w:cstheme="minorHAnsi"/>
                <w:sz w:val="21"/>
                <w:szCs w:val="21"/>
              </w:rPr>
              <w:t xml:space="preserve">: </w:t>
            </w:r>
            <w:r w:rsidR="000B79C8" w:rsidRPr="000B79C8">
              <w:rPr>
                <w:rStyle w:val="cf01"/>
                <w:rFonts w:asciiTheme="minorHAnsi" w:hAnsiTheme="minorHAnsi" w:cstheme="minorHAnsi"/>
                <w:sz w:val="21"/>
                <w:szCs w:val="21"/>
              </w:rPr>
              <w:t>450000</w:t>
            </w:r>
            <w:r w:rsidR="00723CF3" w:rsidRPr="000B79C8">
              <w:rPr>
                <w:rStyle w:val="cf01"/>
                <w:rFonts w:asciiTheme="minorHAnsi" w:hAnsiTheme="minorHAnsi" w:cstheme="minorHAnsi"/>
                <w:sz w:val="21"/>
                <w:szCs w:val="21"/>
              </w:rPr>
              <w:t xml:space="preserve"> </w:t>
            </w:r>
            <w:r w:rsidRPr="000B79C8">
              <w:rPr>
                <w:rStyle w:val="cf01"/>
                <w:rFonts w:asciiTheme="minorHAnsi" w:hAnsiTheme="minorHAnsi" w:cstheme="minorHAnsi"/>
                <w:sz w:val="21"/>
                <w:szCs w:val="21"/>
              </w:rPr>
              <w:t xml:space="preserve">,00 Eur </w:t>
            </w:r>
            <w:r w:rsidRPr="000A25CE">
              <w:rPr>
                <w:rStyle w:val="cf01"/>
                <w:rFonts w:asciiTheme="minorHAnsi" w:hAnsiTheme="minorHAnsi" w:cstheme="minorHAnsi"/>
                <w:sz w:val="21"/>
                <w:szCs w:val="21"/>
              </w:rPr>
              <w:t>be</w:t>
            </w:r>
            <w:r w:rsidRPr="003E6379">
              <w:rPr>
                <w:rStyle w:val="cf01"/>
                <w:rFonts w:asciiTheme="minorHAnsi" w:hAnsiTheme="minorHAnsi" w:cstheme="minorHAnsi"/>
                <w:sz w:val="21"/>
                <w:szCs w:val="21"/>
              </w:rPr>
              <w:t xml:space="preserve"> PVM ir šių darbų atlikimas ir galutiniai rezultatai</w:t>
            </w:r>
            <w:r w:rsidR="00D100B0">
              <w:rPr>
                <w:rStyle w:val="cf01"/>
                <w:rFonts w:asciiTheme="minorHAnsi" w:hAnsiTheme="minorHAnsi" w:cstheme="minorHAnsi"/>
                <w:sz w:val="21"/>
                <w:szCs w:val="21"/>
              </w:rPr>
              <w:t xml:space="preserve"> </w:t>
            </w:r>
            <w:r w:rsidR="00D100B0" w:rsidRPr="00D100B0">
              <w:rPr>
                <w:rFonts w:asciiTheme="minorHAnsi" w:hAnsiTheme="minorHAnsi" w:cstheme="minorHAnsi"/>
                <w:sz w:val="21"/>
                <w:szCs w:val="21"/>
              </w:rPr>
              <w:t>(nebaigtų vykdyti sutarčių – įvykdyta dalis)</w:t>
            </w:r>
            <w:r w:rsidRPr="003E6379">
              <w:rPr>
                <w:rStyle w:val="cf01"/>
                <w:rFonts w:asciiTheme="minorHAnsi" w:hAnsiTheme="minorHAnsi" w:cstheme="minorHAnsi"/>
                <w:sz w:val="21"/>
                <w:szCs w:val="21"/>
              </w:rPr>
              <w:t xml:space="preserve"> buvo tinkami, </w:t>
            </w:r>
            <w:r w:rsidRPr="003E6379">
              <w:rPr>
                <w:rFonts w:asciiTheme="minorHAnsi" w:hAnsiTheme="minorHAnsi" w:cstheme="minorHAnsi"/>
                <w:color w:val="000000"/>
                <w:sz w:val="21"/>
                <w:szCs w:val="21"/>
              </w:rPr>
              <w:t>t. y. darbai atlikti pagal galiojančių teisės aktų reikalavimus.</w:t>
            </w:r>
          </w:p>
        </w:tc>
        <w:tc>
          <w:tcPr>
            <w:tcW w:w="1557" w:type="pct"/>
            <w:tcBorders>
              <w:top w:val="single" w:sz="4" w:space="0" w:color="000000" w:themeColor="text1"/>
              <w:left w:val="single" w:sz="4" w:space="0" w:color="auto"/>
              <w:bottom w:val="single" w:sz="4" w:space="0" w:color="000000" w:themeColor="text1"/>
              <w:right w:val="single" w:sz="4" w:space="0" w:color="000000" w:themeColor="text1"/>
            </w:tcBorders>
          </w:tcPr>
          <w:p w14:paraId="06E1AC0B" w14:textId="38245BB9" w:rsidR="00E93E3D" w:rsidRPr="005A0679" w:rsidRDefault="00E93E3D" w:rsidP="00E93E3D">
            <w:pPr>
              <w:spacing w:before="100" w:beforeAutospacing="1" w:after="100" w:afterAutospacing="1"/>
              <w:jc w:val="both"/>
              <w:rPr>
                <w:rFonts w:asciiTheme="minorHAnsi" w:hAnsiTheme="minorHAnsi" w:cstheme="minorHAnsi"/>
                <w:sz w:val="21"/>
                <w:szCs w:val="21"/>
              </w:rPr>
            </w:pPr>
            <w:r w:rsidRPr="00313E96">
              <w:rPr>
                <w:rFonts w:asciiTheme="minorHAnsi" w:hAnsiTheme="minorHAnsi" w:cstheme="minorHAnsi"/>
                <w:sz w:val="21"/>
                <w:szCs w:val="21"/>
              </w:rPr>
              <w:lastRenderedPageBreak/>
              <w:t xml:space="preserve">Užpildytas per paskutinius 5 metus iki pasiūlymo pateikimo termino pabaigos atliktų darbų sąrašas (konkurso sąlygų </w:t>
            </w:r>
            <w:r w:rsidRPr="008D0192">
              <w:rPr>
                <w:rFonts w:asciiTheme="minorHAnsi" w:hAnsiTheme="minorHAnsi" w:cstheme="minorHAnsi"/>
                <w:b/>
                <w:bCs/>
                <w:sz w:val="21"/>
                <w:szCs w:val="21"/>
              </w:rPr>
              <w:t>9 priedas</w:t>
            </w:r>
            <w:r w:rsidRPr="008D0192">
              <w:rPr>
                <w:rFonts w:asciiTheme="minorHAnsi" w:hAnsiTheme="minorHAnsi" w:cstheme="minorHAnsi"/>
                <w:sz w:val="21"/>
                <w:szCs w:val="21"/>
              </w:rPr>
              <w:t>) kartu su užsakovų (tiek</w:t>
            </w:r>
            <w:r w:rsidRPr="00313E96">
              <w:rPr>
                <w:rFonts w:asciiTheme="minorHAnsi" w:hAnsiTheme="minorHAnsi" w:cstheme="minorHAnsi"/>
                <w:sz w:val="21"/>
                <w:szCs w:val="21"/>
              </w:rPr>
              <w:t xml:space="preserve"> viešųjų, tiek privačiųjų) pažymomis apie tai, kad svarbiausių darbų atlikimas ir </w:t>
            </w:r>
            <w:r w:rsidRPr="00313E96">
              <w:rPr>
                <w:rFonts w:asciiTheme="minorHAnsi" w:hAnsiTheme="minorHAnsi" w:cstheme="minorHAnsi"/>
                <w:sz w:val="21"/>
                <w:szCs w:val="21"/>
              </w:rPr>
              <w:lastRenderedPageBreak/>
              <w:t>galutiniai rezultatai buvo tinkami, t. y. darbai</w:t>
            </w:r>
            <w:r>
              <w:rPr>
                <w:rFonts w:asciiTheme="minorHAnsi" w:hAnsiTheme="minorHAnsi" w:cstheme="minorHAnsi"/>
                <w:sz w:val="21"/>
                <w:szCs w:val="21"/>
              </w:rPr>
              <w:t xml:space="preserve"> </w:t>
            </w:r>
            <w:r w:rsidRPr="00313E96">
              <w:rPr>
                <w:rFonts w:asciiTheme="minorHAnsi" w:hAnsiTheme="minorHAnsi" w:cstheme="minorHAnsi"/>
                <w:sz w:val="21"/>
                <w:szCs w:val="21"/>
              </w:rPr>
              <w:t>atlikti pagal teisės aktų reikalavimus.</w:t>
            </w:r>
          </w:p>
          <w:p w14:paraId="0B8421CB" w14:textId="34F132D4" w:rsidR="00E93E3D" w:rsidRPr="007359D5" w:rsidRDefault="00E93E3D" w:rsidP="007359D5">
            <w:pPr>
              <w:spacing w:before="100" w:beforeAutospacing="1" w:after="100" w:afterAutospacing="1"/>
              <w:jc w:val="both"/>
              <w:rPr>
                <w:rFonts w:asciiTheme="minorHAnsi" w:hAnsiTheme="minorHAnsi" w:cstheme="minorHAnsi"/>
                <w:sz w:val="21"/>
                <w:szCs w:val="21"/>
              </w:rPr>
            </w:pPr>
            <w:r w:rsidRPr="00313E96">
              <w:rPr>
                <w:rFonts w:asciiTheme="minorHAnsi" w:hAnsiTheme="minorHAnsi" w:cstheme="minorHAnsi"/>
                <w:i/>
                <w:iCs/>
                <w:sz w:val="21"/>
                <w:szCs w:val="21"/>
              </w:rPr>
              <w:t>Jeigu tiekėjas teiks informaciją apie darbus, kuriuos vykdyti pradėta anksčiau nei prieš paskutinius 5 metus iki pasiūlymų pateikimo termino pabaigos, tačiau jie pabaigti vykdyti per paskutinius 5 metus iki pasiūlymų pateikimo termino pabaigos, bus vertinami tik tie darbai/darbų vertė, kurie atlikti per paskutinius 5 metus iki pasiūlymų pateikimo termino pabaigos</w:t>
            </w:r>
            <w:r>
              <w:rPr>
                <w:rFonts w:asciiTheme="minorHAnsi" w:hAnsiTheme="minorHAnsi" w:cstheme="minorHAnsi"/>
                <w:i/>
                <w:iCs/>
                <w:sz w:val="21"/>
                <w:szCs w:val="21"/>
              </w:rPr>
              <w:t>.</w:t>
            </w:r>
            <w:r w:rsidR="007359D5">
              <w:rPr>
                <w:rFonts w:asciiTheme="minorHAnsi" w:hAnsiTheme="minorHAnsi" w:cstheme="minorHAnsi"/>
                <w:i/>
                <w:iCs/>
                <w:sz w:val="21"/>
                <w:szCs w:val="21"/>
              </w:rPr>
              <w:t xml:space="preserve"> </w:t>
            </w:r>
            <w:r w:rsidR="007359D5" w:rsidRPr="007359D5">
              <w:rPr>
                <w:rFonts w:asciiTheme="minorHAnsi" w:hAnsiTheme="minorHAnsi" w:cstheme="minorHAnsi"/>
                <w:i/>
                <w:iCs/>
                <w:sz w:val="21"/>
                <w:szCs w:val="21"/>
              </w:rPr>
              <w:t>Jeigu sutartys yra nebaigtos vykdyti, vertinama tik faktiškai per paskutinius 5 metus iki pasiūlymų pateikimo termino pabaigos tinkamai atliktų darbų vertė, neatsižvelgiant į likusią neįvykdytą sutarties vertę</w:t>
            </w:r>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44276" w14:textId="77777777" w:rsidR="00E93E3D" w:rsidRPr="00E93E3D" w:rsidRDefault="00E93E3D" w:rsidP="00E93E3D">
            <w:pPr>
              <w:spacing w:before="100" w:beforeAutospacing="1" w:after="100" w:afterAutospacing="1"/>
              <w:jc w:val="both"/>
              <w:rPr>
                <w:rFonts w:asciiTheme="minorHAnsi" w:hAnsiTheme="minorHAnsi" w:cstheme="minorHAnsi"/>
                <w:sz w:val="21"/>
                <w:szCs w:val="21"/>
              </w:rPr>
            </w:pPr>
            <w:r w:rsidRPr="00E93E3D">
              <w:rPr>
                <w:rFonts w:asciiTheme="minorHAnsi" w:hAnsiTheme="minorHAnsi" w:cstheme="minorHAnsi"/>
                <w:sz w:val="21"/>
                <w:szCs w:val="21"/>
              </w:rPr>
              <w:lastRenderedPageBreak/>
              <w:t>Jeigu pasiūlymą teikia ūkio subjektų grupė – reikalavimą turi atitikti visi ūkio subjektų grupės nariai kartu (ūkio subjektų grupės narių turima patirtis sumuojama), atsižvelgiant į jų prisiimamus įsipareigojimus.</w:t>
            </w:r>
          </w:p>
          <w:p w14:paraId="2BB6852E" w14:textId="77777777" w:rsidR="00E93E3D" w:rsidRPr="00E93E3D" w:rsidRDefault="00E93E3D" w:rsidP="00E93E3D">
            <w:pPr>
              <w:spacing w:before="100" w:beforeAutospacing="1" w:after="100" w:afterAutospacing="1"/>
              <w:jc w:val="both"/>
              <w:rPr>
                <w:rFonts w:asciiTheme="minorHAnsi" w:hAnsiTheme="minorHAnsi" w:cstheme="minorHAnsi"/>
                <w:sz w:val="21"/>
                <w:szCs w:val="21"/>
              </w:rPr>
            </w:pPr>
            <w:r w:rsidRPr="00E93E3D">
              <w:rPr>
                <w:rFonts w:asciiTheme="minorHAnsi" w:hAnsiTheme="minorHAnsi" w:cstheme="minorHAnsi"/>
                <w:sz w:val="21"/>
                <w:szCs w:val="21"/>
              </w:rPr>
              <w:lastRenderedPageBreak/>
              <w:t>Tiekėjas gali remtis kitų ūkio subjektų pajėgumais tik tuo atveju, jeigu tie subjektai patys vykdys tą pirkimo sutarties dalį, kuriai reikia jų turimų pajėgumų.</w:t>
            </w:r>
          </w:p>
          <w:p w14:paraId="14200729" w14:textId="77777777" w:rsidR="00E93E3D" w:rsidRPr="00E93E3D" w:rsidRDefault="00E93E3D" w:rsidP="00E93E3D">
            <w:pPr>
              <w:spacing w:before="100" w:beforeAutospacing="1" w:after="100" w:afterAutospacing="1"/>
              <w:jc w:val="both"/>
              <w:rPr>
                <w:rFonts w:asciiTheme="minorHAnsi" w:hAnsiTheme="minorHAnsi" w:cstheme="minorHAnsi"/>
                <w:sz w:val="21"/>
                <w:szCs w:val="21"/>
              </w:rPr>
            </w:pPr>
            <w:r w:rsidRPr="00E93E3D">
              <w:rPr>
                <w:rFonts w:asciiTheme="minorHAnsi" w:hAnsiTheme="minorHAnsi" w:cstheme="minorHAnsi"/>
                <w:sz w:val="21"/>
                <w:szCs w:val="21"/>
              </w:rPr>
              <w:t>Subtiekėjams, kurių pajėgumais tiekėjas nesiremia, šis reikalavimas nenustatomas.</w:t>
            </w:r>
          </w:p>
          <w:p w14:paraId="67111421" w14:textId="2BBF7461" w:rsidR="00E93E3D" w:rsidRPr="00E93E3D" w:rsidRDefault="00E93E3D" w:rsidP="00E93E3D">
            <w:pPr>
              <w:autoSpaceDE w:val="0"/>
              <w:autoSpaceDN w:val="0"/>
              <w:adjustRightInd w:val="0"/>
              <w:jc w:val="both"/>
              <w:rPr>
                <w:rFonts w:asciiTheme="minorHAnsi" w:hAnsiTheme="minorHAnsi" w:cstheme="minorHAnsi"/>
                <w:color w:val="000000"/>
                <w:sz w:val="21"/>
                <w:szCs w:val="21"/>
              </w:rPr>
            </w:pPr>
            <w:r w:rsidRPr="00E93E3D">
              <w:rPr>
                <w:rFonts w:asciiTheme="minorHAnsi" w:hAnsiTheme="minorHAnsi" w:cstheme="minorHAnsi"/>
                <w:sz w:val="21"/>
                <w:szCs w:val="21"/>
              </w:rPr>
              <w:t>Tiekėjui nedraudžiama remtis sutartimi, kurią tiekėjas vykdė ne vienas, bet kartu su kitais ūkio subjektais. Tačiau tokiu atveju bus vertinami būtent konkretaus ūkio subjekto, dalyvaujančio viešajame pirkime, atlikti darbai, jų vertė, o ne visas vykdytos sutarties objektas.</w:t>
            </w:r>
          </w:p>
        </w:tc>
      </w:tr>
      <w:tr w:rsidR="00E93E3D" w:rsidRPr="00CB20ED" w14:paraId="7C1C7185" w14:textId="77777777"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E93E3D" w:rsidRPr="00EA32DA" w:rsidRDefault="00E93E3D">
            <w:pPr>
              <w:pStyle w:val="Sraopastraipa"/>
              <w:numPr>
                <w:ilvl w:val="0"/>
                <w:numId w:val="15"/>
              </w:numPr>
              <w:spacing w:before="60" w:after="60" w:line="257" w:lineRule="auto"/>
              <w:jc w:val="both"/>
              <w:rPr>
                <w:rFonts w:asciiTheme="minorHAnsi" w:eastAsiaTheme="minorHAnsi" w:hAnsiTheme="minorHAnsi" w:cstheme="minorHAnsi"/>
                <w:sz w:val="21"/>
                <w:szCs w:val="21"/>
              </w:rPr>
            </w:pPr>
          </w:p>
        </w:tc>
        <w:tc>
          <w:tcPr>
            <w:tcW w:w="475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E93E3D" w:rsidRPr="00EA32DA" w:rsidRDefault="00E93E3D" w:rsidP="00E93E3D">
            <w:pPr>
              <w:autoSpaceDE w:val="0"/>
              <w:autoSpaceDN w:val="0"/>
              <w:adjustRightInd w:val="0"/>
              <w:jc w:val="both"/>
              <w:rPr>
                <w:rFonts w:asciiTheme="minorHAnsi" w:hAnsiTheme="minorHAnsi" w:cstheme="minorHAnsi"/>
                <w:b/>
                <w:bCs/>
                <w:color w:val="000000"/>
                <w:sz w:val="21"/>
                <w:szCs w:val="21"/>
              </w:rPr>
            </w:pPr>
            <w:r w:rsidRPr="00EA32DA">
              <w:rPr>
                <w:rFonts w:asciiTheme="minorHAnsi" w:hAnsiTheme="minorHAnsi" w:cstheme="minorHAnsi"/>
                <w:b/>
                <w:bCs/>
                <w:color w:val="000000"/>
                <w:sz w:val="21"/>
                <w:szCs w:val="21"/>
              </w:rPr>
              <w:t>Aplinkos apsaugos vadybos priemonės:</w:t>
            </w:r>
          </w:p>
        </w:tc>
      </w:tr>
      <w:tr w:rsidR="00E93E3D" w:rsidRPr="00CB20ED" w14:paraId="7134429F" w14:textId="77777777"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705D7BFD" w:rsidR="00E93E3D" w:rsidRPr="00EA32DA" w:rsidRDefault="00E93E3D">
            <w:pPr>
              <w:pStyle w:val="Sraopastraipa"/>
              <w:numPr>
                <w:ilvl w:val="1"/>
                <w:numId w:val="15"/>
              </w:numPr>
              <w:spacing w:before="60" w:after="60" w:line="257" w:lineRule="auto"/>
              <w:ind w:left="0" w:firstLine="37"/>
              <w:jc w:val="both"/>
              <w:rPr>
                <w:rFonts w:asciiTheme="minorHAnsi" w:eastAsiaTheme="minorHAnsi" w:hAnsiTheme="minorHAnsi" w:cstheme="minorHAnsi"/>
                <w:sz w:val="21"/>
                <w:szCs w:val="21"/>
              </w:rPr>
            </w:pPr>
          </w:p>
        </w:tc>
        <w:tc>
          <w:tcPr>
            <w:tcW w:w="1694"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78285821" w:rsidR="00E93E3D" w:rsidRPr="00CB20ED" w:rsidRDefault="00E93E3D" w:rsidP="00E93E3D">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57"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3EC9DA9B" w:rsidR="00E93E3D" w:rsidRPr="00CB20ED" w:rsidRDefault="00E93E3D" w:rsidP="00E93E3D">
            <w:pPr>
              <w:autoSpaceDE w:val="0"/>
              <w:autoSpaceDN w:val="0"/>
              <w:adjustRightInd w:val="0"/>
              <w:jc w:val="both"/>
              <w:rPr>
                <w:rFonts w:cstheme="minorHAnsi"/>
                <w:color w:val="000000"/>
              </w:rPr>
            </w:pPr>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4B1AE0F" w:rsidR="00E93E3D" w:rsidRPr="00CB20ED" w:rsidRDefault="00E93E3D" w:rsidP="00E93E3D">
            <w:pPr>
              <w:autoSpaceDE w:val="0"/>
              <w:autoSpaceDN w:val="0"/>
              <w:adjustRightInd w:val="0"/>
              <w:jc w:val="both"/>
              <w:rPr>
                <w:rFonts w:asciiTheme="minorHAnsi" w:hAnsiTheme="minorHAnsi" w:cstheme="minorHAnsi"/>
                <w:color w:val="000000"/>
                <w:sz w:val="21"/>
                <w:szCs w:val="21"/>
              </w:rPr>
            </w:pPr>
          </w:p>
        </w:tc>
      </w:tr>
    </w:tbl>
    <w:p w14:paraId="7BE9FADE" w14:textId="77777777" w:rsidR="00EA32DA" w:rsidRDefault="00EA32DA">
      <w:pPr>
        <w:rPr>
          <w:rFonts w:eastAsiaTheme="minorHAnsi" w:cstheme="minorHAnsi"/>
          <w:b/>
          <w:bCs/>
        </w:rPr>
      </w:pPr>
      <w:r>
        <w:rPr>
          <w:rFonts w:eastAsiaTheme="minorHAnsi" w:cstheme="minorHAnsi"/>
          <w:b/>
          <w:bCs/>
        </w:rPr>
        <w:br w:type="page"/>
      </w:r>
    </w:p>
    <w:p w14:paraId="2AE912CA" w14:textId="60E66F18"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6DD868E8" w14:textId="77777777" w:rsidR="00CC18A7" w:rsidRPr="00F0499F" w:rsidRDefault="00CC18A7" w:rsidP="00C17DEA">
      <w:pPr>
        <w:pStyle w:val="Sraopastraipa"/>
        <w:spacing w:after="0" w:line="240" w:lineRule="auto"/>
        <w:ind w:left="0" w:firstLine="567"/>
        <w:jc w:val="both"/>
        <w:rPr>
          <w:rFonts w:eastAsia="Calibri" w:cstheme="minorHAnsi"/>
          <w:lang w:eastAsia="en-US"/>
        </w:rPr>
      </w:pPr>
      <w:r w:rsidRPr="00F0499F">
        <w:rPr>
          <w:rFonts w:eastAsia="Calibri" w:cstheme="minorHAnsi"/>
          <w:lang w:eastAsia="en-US"/>
        </w:rPr>
        <w:t>Tiekėjai turi atitikti šiame priede nustatytus reikalavimus</w:t>
      </w:r>
      <w:r w:rsidRPr="00F0499F">
        <w:rPr>
          <w:rFonts w:eastAsiaTheme="minorHAnsi" w:cstheme="minorHAnsi"/>
          <w:lang w:eastAsia="en-US"/>
        </w:rPr>
        <w:t xml:space="preserve"> dėl </w:t>
      </w:r>
      <w:r w:rsidRPr="000945FA">
        <w:rPr>
          <w:rFonts w:eastAsia="Calibri" w:cstheme="minorHAnsi"/>
          <w:lang w:eastAsia="en-US"/>
        </w:rPr>
        <w:t>k</w:t>
      </w:r>
      <w:r w:rsidRPr="000945FA">
        <w:rPr>
          <w:rFonts w:eastAsia="Calibri" w:cstheme="minorHAnsi"/>
          <w:iCs/>
          <w:lang w:eastAsia="en-US"/>
        </w:rPr>
        <w:t xml:space="preserve">okybės vadybos sistemos ir (arba) aplinkos apsaugos vadybos sistemos </w:t>
      </w:r>
      <w:r w:rsidRPr="00F0499F">
        <w:rPr>
          <w:rFonts w:eastAsia="Calibri" w:cstheme="minorHAnsi"/>
          <w:iCs/>
          <w:lang w:eastAsia="en-US"/>
        </w:rPr>
        <w:t>standartų</w:t>
      </w:r>
      <w:r w:rsidRPr="00F0499F">
        <w:rPr>
          <w:rFonts w:eastAsiaTheme="minorHAnsi" w:cstheme="minorHAnsi"/>
          <w:lang w:eastAsia="en-US"/>
        </w:rPr>
        <w:t xml:space="preserve"> laikymosi.</w:t>
      </w:r>
    </w:p>
    <w:tbl>
      <w:tblPr>
        <w:tblStyle w:val="TableGrid3"/>
        <w:tblW w:w="5000" w:type="pct"/>
        <w:tblLook w:val="04A0" w:firstRow="1" w:lastRow="0" w:firstColumn="1" w:lastColumn="0" w:noHBand="0" w:noVBand="1"/>
      </w:tblPr>
      <w:tblGrid>
        <w:gridCol w:w="666"/>
        <w:gridCol w:w="3098"/>
        <w:gridCol w:w="3098"/>
        <w:gridCol w:w="3100"/>
      </w:tblGrid>
      <w:tr w:rsidR="002F396F" w:rsidRPr="00F0499F" w14:paraId="0615DD0A" w14:textId="2E093601" w:rsidTr="00CC18A7">
        <w:trPr>
          <w:cantSplit/>
          <w:tblHeader/>
        </w:trPr>
        <w:tc>
          <w:tcPr>
            <w:tcW w:w="33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0499F" w:rsidRDefault="002F396F" w:rsidP="00942BCA">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5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F0499F" w:rsidRDefault="003D5EC9" w:rsidP="00132FC0">
            <w:pPr>
              <w:spacing w:before="60" w:after="60" w:line="256" w:lineRule="auto"/>
              <w:jc w:val="center"/>
              <w:rPr>
                <w:rFonts w:asciiTheme="minorHAnsi" w:eastAsiaTheme="minorHAnsi" w:hAnsiTheme="minorHAnsi" w:cstheme="minorHAnsi"/>
                <w:b/>
                <w:bCs/>
                <w:sz w:val="21"/>
                <w:szCs w:val="21"/>
              </w:rPr>
            </w:pPr>
            <w:r w:rsidRPr="00CC18A7">
              <w:rPr>
                <w:rFonts w:asciiTheme="minorHAnsi" w:hAnsiTheme="minorHAnsi" w:cstheme="minorHAnsi"/>
                <w:b/>
                <w:bCs/>
                <w:sz w:val="21"/>
                <w:szCs w:val="21"/>
              </w:rPr>
              <w:t>Reikalavimas</w:t>
            </w:r>
            <w:r w:rsidR="00DB7F65" w:rsidRPr="00CC18A7">
              <w:rPr>
                <w:rFonts w:asciiTheme="minorHAnsi" w:hAnsiTheme="minorHAnsi" w:cstheme="minorHAnsi"/>
                <w:b/>
                <w:bCs/>
                <w:sz w:val="21"/>
                <w:szCs w:val="21"/>
              </w:rPr>
              <w:t xml:space="preserve"> </w:t>
            </w:r>
            <w:r w:rsidR="00DB7F65" w:rsidRPr="00CC18A7">
              <w:rPr>
                <w:rFonts w:asciiTheme="minorHAnsi" w:eastAsiaTheme="minorHAnsi" w:hAnsiTheme="minorHAnsi" w:cstheme="minorHAnsi"/>
                <w:b/>
                <w:bCs/>
                <w:sz w:val="21"/>
                <w:szCs w:val="21"/>
                <w:lang w:eastAsia="en-US"/>
              </w:rPr>
              <w:t xml:space="preserve">dėl </w:t>
            </w:r>
            <w:r w:rsidR="00DB7F65" w:rsidRPr="00CC18A7">
              <w:rPr>
                <w:rFonts w:asciiTheme="minorHAnsi" w:eastAsia="Calibri" w:hAnsiTheme="minorHAnsi" w:cstheme="minorHAnsi"/>
                <w:b/>
                <w:bCs/>
                <w:sz w:val="21"/>
                <w:szCs w:val="21"/>
                <w:lang w:eastAsia="en-US"/>
              </w:rPr>
              <w:t>k</w:t>
            </w:r>
            <w:r w:rsidR="00DB7F65" w:rsidRPr="00CC18A7">
              <w:rPr>
                <w:rFonts w:asciiTheme="minorHAnsi" w:eastAsia="Calibri" w:hAnsiTheme="minorHAnsi" w:cstheme="minorHAnsi"/>
                <w:b/>
                <w:bCs/>
                <w:iCs/>
                <w:sz w:val="21"/>
                <w:szCs w:val="21"/>
                <w:lang w:eastAsia="en-US"/>
              </w:rPr>
              <w:t>okybės vadybos sistemos ir (arba) aplinkos apsaugos vadybos sistemos standartų</w:t>
            </w:r>
            <w:r w:rsidR="00DB7F65" w:rsidRPr="00CC18A7">
              <w:rPr>
                <w:rFonts w:asciiTheme="minorHAnsi" w:eastAsiaTheme="minorHAnsi" w:hAnsiTheme="minorHAnsi" w:cstheme="minorHAnsi"/>
                <w:b/>
                <w:bCs/>
                <w:sz w:val="21"/>
                <w:szCs w:val="21"/>
                <w:lang w:eastAsia="en-US"/>
              </w:rPr>
              <w:t xml:space="preserve"> laikymosi.</w:t>
            </w:r>
          </w:p>
        </w:tc>
        <w:tc>
          <w:tcPr>
            <w:tcW w:w="155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0499F" w:rsidRDefault="002F396F" w:rsidP="00132FC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55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223B88" w14:textId="428DB57B" w:rsidR="002D71B6" w:rsidRPr="00CC18A7" w:rsidRDefault="002D71B6" w:rsidP="00CC18A7">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tc>
      </w:tr>
      <w:tr w:rsidR="002F396F" w:rsidRPr="00F0499F" w14:paraId="31841ED2" w14:textId="77777777" w:rsidTr="00CC18A7">
        <w:tc>
          <w:tcPr>
            <w:tcW w:w="334" w:type="pct"/>
            <w:tcBorders>
              <w:top w:val="single" w:sz="4" w:space="0" w:color="000000"/>
              <w:left w:val="single" w:sz="4" w:space="0" w:color="000000"/>
              <w:bottom w:val="single" w:sz="4" w:space="0" w:color="000000"/>
              <w:right w:val="single" w:sz="4" w:space="0" w:color="000000"/>
            </w:tcBorders>
          </w:tcPr>
          <w:p w14:paraId="0FCD78AA" w14:textId="02BC4641" w:rsidR="002F396F" w:rsidRPr="00CC18A7" w:rsidRDefault="002F396F">
            <w:pPr>
              <w:pStyle w:val="Sraopastraipa"/>
              <w:numPr>
                <w:ilvl w:val="0"/>
                <w:numId w:val="17"/>
              </w:numPr>
              <w:spacing w:before="60" w:after="60" w:line="256" w:lineRule="auto"/>
              <w:rPr>
                <w:rFonts w:asciiTheme="minorHAnsi" w:eastAsiaTheme="minorHAnsi" w:hAnsiTheme="minorHAnsi" w:cstheme="minorHAnsi"/>
                <w:b/>
                <w:bCs/>
                <w:sz w:val="21"/>
                <w:szCs w:val="21"/>
              </w:rPr>
            </w:pPr>
          </w:p>
        </w:tc>
        <w:tc>
          <w:tcPr>
            <w:tcW w:w="4666" w:type="pct"/>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2F396F" w:rsidRPr="00F0499F" w14:paraId="1C46ED3E" w14:textId="523A7059" w:rsidTr="00CC18A7">
        <w:tc>
          <w:tcPr>
            <w:tcW w:w="334" w:type="pct"/>
            <w:tcBorders>
              <w:top w:val="single" w:sz="4" w:space="0" w:color="000000"/>
              <w:left w:val="single" w:sz="4" w:space="0" w:color="000000"/>
              <w:bottom w:val="single" w:sz="4" w:space="0" w:color="000000"/>
              <w:right w:val="single" w:sz="4" w:space="0" w:color="000000"/>
            </w:tcBorders>
          </w:tcPr>
          <w:p w14:paraId="349F3296" w14:textId="509095A8" w:rsidR="002F396F" w:rsidRPr="00CC18A7" w:rsidRDefault="002F396F">
            <w:pPr>
              <w:pStyle w:val="Sraopastraipa"/>
              <w:numPr>
                <w:ilvl w:val="1"/>
                <w:numId w:val="17"/>
              </w:numPr>
              <w:spacing w:before="60" w:after="60" w:line="256" w:lineRule="auto"/>
              <w:ind w:left="22" w:right="177" w:hanging="22"/>
              <w:rPr>
                <w:rFonts w:asciiTheme="minorHAnsi" w:eastAsiaTheme="minorHAnsi" w:hAnsiTheme="minorHAnsi" w:cstheme="minorHAnsi"/>
                <w:sz w:val="21"/>
                <w:szCs w:val="21"/>
              </w:rPr>
            </w:pPr>
          </w:p>
        </w:tc>
        <w:tc>
          <w:tcPr>
            <w:tcW w:w="1555" w:type="pct"/>
            <w:tcBorders>
              <w:top w:val="single" w:sz="4" w:space="0" w:color="000000"/>
              <w:left w:val="single" w:sz="4" w:space="0" w:color="000000"/>
              <w:bottom w:val="single" w:sz="4" w:space="0" w:color="000000"/>
              <w:right w:val="single" w:sz="4" w:space="0" w:color="000000"/>
            </w:tcBorders>
          </w:tcPr>
          <w:p w14:paraId="5A64653B" w14:textId="0B729DAF" w:rsidR="002F396F" w:rsidRPr="00F0499F" w:rsidRDefault="00CC18A7" w:rsidP="00942BC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55" w:type="pct"/>
            <w:tcBorders>
              <w:top w:val="single" w:sz="4" w:space="0" w:color="000000"/>
              <w:left w:val="single" w:sz="4" w:space="0" w:color="000000"/>
              <w:bottom w:val="single" w:sz="4" w:space="0" w:color="000000"/>
              <w:right w:val="single" w:sz="4" w:space="0" w:color="000000"/>
            </w:tcBorders>
          </w:tcPr>
          <w:p w14:paraId="588C5FE0" w14:textId="77777777" w:rsidR="002F396F" w:rsidRPr="00F0499F" w:rsidRDefault="002F396F" w:rsidP="00942BCA">
            <w:pPr>
              <w:autoSpaceDE w:val="0"/>
              <w:autoSpaceDN w:val="0"/>
              <w:adjustRightInd w:val="0"/>
              <w:rPr>
                <w:rFonts w:asciiTheme="minorHAnsi" w:hAnsiTheme="minorHAnsi" w:cstheme="minorHAnsi"/>
                <w:color w:val="000000"/>
                <w:sz w:val="21"/>
                <w:szCs w:val="21"/>
              </w:rPr>
            </w:pPr>
          </w:p>
        </w:tc>
        <w:tc>
          <w:tcPr>
            <w:tcW w:w="1556" w:type="pct"/>
            <w:tcBorders>
              <w:top w:val="single" w:sz="4" w:space="0" w:color="000000"/>
              <w:left w:val="single" w:sz="4" w:space="0" w:color="000000"/>
              <w:bottom w:val="single" w:sz="4" w:space="0" w:color="000000"/>
              <w:right w:val="single" w:sz="4" w:space="0" w:color="000000"/>
            </w:tcBorders>
          </w:tcPr>
          <w:p w14:paraId="3FCAC940" w14:textId="77777777" w:rsidR="002D71B6" w:rsidRPr="00F0499F" w:rsidRDefault="002D71B6" w:rsidP="00942BCA">
            <w:pPr>
              <w:autoSpaceDE w:val="0"/>
              <w:autoSpaceDN w:val="0"/>
              <w:adjustRightInd w:val="0"/>
              <w:rPr>
                <w:rFonts w:cstheme="minorHAnsi"/>
                <w:color w:val="000000"/>
              </w:rPr>
            </w:pPr>
          </w:p>
        </w:tc>
      </w:tr>
      <w:tr w:rsidR="002F396F" w:rsidRPr="00F0499F" w14:paraId="7449FACD" w14:textId="77777777" w:rsidTr="00CC18A7">
        <w:tc>
          <w:tcPr>
            <w:tcW w:w="334" w:type="pct"/>
            <w:tcBorders>
              <w:top w:val="single" w:sz="4" w:space="0" w:color="000000"/>
              <w:left w:val="single" w:sz="4" w:space="0" w:color="000000"/>
              <w:bottom w:val="single" w:sz="4" w:space="0" w:color="000000"/>
              <w:right w:val="single" w:sz="4" w:space="0" w:color="000000"/>
            </w:tcBorders>
          </w:tcPr>
          <w:p w14:paraId="68082755" w14:textId="00663E72" w:rsidR="002F396F" w:rsidRPr="00CC18A7" w:rsidRDefault="002F396F">
            <w:pPr>
              <w:pStyle w:val="Sraopastraipa"/>
              <w:numPr>
                <w:ilvl w:val="0"/>
                <w:numId w:val="17"/>
              </w:numPr>
              <w:spacing w:before="60" w:after="60" w:line="256" w:lineRule="auto"/>
              <w:rPr>
                <w:rFonts w:asciiTheme="minorHAnsi" w:eastAsiaTheme="minorHAnsi" w:hAnsiTheme="minorHAnsi" w:cstheme="minorHAnsi"/>
                <w:b/>
                <w:bCs/>
                <w:sz w:val="21"/>
                <w:szCs w:val="21"/>
              </w:rPr>
            </w:pPr>
          </w:p>
        </w:tc>
        <w:tc>
          <w:tcPr>
            <w:tcW w:w="4666" w:type="pct"/>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CC18A7" w:rsidRPr="00F0499F" w14:paraId="0D7DCB29" w14:textId="77777777" w:rsidTr="00C17DEA">
        <w:tc>
          <w:tcPr>
            <w:tcW w:w="334" w:type="pct"/>
            <w:tcBorders>
              <w:top w:val="single" w:sz="4" w:space="0" w:color="000000"/>
              <w:left w:val="single" w:sz="4" w:space="0" w:color="000000"/>
              <w:bottom w:val="single" w:sz="4" w:space="0" w:color="000000"/>
              <w:right w:val="single" w:sz="4" w:space="0" w:color="000000"/>
            </w:tcBorders>
          </w:tcPr>
          <w:p w14:paraId="091BD2CE" w14:textId="73D4F141" w:rsidR="00CC18A7" w:rsidRPr="00CC18A7" w:rsidRDefault="00CC18A7">
            <w:pPr>
              <w:pStyle w:val="Sraopastraipa"/>
              <w:numPr>
                <w:ilvl w:val="1"/>
                <w:numId w:val="17"/>
              </w:numPr>
              <w:spacing w:before="60" w:after="60" w:line="256" w:lineRule="auto"/>
              <w:ind w:left="22" w:firstLine="0"/>
              <w:rPr>
                <w:rFonts w:asciiTheme="minorHAnsi" w:eastAsiaTheme="minorHAnsi" w:hAnsiTheme="minorHAnsi" w:cstheme="minorHAnsi"/>
                <w:sz w:val="21"/>
                <w:szCs w:val="21"/>
              </w:rPr>
            </w:pPr>
          </w:p>
        </w:tc>
        <w:tc>
          <w:tcPr>
            <w:tcW w:w="1555" w:type="pct"/>
            <w:tcBorders>
              <w:top w:val="single" w:sz="4" w:space="0" w:color="000000"/>
              <w:left w:val="single" w:sz="4" w:space="0" w:color="000000"/>
              <w:bottom w:val="single" w:sz="4" w:space="0" w:color="000000"/>
              <w:right w:val="single" w:sz="4" w:space="0" w:color="000000"/>
            </w:tcBorders>
          </w:tcPr>
          <w:p w14:paraId="0B72E3E2" w14:textId="5C6F39A7" w:rsidR="00CC18A7" w:rsidRPr="00132FC0" w:rsidRDefault="006E333E" w:rsidP="00CC18A7">
            <w:pPr>
              <w:autoSpaceDE w:val="0"/>
              <w:autoSpaceDN w:val="0"/>
              <w:adjustRightInd w:val="0"/>
              <w:jc w:val="both"/>
              <w:rPr>
                <w:rFonts w:asciiTheme="minorHAnsi" w:hAnsiTheme="minorHAnsi" w:cstheme="minorHAnsi"/>
                <w:color w:val="000000"/>
                <w:sz w:val="21"/>
                <w:szCs w:val="21"/>
              </w:rPr>
            </w:pPr>
            <w:r w:rsidRPr="00E42813">
              <w:rPr>
                <w:rFonts w:asciiTheme="minorHAnsi" w:hAnsiTheme="minorHAnsi" w:cstheme="minorHAnsi"/>
                <w:sz w:val="21"/>
                <w:szCs w:val="21"/>
                <w:u w:val="single"/>
              </w:rPr>
              <w:t>Perkamiems statybos darbams</w:t>
            </w:r>
            <w:r w:rsidRPr="00113D8B">
              <w:rPr>
                <w:rFonts w:asciiTheme="minorHAnsi" w:hAnsiTheme="minorHAnsi" w:cstheme="minorHAnsi"/>
                <w:sz w:val="21"/>
                <w:szCs w:val="21"/>
              </w:rPr>
              <w:t xml:space="preserve"> </w:t>
            </w:r>
            <w:r w:rsidRPr="00C05B4E">
              <w:rPr>
                <w:rFonts w:asciiTheme="minorHAnsi" w:hAnsiTheme="minorHAnsi" w:cstheme="minorHAnsi"/>
                <w:color w:val="000000"/>
                <w:sz w:val="21"/>
                <w:szCs w:val="21"/>
              </w:rPr>
              <w:t>susisiekimo komunikacij</w:t>
            </w:r>
            <w:r>
              <w:rPr>
                <w:rFonts w:asciiTheme="minorHAnsi" w:hAnsiTheme="minorHAnsi" w:cstheme="minorHAnsi"/>
                <w:color w:val="000000"/>
                <w:sz w:val="21"/>
                <w:szCs w:val="21"/>
              </w:rPr>
              <w:t xml:space="preserve">os: keliai ir/ar gatvės </w:t>
            </w:r>
            <w:r w:rsidRPr="00113D8B">
              <w:rPr>
                <w:rFonts w:asciiTheme="minorHAnsi" w:hAnsiTheme="minorHAnsi" w:cstheme="minorHAnsi"/>
                <w:sz w:val="21"/>
                <w:szCs w:val="21"/>
              </w:rPr>
              <w:t>srityje</w:t>
            </w:r>
            <w:r>
              <w:rPr>
                <w:rFonts w:asciiTheme="minorHAnsi" w:hAnsiTheme="minorHAnsi" w:cstheme="minorHAnsi"/>
                <w:sz w:val="21"/>
                <w:szCs w:val="21"/>
              </w:rPr>
              <w:t xml:space="preserve"> ir/ar kiti inžineriniai statiniai: kitos paskirties inžineriniai statiniai</w:t>
            </w:r>
            <w:r>
              <w:rPr>
                <w:rStyle w:val="Puslapioinaosnuoroda"/>
                <w:rFonts w:asciiTheme="minorHAnsi" w:hAnsiTheme="minorHAnsi" w:cstheme="minorHAnsi"/>
                <w:sz w:val="21"/>
                <w:szCs w:val="21"/>
              </w:rPr>
              <w:t xml:space="preserve"> </w:t>
            </w:r>
            <w:r w:rsidR="008D0192">
              <w:rPr>
                <w:rStyle w:val="Puslapioinaosnuoroda"/>
                <w:rFonts w:asciiTheme="minorHAnsi" w:hAnsiTheme="minorHAnsi" w:cstheme="minorHAnsi"/>
                <w:sz w:val="21"/>
                <w:szCs w:val="21"/>
              </w:rPr>
              <w:footnoteReference w:id="10"/>
            </w:r>
            <w:r w:rsidR="007359D5">
              <w:rPr>
                <w:rFonts w:asciiTheme="minorHAnsi" w:hAnsiTheme="minorHAnsi" w:cstheme="minorHAnsi"/>
                <w:sz w:val="21"/>
                <w:szCs w:val="21"/>
              </w:rPr>
              <w:t xml:space="preserve"> </w:t>
            </w:r>
            <w:r w:rsidR="00CC18A7" w:rsidRPr="0057778D">
              <w:rPr>
                <w:rFonts w:asciiTheme="minorHAnsi" w:hAnsiTheme="minorHAnsi" w:cstheme="minorHAnsi"/>
                <w:sz w:val="21"/>
                <w:szCs w:val="21"/>
              </w:rPr>
              <w:t xml:space="preserve">tiekėjas </w:t>
            </w:r>
            <w:r w:rsidR="00CC18A7" w:rsidRPr="00835AA5">
              <w:rPr>
                <w:rFonts w:asciiTheme="minorHAnsi" w:hAnsiTheme="minorHAnsi" w:cstheme="minorHAnsi"/>
                <w:color w:val="000000"/>
                <w:sz w:val="21"/>
                <w:szCs w:val="21"/>
              </w:rPr>
              <w:t xml:space="preserve">taiko Europos Sąjungos aplinkos apsaugos vadybos ir audito sistemą (angl. </w:t>
            </w:r>
            <w:proofErr w:type="spellStart"/>
            <w:r w:rsidR="00CC18A7" w:rsidRPr="00835AA5">
              <w:rPr>
                <w:rFonts w:asciiTheme="minorHAnsi" w:hAnsiTheme="minorHAnsi" w:cstheme="minorHAnsi"/>
                <w:color w:val="000000"/>
                <w:sz w:val="21"/>
                <w:szCs w:val="21"/>
              </w:rPr>
              <w:t>Eco</w:t>
            </w:r>
            <w:proofErr w:type="spellEnd"/>
            <w:r w:rsidR="00CC18A7" w:rsidRPr="00835AA5">
              <w:rPr>
                <w:rFonts w:asciiTheme="minorHAnsi" w:hAnsiTheme="minorHAnsi" w:cstheme="minorHAnsi"/>
                <w:color w:val="000000"/>
                <w:sz w:val="21"/>
                <w:szCs w:val="21"/>
              </w:rPr>
              <w:t>–</w:t>
            </w:r>
            <w:proofErr w:type="spellStart"/>
            <w:r w:rsidR="00CC18A7" w:rsidRPr="00835AA5">
              <w:rPr>
                <w:rFonts w:asciiTheme="minorHAnsi" w:hAnsiTheme="minorHAnsi" w:cstheme="minorHAnsi"/>
                <w:color w:val="000000"/>
                <w:sz w:val="21"/>
                <w:szCs w:val="21"/>
              </w:rPr>
              <w:t>Management</w:t>
            </w:r>
            <w:proofErr w:type="spellEnd"/>
            <w:r w:rsidR="00CC18A7" w:rsidRPr="00835AA5">
              <w:rPr>
                <w:rFonts w:asciiTheme="minorHAnsi" w:hAnsiTheme="minorHAnsi" w:cstheme="minorHAnsi"/>
                <w:color w:val="000000"/>
                <w:sz w:val="21"/>
                <w:szCs w:val="21"/>
              </w:rPr>
              <w:t xml:space="preserve"> </w:t>
            </w:r>
            <w:proofErr w:type="spellStart"/>
            <w:r w:rsidR="00CC18A7" w:rsidRPr="00835AA5">
              <w:rPr>
                <w:rFonts w:asciiTheme="minorHAnsi" w:hAnsiTheme="minorHAnsi" w:cstheme="minorHAnsi"/>
                <w:color w:val="000000"/>
                <w:sz w:val="21"/>
                <w:szCs w:val="21"/>
              </w:rPr>
              <w:t>and</w:t>
            </w:r>
            <w:proofErr w:type="spellEnd"/>
            <w:r w:rsidR="00CC18A7" w:rsidRPr="00835AA5">
              <w:rPr>
                <w:rFonts w:asciiTheme="minorHAnsi" w:hAnsiTheme="minorHAnsi" w:cstheme="minorHAnsi"/>
                <w:color w:val="000000"/>
                <w:sz w:val="21"/>
                <w:szCs w:val="21"/>
              </w:rPr>
              <w:t xml:space="preserve"> </w:t>
            </w:r>
            <w:proofErr w:type="spellStart"/>
            <w:r w:rsidR="00CC18A7" w:rsidRPr="00835AA5">
              <w:rPr>
                <w:rFonts w:asciiTheme="minorHAnsi" w:hAnsiTheme="minorHAnsi" w:cstheme="minorHAnsi"/>
                <w:color w:val="000000"/>
                <w:sz w:val="21"/>
                <w:szCs w:val="21"/>
              </w:rPr>
              <w:t>Audit</w:t>
            </w:r>
            <w:proofErr w:type="spellEnd"/>
            <w:r w:rsidR="00CC18A7" w:rsidRPr="00835AA5">
              <w:rPr>
                <w:rFonts w:asciiTheme="minorHAnsi" w:hAnsiTheme="minorHAnsi" w:cstheme="minorHAnsi"/>
                <w:color w:val="000000"/>
                <w:sz w:val="21"/>
                <w:szCs w:val="21"/>
              </w:rPr>
              <w:t xml:space="preserve"> </w:t>
            </w:r>
            <w:proofErr w:type="spellStart"/>
            <w:r w:rsidR="00CC18A7" w:rsidRPr="00835AA5">
              <w:rPr>
                <w:rFonts w:asciiTheme="minorHAnsi" w:hAnsiTheme="minorHAnsi" w:cstheme="minorHAnsi"/>
                <w:color w:val="000000"/>
                <w:sz w:val="21"/>
                <w:szCs w:val="21"/>
              </w:rPr>
              <w:t>Scheme</w:t>
            </w:r>
            <w:proofErr w:type="spellEnd"/>
            <w:r w:rsidR="00CC18A7" w:rsidRPr="00835AA5">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55" w:type="pct"/>
            <w:tcBorders>
              <w:top w:val="single" w:sz="4" w:space="0" w:color="000000"/>
              <w:left w:val="single" w:sz="4" w:space="0" w:color="000000"/>
              <w:bottom w:val="single" w:sz="4" w:space="0" w:color="000000"/>
              <w:right w:val="single" w:sz="4" w:space="0" w:color="000000"/>
            </w:tcBorders>
          </w:tcPr>
          <w:p w14:paraId="55BB3E02" w14:textId="77777777" w:rsidR="00CC18A7" w:rsidRPr="00830090" w:rsidRDefault="00CC18A7" w:rsidP="00CC18A7">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Nepriklausomos įstaigos išduoto </w:t>
            </w:r>
            <w:r w:rsidRPr="00830090">
              <w:rPr>
                <w:rFonts w:asciiTheme="minorHAnsi" w:hAnsiTheme="minorHAnsi" w:cstheme="minorHAnsi"/>
                <w:color w:val="000000"/>
                <w:sz w:val="21"/>
                <w:szCs w:val="21"/>
                <w:u w:val="single"/>
              </w:rPr>
              <w:t>galiojančio</w:t>
            </w:r>
            <w:r w:rsidRPr="00830090">
              <w:rPr>
                <w:rFonts w:asciiTheme="minorHAnsi" w:hAnsiTheme="minorHAnsi" w:cstheme="minorHAnsi"/>
                <w:color w:val="000000"/>
                <w:sz w:val="21"/>
                <w:szCs w:val="21"/>
              </w:rPr>
              <w:t xml:space="preserve"> sertifikato, patvirtinančio, kad tiekėjas laikosi reikalaujamos aplinkos apsaugos vadybos sistemos standartų, skaitmeninė kopija.</w:t>
            </w:r>
          </w:p>
          <w:p w14:paraId="0B46B244" w14:textId="77777777" w:rsidR="00CC18A7" w:rsidRPr="00830090" w:rsidRDefault="00CC18A7" w:rsidP="00CC18A7">
            <w:pPr>
              <w:autoSpaceDE w:val="0"/>
              <w:autoSpaceDN w:val="0"/>
              <w:adjustRightInd w:val="0"/>
              <w:jc w:val="both"/>
              <w:rPr>
                <w:rFonts w:asciiTheme="minorHAnsi" w:hAnsiTheme="minorHAnsi" w:cstheme="minorHAnsi"/>
                <w:color w:val="000000"/>
                <w:sz w:val="21"/>
                <w:szCs w:val="21"/>
              </w:rPr>
            </w:pPr>
          </w:p>
          <w:p w14:paraId="32317E85" w14:textId="77777777" w:rsidR="00CC18A7" w:rsidRPr="00830090" w:rsidRDefault="00CC18A7" w:rsidP="00CC18A7">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sz w:val="21"/>
                <w:szCs w:val="21"/>
              </w:rPr>
              <w:t>Pe</w:t>
            </w:r>
            <w:r w:rsidRPr="00830090">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2FCF876A" w14:textId="77777777" w:rsidR="00CC18A7" w:rsidRPr="00830090" w:rsidRDefault="00CC18A7" w:rsidP="00CC18A7">
            <w:pPr>
              <w:autoSpaceDE w:val="0"/>
              <w:autoSpaceDN w:val="0"/>
              <w:adjustRightInd w:val="0"/>
              <w:jc w:val="both"/>
              <w:rPr>
                <w:rFonts w:asciiTheme="minorHAnsi" w:hAnsiTheme="minorHAnsi" w:cstheme="minorHAnsi"/>
                <w:color w:val="000000"/>
                <w:sz w:val="21"/>
                <w:szCs w:val="21"/>
              </w:rPr>
            </w:pPr>
          </w:p>
          <w:p w14:paraId="519D0DAC" w14:textId="1FF3F13B" w:rsidR="00CC18A7" w:rsidRPr="00830090" w:rsidRDefault="00CC18A7" w:rsidP="00CC18A7">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Jeigu tiekėjas pats atitinka šį reikalavimą, tačiau pasitelkia subtiekėjus </w:t>
            </w:r>
            <w:r w:rsidRPr="0057778D">
              <w:rPr>
                <w:rFonts w:asciiTheme="minorHAnsi" w:hAnsiTheme="minorHAnsi" w:cstheme="minorHAnsi"/>
                <w:sz w:val="21"/>
                <w:szCs w:val="21"/>
              </w:rPr>
              <w:t>nurodytiems darbams atlikti, kurie</w:t>
            </w:r>
            <w:r w:rsidRPr="00830090">
              <w:rPr>
                <w:rFonts w:asciiTheme="minorHAnsi" w:hAnsiTheme="minorHAnsi" w:cstheme="minorHAnsi"/>
                <w:color w:val="000000"/>
                <w:sz w:val="21"/>
                <w:szCs w:val="21"/>
              </w:rPr>
              <w:t xml:space="preserv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w:t>
            </w:r>
            <w:r w:rsidRPr="00830090">
              <w:rPr>
                <w:rFonts w:asciiTheme="minorHAnsi" w:hAnsiTheme="minorHAnsi" w:cstheme="minorHAnsi"/>
                <w:color w:val="000000"/>
                <w:sz w:val="21"/>
                <w:szCs w:val="21"/>
              </w:rPr>
              <w:lastRenderedPageBreak/>
              <w:t>laikytųsi šių tiekėjo aplinkos apsaugos vadybos užtikrinimo priemonių.</w:t>
            </w:r>
          </w:p>
        </w:tc>
        <w:tc>
          <w:tcPr>
            <w:tcW w:w="1556" w:type="pct"/>
            <w:tcBorders>
              <w:top w:val="single" w:sz="4" w:space="0" w:color="000000"/>
              <w:left w:val="single" w:sz="4" w:space="0" w:color="000000"/>
              <w:bottom w:val="single" w:sz="4" w:space="0" w:color="000000"/>
              <w:right w:val="single" w:sz="4" w:space="0" w:color="000000"/>
            </w:tcBorders>
          </w:tcPr>
          <w:p w14:paraId="60246A74" w14:textId="77777777" w:rsidR="00CC18A7" w:rsidRPr="00FD7D2A" w:rsidRDefault="00CC18A7">
            <w:pPr>
              <w:numPr>
                <w:ilvl w:val="0"/>
                <w:numId w:val="18"/>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i/>
                <w:color w:val="000000"/>
                <w:sz w:val="21"/>
                <w:szCs w:val="21"/>
              </w:rPr>
              <w:lastRenderedPageBreak/>
              <w:t>Jeigu pasiūlymą teikia ūkio subjektų grupė – reikalavimą turi atitikti ūkio subjektų grupės narys (-</w:t>
            </w:r>
            <w:proofErr w:type="spellStart"/>
            <w:r w:rsidRPr="00FD7D2A">
              <w:rPr>
                <w:rFonts w:asciiTheme="minorHAnsi" w:eastAsiaTheme="minorEastAsia" w:hAnsiTheme="minorHAnsi" w:cstheme="minorHAnsi"/>
                <w:i/>
                <w:color w:val="000000"/>
                <w:sz w:val="21"/>
                <w:szCs w:val="21"/>
              </w:rPr>
              <w:t>iai</w:t>
            </w:r>
            <w:proofErr w:type="spellEnd"/>
            <w:r w:rsidRPr="00FD7D2A">
              <w:rPr>
                <w:rFonts w:asciiTheme="minorHAnsi" w:eastAsiaTheme="minorEastAsia" w:hAnsiTheme="minorHAnsi" w:cstheme="minorHAnsi"/>
                <w:i/>
                <w:color w:val="000000"/>
                <w:sz w:val="21"/>
                <w:szCs w:val="21"/>
              </w:rPr>
              <w:t>), atsižvelgiant į jo (jų) prisiimamus įsipareigojimus pirkimo sutarčiai vykdyti.</w:t>
            </w:r>
          </w:p>
          <w:p w14:paraId="7014DC40" w14:textId="77777777" w:rsidR="00CC18A7" w:rsidRDefault="00CC18A7">
            <w:pPr>
              <w:numPr>
                <w:ilvl w:val="0"/>
                <w:numId w:val="18"/>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b/>
                <w:i/>
                <w:color w:val="000000"/>
                <w:sz w:val="21"/>
                <w:szCs w:val="21"/>
              </w:rPr>
              <w:t>T</w:t>
            </w:r>
            <w:r w:rsidRPr="00FD7D2A">
              <w:rPr>
                <w:rFonts w:asciiTheme="minorHAnsi" w:eastAsiaTheme="minorEastAsia" w:hAnsiTheme="minorHAnsi" w:cstheme="minorHAnsi"/>
                <w:i/>
                <w:color w:val="000000"/>
                <w:sz w:val="21"/>
                <w:szCs w:val="21"/>
              </w:rPr>
              <w:t>iekėjas gali remtis kitų ūkio subjektų pajėgumais atsižvelgiant į jų prisiimamus įsipareigojimus pirkimo sutarčiai vykdyti.</w:t>
            </w:r>
          </w:p>
          <w:p w14:paraId="11225EA6" w14:textId="14E01B1E" w:rsidR="00CC18A7" w:rsidRPr="0009541A" w:rsidRDefault="00CC18A7" w:rsidP="00CC18A7">
            <w:pPr>
              <w:numPr>
                <w:ilvl w:val="0"/>
                <w:numId w:val="18"/>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09541A">
              <w:rPr>
                <w:rFonts w:asciiTheme="minorHAnsi" w:eastAsiaTheme="minorEastAsia" w:hAnsiTheme="minorHAnsi" w:cstheme="minorHAnsi"/>
                <w:i/>
                <w:color w:val="000000"/>
                <w:sz w:val="21"/>
                <w:szCs w:val="21"/>
              </w:rPr>
              <w:t xml:space="preserve">Subtiekėjai, kurių pajėgumais tiekėjas nesiremia – turi laikytis reikalaujamų aplinkos apsaugos vadybos priemonių, atsižvelgiant į jų prisiimamus įsipareigojimus pirkimo sutarčiai vykdyti. </w:t>
            </w:r>
          </w:p>
        </w:tc>
      </w:tr>
    </w:tbl>
    <w:p w14:paraId="054BBDB1" w14:textId="6778349B" w:rsidR="002F396F" w:rsidRPr="00F0499F" w:rsidRDefault="00384F5A" w:rsidP="00C17DEA">
      <w:pPr>
        <w:spacing w:after="0" w:line="240" w:lineRule="auto"/>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31E5539D" w:rsidR="008D704D" w:rsidRPr="00F0499F" w:rsidRDefault="008D704D" w:rsidP="00747936">
      <w:pPr>
        <w:pStyle w:val="Antrat2"/>
        <w:ind w:left="5103"/>
        <w:jc w:val="right"/>
        <w:rPr>
          <w:rFonts w:asciiTheme="minorHAnsi" w:hAnsiTheme="minorHAnsi" w:cstheme="minorHAnsi"/>
          <w:color w:val="0070C0"/>
          <w:sz w:val="21"/>
          <w:szCs w:val="21"/>
        </w:rPr>
      </w:pPr>
      <w:bookmarkStart w:id="61" w:name="_Ref38291379"/>
      <w:bookmarkStart w:id="62" w:name="_Ref38291394"/>
      <w:bookmarkStart w:id="63" w:name="_Ref38898251"/>
      <w:bookmarkStart w:id="64" w:name="_Toc22543194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61"/>
      <w:bookmarkEnd w:id="62"/>
      <w:bookmarkEnd w:id="63"/>
      <w:bookmarkEnd w:id="64"/>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42C79AA5" w14:textId="77777777" w:rsidR="00747936" w:rsidRPr="00F0499F" w:rsidRDefault="00747936" w:rsidP="00747936">
      <w:pPr>
        <w:jc w:val="both"/>
        <w:rPr>
          <w:rFonts w:cstheme="minorHAnsi"/>
          <w:sz w:val="22"/>
          <w:szCs w:val="22"/>
        </w:rPr>
      </w:pPr>
      <w:r w:rsidRPr="00F0499F">
        <w:rPr>
          <w:rFonts w:cstheme="minorHAnsi"/>
          <w:sz w:val="22"/>
          <w:szCs w:val="22"/>
        </w:rPr>
        <w:t>„Europos bendrasis viešųjų pirkimų dokumentas (EBVPD)“ pateikiamas .</w:t>
      </w:r>
      <w:r>
        <w:rPr>
          <w:rFonts w:cstheme="minorHAnsi"/>
          <w:sz w:val="22"/>
          <w:szCs w:val="22"/>
        </w:rPr>
        <w:t>atskiru failu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747936">
      <w:pPr>
        <w:pStyle w:val="Antrat2"/>
        <w:ind w:left="5103"/>
        <w:jc w:val="right"/>
        <w:rPr>
          <w:rFonts w:asciiTheme="minorHAnsi" w:eastAsia="Calibri" w:hAnsiTheme="minorHAnsi" w:cstheme="minorHAnsi"/>
          <w:color w:val="0070C0"/>
          <w:sz w:val="21"/>
          <w:szCs w:val="21"/>
        </w:rPr>
      </w:pPr>
      <w:bookmarkStart w:id="65" w:name="_Ref38540913"/>
      <w:bookmarkStart w:id="66" w:name="_Ref38898051"/>
      <w:bookmarkStart w:id="67" w:name="_Ref38901392"/>
      <w:bookmarkStart w:id="68" w:name="_Toc22543194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5"/>
      <w:bookmarkEnd w:id="66"/>
      <w:bookmarkEnd w:id="67"/>
      <w:bookmarkEnd w:id="68"/>
    </w:p>
    <w:p w14:paraId="5DF77AA0" w14:textId="77777777" w:rsidR="00747936" w:rsidRDefault="00747936" w:rsidP="00C17DEA">
      <w:pPr>
        <w:spacing w:before="240" w:after="0" w:line="240" w:lineRule="auto"/>
        <w:jc w:val="center"/>
        <w:rPr>
          <w:rFonts w:cstheme="minorHAnsi"/>
          <w:b/>
        </w:rPr>
      </w:pPr>
      <w:r w:rsidRPr="003C2303">
        <w:rPr>
          <w:rFonts w:cstheme="minorHAnsi"/>
          <w:b/>
        </w:rPr>
        <w:t>PASIŪLYMAS</w:t>
      </w:r>
    </w:p>
    <w:p w14:paraId="7876896C" w14:textId="77777777" w:rsidR="00680B6B" w:rsidRPr="00680B6B" w:rsidRDefault="00680B6B" w:rsidP="00680B6B">
      <w:pPr>
        <w:spacing w:after="0" w:line="240" w:lineRule="auto"/>
        <w:jc w:val="center"/>
        <w:rPr>
          <w:rFonts w:cstheme="minorHAnsi"/>
        </w:rPr>
      </w:pPr>
      <w:r w:rsidRPr="00680B6B">
        <w:rPr>
          <w:rFonts w:cstheme="minorHAnsi"/>
          <w:b/>
          <w:bCs/>
        </w:rPr>
        <w:t>DVIRAČIŲ IR PĖSČIŲJŲ TAKŲ (ŠVIESOS TAKO) REKONSTRAVIMO IR NAUJOS INFRASTRUKTŪROS STATYBOS DARBAI JONAVOS MIESTE</w:t>
      </w:r>
      <w:r w:rsidRPr="00680B6B">
        <w:rPr>
          <w:rFonts w:cstheme="minorHAnsi"/>
        </w:rPr>
        <w:t xml:space="preserve"> </w:t>
      </w:r>
    </w:p>
    <w:p w14:paraId="28D3A679" w14:textId="38669EB4" w:rsidR="00747936" w:rsidRPr="0018195F" w:rsidRDefault="00747936" w:rsidP="00747936">
      <w:pPr>
        <w:pBdr>
          <w:bottom w:val="single" w:sz="12" w:space="1" w:color="auto"/>
        </w:pBdr>
        <w:spacing w:after="0" w:line="240" w:lineRule="auto"/>
        <w:jc w:val="center"/>
        <w:rPr>
          <w:rFonts w:cstheme="minorHAnsi"/>
        </w:rPr>
      </w:pPr>
      <w:r w:rsidRPr="0018195F">
        <w:rPr>
          <w:rFonts w:cstheme="minorHAnsi"/>
        </w:rPr>
        <w:t>(D</w:t>
      </w:r>
      <w:r>
        <w:rPr>
          <w:rFonts w:cstheme="minorHAnsi"/>
        </w:rPr>
        <w:t>ata</w:t>
      </w:r>
      <w:r w:rsidRPr="0018195F">
        <w:rPr>
          <w:rFonts w:cstheme="minorHAnsi"/>
        </w:rPr>
        <w:t>)</w:t>
      </w:r>
    </w:p>
    <w:p w14:paraId="5AA63736" w14:textId="77777777" w:rsidR="00747936" w:rsidRPr="003C2303" w:rsidRDefault="00747936" w:rsidP="00747936">
      <w:pPr>
        <w:spacing w:after="0" w:line="240" w:lineRule="auto"/>
        <w:jc w:val="center"/>
        <w:rPr>
          <w:rFonts w:cstheme="minorHAnsi"/>
        </w:rPr>
      </w:pPr>
      <w:r w:rsidRPr="003C2303">
        <w:rPr>
          <w:rFonts w:cstheme="minorHAnsi"/>
        </w:rPr>
        <w:t>(Vieta)</w:t>
      </w:r>
    </w:p>
    <w:p w14:paraId="35A108DB" w14:textId="77777777" w:rsidR="00747936" w:rsidRPr="003C2303" w:rsidRDefault="00747936" w:rsidP="00747936">
      <w:pPr>
        <w:spacing w:after="0" w:line="240" w:lineRule="auto"/>
        <w:jc w:val="center"/>
        <w:rPr>
          <w:rFonts w:cstheme="minorHAnsi"/>
        </w:rPr>
      </w:pPr>
    </w:p>
    <w:p w14:paraId="7DDD8528" w14:textId="77777777" w:rsidR="00747936" w:rsidRPr="00AB436A" w:rsidRDefault="00747936">
      <w:pPr>
        <w:pStyle w:val="Sraopastraipa"/>
        <w:numPr>
          <w:ilvl w:val="0"/>
          <w:numId w:val="21"/>
        </w:numPr>
        <w:spacing w:after="0" w:line="240" w:lineRule="auto"/>
        <w:jc w:val="center"/>
        <w:rPr>
          <w:rFonts w:cstheme="minorHAnsi"/>
          <w:b/>
        </w:rPr>
      </w:pPr>
      <w:r w:rsidRPr="00AB436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747936" w:rsidRPr="003C2303" w14:paraId="4CE7D6DD" w14:textId="77777777" w:rsidTr="00846D04">
        <w:trPr>
          <w:trHeight w:val="769"/>
        </w:trPr>
        <w:tc>
          <w:tcPr>
            <w:tcW w:w="2500" w:type="pct"/>
            <w:tcBorders>
              <w:top w:val="single" w:sz="4" w:space="0" w:color="auto"/>
              <w:left w:val="single" w:sz="4" w:space="0" w:color="auto"/>
              <w:bottom w:val="single" w:sz="4" w:space="0" w:color="auto"/>
              <w:right w:val="single" w:sz="4" w:space="0" w:color="auto"/>
            </w:tcBorders>
          </w:tcPr>
          <w:p w14:paraId="364A5A4D" w14:textId="77777777" w:rsidR="00747936" w:rsidRPr="003C2303" w:rsidRDefault="00747936" w:rsidP="00846D04">
            <w:pPr>
              <w:spacing w:after="0" w:line="240" w:lineRule="auto"/>
              <w:jc w:val="both"/>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39174611" w14:textId="77777777" w:rsidR="00747936" w:rsidRPr="003C2303" w:rsidRDefault="00747936" w:rsidP="00846D04">
            <w:pPr>
              <w:spacing w:after="0" w:line="240" w:lineRule="auto"/>
              <w:jc w:val="both"/>
              <w:rPr>
                <w:rFonts w:cstheme="minorHAnsi"/>
              </w:rPr>
            </w:pPr>
          </w:p>
        </w:tc>
      </w:tr>
      <w:tr w:rsidR="00747936" w:rsidRPr="003C2303" w14:paraId="0E48D9DC" w14:textId="77777777" w:rsidTr="00846D04">
        <w:trPr>
          <w:trHeight w:val="440"/>
        </w:trPr>
        <w:tc>
          <w:tcPr>
            <w:tcW w:w="2500" w:type="pct"/>
            <w:tcBorders>
              <w:top w:val="single" w:sz="4" w:space="0" w:color="auto"/>
              <w:left w:val="single" w:sz="4" w:space="0" w:color="auto"/>
              <w:bottom w:val="single" w:sz="4" w:space="0" w:color="auto"/>
              <w:right w:val="single" w:sz="4" w:space="0" w:color="auto"/>
            </w:tcBorders>
          </w:tcPr>
          <w:p w14:paraId="752AAA35" w14:textId="77777777" w:rsidR="00747936" w:rsidRPr="003C2303" w:rsidRDefault="00747936" w:rsidP="00846D04">
            <w:pPr>
              <w:spacing w:after="0" w:line="240" w:lineRule="auto"/>
              <w:jc w:val="both"/>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60F76775" w14:textId="77777777" w:rsidR="00747936" w:rsidRPr="003C2303" w:rsidRDefault="00747936" w:rsidP="00846D04">
            <w:pPr>
              <w:spacing w:after="0" w:line="240" w:lineRule="auto"/>
              <w:jc w:val="both"/>
              <w:rPr>
                <w:rFonts w:cstheme="minorHAnsi"/>
              </w:rPr>
            </w:pPr>
          </w:p>
        </w:tc>
      </w:tr>
      <w:tr w:rsidR="00747936" w:rsidRPr="003C2303" w14:paraId="6C6B9973" w14:textId="77777777" w:rsidTr="00846D04">
        <w:trPr>
          <w:trHeight w:val="509"/>
        </w:trPr>
        <w:tc>
          <w:tcPr>
            <w:tcW w:w="2500" w:type="pct"/>
            <w:tcBorders>
              <w:top w:val="single" w:sz="4" w:space="0" w:color="auto"/>
              <w:left w:val="single" w:sz="4" w:space="0" w:color="auto"/>
              <w:bottom w:val="single" w:sz="4" w:space="0" w:color="auto"/>
              <w:right w:val="single" w:sz="4" w:space="0" w:color="auto"/>
            </w:tcBorders>
          </w:tcPr>
          <w:p w14:paraId="1BDA9082" w14:textId="77777777" w:rsidR="00747936" w:rsidRPr="003C2303" w:rsidRDefault="00747936" w:rsidP="00846D04">
            <w:pPr>
              <w:spacing w:after="0" w:line="240" w:lineRule="auto"/>
              <w:jc w:val="both"/>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2AE69EEC" w14:textId="77777777" w:rsidR="00747936" w:rsidRPr="003C2303" w:rsidRDefault="00747936" w:rsidP="00846D04">
            <w:pPr>
              <w:spacing w:after="0" w:line="240" w:lineRule="auto"/>
              <w:jc w:val="both"/>
              <w:rPr>
                <w:rFonts w:cstheme="minorHAnsi"/>
              </w:rPr>
            </w:pPr>
          </w:p>
        </w:tc>
      </w:tr>
      <w:tr w:rsidR="00747936" w:rsidRPr="003C2303" w14:paraId="1628CC44" w14:textId="77777777" w:rsidTr="00846D04">
        <w:trPr>
          <w:trHeight w:val="470"/>
        </w:trPr>
        <w:tc>
          <w:tcPr>
            <w:tcW w:w="2500" w:type="pct"/>
            <w:tcBorders>
              <w:top w:val="single" w:sz="4" w:space="0" w:color="auto"/>
              <w:left w:val="single" w:sz="4" w:space="0" w:color="auto"/>
              <w:bottom w:val="single" w:sz="4" w:space="0" w:color="auto"/>
              <w:right w:val="single" w:sz="4" w:space="0" w:color="auto"/>
            </w:tcBorders>
          </w:tcPr>
          <w:p w14:paraId="76EAC92F" w14:textId="44E7EE77" w:rsidR="00747936" w:rsidRPr="003C2303" w:rsidRDefault="00747936" w:rsidP="00846D04">
            <w:pPr>
              <w:spacing w:after="0" w:line="240" w:lineRule="auto"/>
              <w:jc w:val="both"/>
              <w:rPr>
                <w:rFonts w:cstheme="minorHAnsi"/>
              </w:rPr>
            </w:pPr>
            <w:r w:rsidRPr="003C2303">
              <w:rPr>
                <w:rFonts w:cstheme="minorHAnsi"/>
              </w:rPr>
              <w:t xml:space="preserve">Asmens, </w:t>
            </w:r>
            <w:r w:rsidR="00B75940">
              <w:rPr>
                <w:rFonts w:cstheme="minorHAnsi"/>
              </w:rPr>
              <w:t>pateikusio pasiūlymą,</w:t>
            </w:r>
            <w:r w:rsidRPr="003C2303">
              <w:rPr>
                <w:rFonts w:cstheme="minorHAnsi"/>
              </w:rPr>
              <w:t xml:space="preserve"> vardas, pavardė, pareigos</w:t>
            </w:r>
          </w:p>
        </w:tc>
        <w:tc>
          <w:tcPr>
            <w:tcW w:w="2500" w:type="pct"/>
            <w:tcBorders>
              <w:top w:val="single" w:sz="4" w:space="0" w:color="auto"/>
              <w:left w:val="single" w:sz="4" w:space="0" w:color="auto"/>
              <w:bottom w:val="single" w:sz="4" w:space="0" w:color="auto"/>
              <w:right w:val="single" w:sz="4" w:space="0" w:color="auto"/>
            </w:tcBorders>
          </w:tcPr>
          <w:p w14:paraId="28350C62" w14:textId="77777777" w:rsidR="00747936" w:rsidRPr="003C2303" w:rsidRDefault="00747936" w:rsidP="00846D04">
            <w:pPr>
              <w:spacing w:after="0" w:line="240" w:lineRule="auto"/>
              <w:jc w:val="both"/>
              <w:rPr>
                <w:rFonts w:cstheme="minorHAnsi"/>
              </w:rPr>
            </w:pPr>
          </w:p>
        </w:tc>
      </w:tr>
      <w:tr w:rsidR="00747936" w:rsidRPr="003C2303" w14:paraId="4C33BAAD" w14:textId="77777777" w:rsidTr="00846D04">
        <w:trPr>
          <w:trHeight w:val="310"/>
        </w:trPr>
        <w:tc>
          <w:tcPr>
            <w:tcW w:w="2500" w:type="pct"/>
            <w:tcBorders>
              <w:top w:val="single" w:sz="4" w:space="0" w:color="auto"/>
              <w:left w:val="single" w:sz="4" w:space="0" w:color="auto"/>
              <w:bottom w:val="single" w:sz="4" w:space="0" w:color="auto"/>
              <w:right w:val="single" w:sz="4" w:space="0" w:color="auto"/>
            </w:tcBorders>
          </w:tcPr>
          <w:p w14:paraId="36311D2D" w14:textId="77777777" w:rsidR="00747936" w:rsidRPr="003C2303" w:rsidRDefault="00747936" w:rsidP="00846D04">
            <w:pPr>
              <w:spacing w:after="0" w:line="240" w:lineRule="auto"/>
              <w:jc w:val="both"/>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15392456" w14:textId="77777777" w:rsidR="00747936" w:rsidRPr="003C2303" w:rsidRDefault="00747936" w:rsidP="00846D04">
            <w:pPr>
              <w:spacing w:after="0" w:line="240" w:lineRule="auto"/>
              <w:jc w:val="both"/>
              <w:rPr>
                <w:rFonts w:cstheme="minorHAnsi"/>
              </w:rPr>
            </w:pPr>
          </w:p>
        </w:tc>
      </w:tr>
      <w:tr w:rsidR="00747936" w:rsidRPr="003C2303" w14:paraId="44B60C88" w14:textId="77777777" w:rsidTr="00846D04">
        <w:trPr>
          <w:trHeight w:val="287"/>
        </w:trPr>
        <w:tc>
          <w:tcPr>
            <w:tcW w:w="2500" w:type="pct"/>
            <w:tcBorders>
              <w:top w:val="single" w:sz="4" w:space="0" w:color="auto"/>
              <w:left w:val="single" w:sz="4" w:space="0" w:color="auto"/>
              <w:bottom w:val="single" w:sz="4" w:space="0" w:color="auto"/>
              <w:right w:val="single" w:sz="4" w:space="0" w:color="auto"/>
            </w:tcBorders>
          </w:tcPr>
          <w:p w14:paraId="778D6AF7" w14:textId="77777777" w:rsidR="00747936" w:rsidRPr="003C2303" w:rsidRDefault="00747936" w:rsidP="00846D04">
            <w:pPr>
              <w:spacing w:after="0" w:line="240" w:lineRule="auto"/>
              <w:jc w:val="both"/>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074D8A0F" w14:textId="77777777" w:rsidR="00747936" w:rsidRPr="003C2303" w:rsidRDefault="00747936" w:rsidP="00846D04">
            <w:pPr>
              <w:spacing w:after="0" w:line="240" w:lineRule="auto"/>
              <w:jc w:val="both"/>
              <w:rPr>
                <w:rFonts w:cstheme="minorHAnsi"/>
              </w:rPr>
            </w:pPr>
          </w:p>
        </w:tc>
      </w:tr>
    </w:tbl>
    <w:p w14:paraId="170BA842" w14:textId="77777777" w:rsidR="00747936" w:rsidRPr="003C2303" w:rsidRDefault="00747936" w:rsidP="00747936">
      <w:pPr>
        <w:spacing w:after="0" w:line="240" w:lineRule="auto"/>
        <w:jc w:val="both"/>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3542A034" w14:textId="77777777" w:rsidR="00747936" w:rsidRPr="003C2303" w:rsidRDefault="00747936" w:rsidP="00747936">
      <w:pPr>
        <w:spacing w:after="0" w:line="240" w:lineRule="auto"/>
        <w:jc w:val="both"/>
        <w:rPr>
          <w:rFonts w:cstheme="minorHAnsi"/>
        </w:rPr>
      </w:pPr>
    </w:p>
    <w:p w14:paraId="5808B585" w14:textId="77777777" w:rsidR="00747936" w:rsidRPr="003C2303" w:rsidRDefault="00747936">
      <w:pPr>
        <w:pStyle w:val="Sraopastraipa"/>
        <w:numPr>
          <w:ilvl w:val="0"/>
          <w:numId w:val="21"/>
        </w:numPr>
        <w:spacing w:after="0" w:line="240" w:lineRule="auto"/>
        <w:ind w:right="474"/>
        <w:jc w:val="center"/>
        <w:rPr>
          <w:rFonts w:cstheme="minorHAnsi"/>
          <w:b/>
          <w:bCs/>
        </w:rPr>
      </w:pPr>
      <w:bookmarkStart w:id="69" w:name="_Hlk77171628"/>
      <w:r w:rsidRPr="003C2303">
        <w:rPr>
          <w:rFonts w:cstheme="minorHAnsi"/>
          <w:b/>
          <w:bCs/>
        </w:rPr>
        <w:t>INFORMACIJA APIE ŪKIO SUBJEKTUS, KURIŲ PAJĖGUMAIS REMIAMASI, SUBTIEKĖJUS, KURIŲ PAJĖGUMAIS TIEKĖJAS NESIREMIA, IR KVAZISUBTIEKĖJUS</w:t>
      </w:r>
    </w:p>
    <w:bookmarkEnd w:id="69"/>
    <w:p w14:paraId="612885DB" w14:textId="77777777" w:rsidR="00747936" w:rsidRPr="003C2303" w:rsidRDefault="00747936" w:rsidP="00747936">
      <w:pPr>
        <w:spacing w:after="0" w:line="240" w:lineRule="auto"/>
        <w:ind w:right="616"/>
        <w:jc w:val="both"/>
        <w:rPr>
          <w:rFonts w:cstheme="minorHAnsi"/>
          <w:noProof/>
        </w:rPr>
      </w:pPr>
      <w:r w:rsidRPr="003C2303">
        <w:rPr>
          <w:rFonts w:cstheme="minorHAnsi"/>
          <w:noProof/>
        </w:rPr>
        <w:t>Tiekėjas pasiūlyme privalo išviešinti ūkio subjektus, kurių pajėgumais remiasi, subtiekėjus, kurių pajėgumais tiekėjas nesiremia, trečiuosius asmenis bei kvazisubtiekėjus.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747936" w:rsidRPr="003C2303" w14:paraId="41F96076" w14:textId="77777777" w:rsidTr="00846D04">
        <w:tc>
          <w:tcPr>
            <w:tcW w:w="2500" w:type="pct"/>
          </w:tcPr>
          <w:p w14:paraId="6AA41AE4" w14:textId="77777777" w:rsidR="00747936" w:rsidRPr="003C2303" w:rsidRDefault="00747936" w:rsidP="00846D04">
            <w:pPr>
              <w:spacing w:after="0" w:line="240" w:lineRule="auto"/>
              <w:jc w:val="both"/>
              <w:rPr>
                <w:rFonts w:cstheme="minorHAnsi"/>
                <w:noProof/>
              </w:rPr>
            </w:pPr>
            <w:r w:rsidRPr="003C2303">
              <w:rPr>
                <w:rFonts w:cstheme="minorHAnsi"/>
                <w:b/>
                <w:bCs/>
                <w:noProof/>
              </w:rPr>
              <w:t>Ūkio subjekto (ų), kurio (-ių) pajėgumais remiamasi</w:t>
            </w:r>
            <w:r w:rsidRPr="003C2303">
              <w:rPr>
                <w:rFonts w:cstheme="minorHAnsi"/>
                <w:noProof/>
              </w:rPr>
              <w:t>, (toliau – ūkio subjekto) pavadinimas (-ai)</w:t>
            </w:r>
          </w:p>
        </w:tc>
        <w:tc>
          <w:tcPr>
            <w:tcW w:w="2500" w:type="pct"/>
          </w:tcPr>
          <w:p w14:paraId="34A89218" w14:textId="77777777" w:rsidR="00747936" w:rsidRPr="003C2303" w:rsidRDefault="00747936" w:rsidP="00846D04">
            <w:pPr>
              <w:spacing w:after="0" w:line="240" w:lineRule="auto"/>
              <w:jc w:val="both"/>
              <w:rPr>
                <w:rFonts w:cstheme="minorHAnsi"/>
                <w:noProof/>
              </w:rPr>
            </w:pPr>
          </w:p>
        </w:tc>
      </w:tr>
      <w:tr w:rsidR="00747936" w:rsidRPr="003C2303" w14:paraId="126FE65C" w14:textId="77777777" w:rsidTr="00846D04">
        <w:tc>
          <w:tcPr>
            <w:tcW w:w="2500" w:type="pct"/>
          </w:tcPr>
          <w:p w14:paraId="16F65C1F" w14:textId="77777777" w:rsidR="00747936" w:rsidRPr="003C2303" w:rsidRDefault="00747936" w:rsidP="00846D04">
            <w:pPr>
              <w:spacing w:after="0" w:line="240" w:lineRule="auto"/>
              <w:jc w:val="both"/>
              <w:rPr>
                <w:rFonts w:cstheme="minorHAnsi"/>
                <w:noProof/>
              </w:rPr>
            </w:pPr>
            <w:r w:rsidRPr="003C2303">
              <w:rPr>
                <w:rFonts w:cstheme="minorHAnsi"/>
                <w:noProof/>
              </w:rPr>
              <w:t>Ūkio subjekto (-ų), adresas (-ai)</w:t>
            </w:r>
          </w:p>
        </w:tc>
        <w:tc>
          <w:tcPr>
            <w:tcW w:w="2500" w:type="pct"/>
          </w:tcPr>
          <w:p w14:paraId="0438CF28" w14:textId="77777777" w:rsidR="00747936" w:rsidRPr="003C2303" w:rsidRDefault="00747936" w:rsidP="00846D04">
            <w:pPr>
              <w:spacing w:after="0" w:line="240" w:lineRule="auto"/>
              <w:jc w:val="both"/>
              <w:rPr>
                <w:rFonts w:cstheme="minorHAnsi"/>
                <w:noProof/>
              </w:rPr>
            </w:pPr>
          </w:p>
        </w:tc>
      </w:tr>
      <w:tr w:rsidR="00747936" w:rsidRPr="003C2303" w14:paraId="3149E84A" w14:textId="77777777" w:rsidTr="00846D04">
        <w:tc>
          <w:tcPr>
            <w:tcW w:w="2500" w:type="pct"/>
          </w:tcPr>
          <w:p w14:paraId="69E50D11" w14:textId="77777777" w:rsidR="00747936" w:rsidRPr="003C2303" w:rsidRDefault="00747936" w:rsidP="00846D04">
            <w:pPr>
              <w:spacing w:after="0" w:line="240" w:lineRule="auto"/>
              <w:jc w:val="both"/>
              <w:rPr>
                <w:rFonts w:cstheme="minorHAnsi"/>
                <w:noProof/>
              </w:rPr>
            </w:pPr>
            <w:r w:rsidRPr="003C2303">
              <w:rPr>
                <w:rFonts w:cstheme="minorHAnsi"/>
                <w:noProof/>
              </w:rPr>
              <w:t>Ūkio subjekto (-ų) kodas (-ai)</w:t>
            </w:r>
          </w:p>
        </w:tc>
        <w:tc>
          <w:tcPr>
            <w:tcW w:w="2500" w:type="pct"/>
          </w:tcPr>
          <w:p w14:paraId="1333477B" w14:textId="77777777" w:rsidR="00747936" w:rsidRPr="003C2303" w:rsidRDefault="00747936" w:rsidP="00846D04">
            <w:pPr>
              <w:spacing w:after="0" w:line="240" w:lineRule="auto"/>
              <w:jc w:val="both"/>
              <w:rPr>
                <w:rFonts w:cstheme="minorHAnsi"/>
                <w:noProof/>
              </w:rPr>
            </w:pPr>
          </w:p>
        </w:tc>
      </w:tr>
      <w:tr w:rsidR="00747936" w:rsidRPr="003C2303" w14:paraId="1C518839" w14:textId="77777777" w:rsidTr="00846D04">
        <w:tc>
          <w:tcPr>
            <w:tcW w:w="2500" w:type="pct"/>
          </w:tcPr>
          <w:p w14:paraId="7B6137F8" w14:textId="77777777" w:rsidR="00747936" w:rsidRPr="003C2303" w:rsidRDefault="00747936" w:rsidP="00846D04">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ūkio subjektą (-us), ir procentinė dalis nuo pasiūlymo kainos</w:t>
            </w:r>
          </w:p>
        </w:tc>
        <w:tc>
          <w:tcPr>
            <w:tcW w:w="2500" w:type="pct"/>
          </w:tcPr>
          <w:p w14:paraId="5BAD242C" w14:textId="77777777" w:rsidR="00747936" w:rsidRPr="003C2303" w:rsidRDefault="00747936" w:rsidP="00846D04">
            <w:pPr>
              <w:spacing w:after="0" w:line="240" w:lineRule="auto"/>
              <w:jc w:val="both"/>
              <w:rPr>
                <w:rFonts w:cstheme="minorHAnsi"/>
                <w:noProof/>
              </w:rPr>
            </w:pPr>
          </w:p>
        </w:tc>
      </w:tr>
    </w:tbl>
    <w:p w14:paraId="7EE3BD2F" w14:textId="77777777" w:rsidR="00747936" w:rsidRPr="003C2303" w:rsidRDefault="00747936" w:rsidP="00747936">
      <w:pPr>
        <w:spacing w:after="0" w:line="240" w:lineRule="auto"/>
        <w:jc w:val="both"/>
        <w:rPr>
          <w:rFonts w:cstheme="minorHAnsi"/>
          <w:i/>
          <w:iCs/>
          <w:noProof/>
        </w:rPr>
      </w:pPr>
      <w:r w:rsidRPr="003C2303">
        <w:rPr>
          <w:rFonts w:cstheme="minorHAnsi"/>
          <w:i/>
          <w:iCs/>
        </w:rPr>
        <w:t>Pastaba</w:t>
      </w:r>
      <w:r w:rsidRPr="003C2303">
        <w:rPr>
          <w:rFonts w:cstheme="minorHAnsi"/>
        </w:rPr>
        <w:t xml:space="preserve">: </w:t>
      </w:r>
      <w:r w:rsidRPr="003C2303">
        <w:rPr>
          <w:rFonts w:cstheme="minorHAnsi"/>
          <w:b/>
          <w:bCs/>
          <w:i/>
          <w:iCs/>
        </w:rPr>
        <w:t>Ūkio subjektas, kurio pajėgumais remiamasi</w:t>
      </w:r>
      <w:r w:rsidRPr="003C2303">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747936" w:rsidRPr="003C2303" w14:paraId="4BB840A4" w14:textId="77777777" w:rsidTr="00846D04">
        <w:tc>
          <w:tcPr>
            <w:tcW w:w="2500" w:type="pct"/>
          </w:tcPr>
          <w:p w14:paraId="01DDA30C" w14:textId="77777777" w:rsidR="00747936" w:rsidRPr="003C2303" w:rsidRDefault="00747936" w:rsidP="00846D04">
            <w:pPr>
              <w:spacing w:after="0" w:line="240" w:lineRule="auto"/>
              <w:jc w:val="both"/>
              <w:rPr>
                <w:rFonts w:cstheme="minorHAnsi"/>
                <w:noProof/>
              </w:rPr>
            </w:pPr>
            <w:r w:rsidRPr="003C2303">
              <w:rPr>
                <w:rFonts w:cstheme="minorHAnsi"/>
                <w:b/>
                <w:bCs/>
                <w:noProof/>
              </w:rPr>
              <w:t xml:space="preserve">Subtiekėjo (-ų), kurio pajėgumais tiekėjas nesiremia, </w:t>
            </w:r>
            <w:r w:rsidRPr="003C2303">
              <w:rPr>
                <w:rFonts w:cstheme="minorHAnsi"/>
                <w:noProof/>
              </w:rPr>
              <w:t>(toliau - subtiekėjo) pavadinimas (-ai)</w:t>
            </w:r>
          </w:p>
        </w:tc>
        <w:tc>
          <w:tcPr>
            <w:tcW w:w="2500" w:type="pct"/>
          </w:tcPr>
          <w:p w14:paraId="2EC4B749" w14:textId="77777777" w:rsidR="00747936" w:rsidRPr="003C2303" w:rsidRDefault="00747936" w:rsidP="00846D04">
            <w:pPr>
              <w:spacing w:after="0" w:line="240" w:lineRule="auto"/>
              <w:jc w:val="both"/>
              <w:rPr>
                <w:rFonts w:cstheme="minorHAnsi"/>
                <w:noProof/>
              </w:rPr>
            </w:pPr>
          </w:p>
        </w:tc>
      </w:tr>
      <w:tr w:rsidR="00747936" w:rsidRPr="003C2303" w14:paraId="3073B622" w14:textId="77777777" w:rsidTr="00846D04">
        <w:tc>
          <w:tcPr>
            <w:tcW w:w="2500" w:type="pct"/>
          </w:tcPr>
          <w:p w14:paraId="7694AB3E" w14:textId="77777777" w:rsidR="00747936" w:rsidRPr="003C2303" w:rsidRDefault="00747936" w:rsidP="00846D04">
            <w:pPr>
              <w:spacing w:after="0" w:line="240" w:lineRule="auto"/>
              <w:jc w:val="both"/>
              <w:rPr>
                <w:rFonts w:cstheme="minorHAnsi"/>
                <w:noProof/>
              </w:rPr>
            </w:pPr>
            <w:r w:rsidRPr="003C2303">
              <w:rPr>
                <w:rFonts w:cstheme="minorHAnsi"/>
                <w:noProof/>
              </w:rPr>
              <w:t>Subtiekėjo (-ų) adresas (-ai)</w:t>
            </w:r>
          </w:p>
        </w:tc>
        <w:tc>
          <w:tcPr>
            <w:tcW w:w="2500" w:type="pct"/>
          </w:tcPr>
          <w:p w14:paraId="407A574B" w14:textId="77777777" w:rsidR="00747936" w:rsidRPr="003C2303" w:rsidRDefault="00747936" w:rsidP="00846D04">
            <w:pPr>
              <w:spacing w:after="0" w:line="240" w:lineRule="auto"/>
              <w:jc w:val="both"/>
              <w:rPr>
                <w:rFonts w:cstheme="minorHAnsi"/>
                <w:noProof/>
              </w:rPr>
            </w:pPr>
          </w:p>
        </w:tc>
      </w:tr>
      <w:tr w:rsidR="00747936" w:rsidRPr="003C2303" w14:paraId="2DCBD0FB" w14:textId="77777777" w:rsidTr="00846D04">
        <w:tc>
          <w:tcPr>
            <w:tcW w:w="2500" w:type="pct"/>
          </w:tcPr>
          <w:p w14:paraId="621F00AE" w14:textId="77777777" w:rsidR="00747936" w:rsidRPr="003C2303" w:rsidRDefault="00747936" w:rsidP="00846D04">
            <w:pPr>
              <w:spacing w:after="0" w:line="240" w:lineRule="auto"/>
              <w:jc w:val="both"/>
              <w:rPr>
                <w:rFonts w:cstheme="minorHAnsi"/>
                <w:noProof/>
              </w:rPr>
            </w:pPr>
            <w:r w:rsidRPr="003C2303">
              <w:rPr>
                <w:rFonts w:cstheme="minorHAnsi"/>
                <w:noProof/>
              </w:rPr>
              <w:t>Subtiekėjo (-ų) kodas (-ai)</w:t>
            </w:r>
          </w:p>
        </w:tc>
        <w:tc>
          <w:tcPr>
            <w:tcW w:w="2500" w:type="pct"/>
          </w:tcPr>
          <w:p w14:paraId="5A69F43E" w14:textId="77777777" w:rsidR="00747936" w:rsidRPr="003C2303" w:rsidRDefault="00747936" w:rsidP="00846D04">
            <w:pPr>
              <w:spacing w:after="0" w:line="240" w:lineRule="auto"/>
              <w:jc w:val="both"/>
              <w:rPr>
                <w:rFonts w:cstheme="minorHAnsi"/>
                <w:noProof/>
              </w:rPr>
            </w:pPr>
          </w:p>
        </w:tc>
      </w:tr>
      <w:tr w:rsidR="00747936" w:rsidRPr="003C2303" w14:paraId="6B9FD4BB" w14:textId="77777777" w:rsidTr="00846D04">
        <w:tc>
          <w:tcPr>
            <w:tcW w:w="2500" w:type="pct"/>
          </w:tcPr>
          <w:p w14:paraId="7F1CFA95" w14:textId="77777777" w:rsidR="00747936" w:rsidRPr="003C2303" w:rsidRDefault="00747936" w:rsidP="00846D04">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15C61853" w14:textId="77777777" w:rsidR="00747936" w:rsidRPr="003C2303" w:rsidRDefault="00747936" w:rsidP="00846D04">
            <w:pPr>
              <w:spacing w:after="0" w:line="240" w:lineRule="auto"/>
              <w:jc w:val="both"/>
              <w:rPr>
                <w:rFonts w:cstheme="minorHAnsi"/>
                <w:noProof/>
              </w:rPr>
            </w:pPr>
          </w:p>
        </w:tc>
      </w:tr>
    </w:tbl>
    <w:p w14:paraId="6DB10D0E" w14:textId="77777777" w:rsidR="00747936" w:rsidRPr="003C2303" w:rsidRDefault="00747936" w:rsidP="00747936">
      <w:pPr>
        <w:pStyle w:val="Puslapioinaostekstas"/>
        <w:tabs>
          <w:tab w:val="left" w:pos="709"/>
        </w:tabs>
        <w:spacing w:after="0" w:line="240" w:lineRule="auto"/>
        <w:jc w:val="both"/>
        <w:rPr>
          <w:rFonts w:cstheme="minorHAnsi"/>
          <w:bCs/>
          <w:i/>
          <w:iCs/>
          <w:sz w:val="21"/>
          <w:szCs w:val="21"/>
        </w:rPr>
      </w:pPr>
      <w:bookmarkStart w:id="70" w:name="_Hlk145490774"/>
      <w:r w:rsidRPr="003C2303">
        <w:rPr>
          <w:rFonts w:cstheme="minorHAnsi"/>
          <w:i/>
          <w:iCs/>
          <w:sz w:val="21"/>
          <w:szCs w:val="21"/>
        </w:rPr>
        <w:t>Pastaba:</w:t>
      </w:r>
      <w:r w:rsidRPr="003C2303">
        <w:rPr>
          <w:rFonts w:cstheme="minorHAnsi"/>
          <w:bCs/>
          <w:i/>
          <w:iCs/>
          <w:sz w:val="21"/>
          <w:szCs w:val="21"/>
        </w:rPr>
        <w:t xml:space="preserve"> </w:t>
      </w:r>
      <w:r w:rsidRPr="003C2303">
        <w:rPr>
          <w:rFonts w:cstheme="minorHAnsi"/>
          <w:b/>
          <w:bCs/>
          <w:i/>
          <w:iCs/>
          <w:sz w:val="21"/>
          <w:szCs w:val="21"/>
        </w:rPr>
        <w:t xml:space="preserve">Subtiekėjas - </w:t>
      </w:r>
      <w:r w:rsidRPr="003C230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747936" w:rsidRPr="003C2303" w14:paraId="2696B1D8" w14:textId="77777777" w:rsidTr="00846D04">
        <w:tc>
          <w:tcPr>
            <w:tcW w:w="2500" w:type="pct"/>
          </w:tcPr>
          <w:bookmarkEnd w:id="70"/>
          <w:p w14:paraId="3C4ECD7E" w14:textId="77777777" w:rsidR="00747936" w:rsidRPr="003C2303" w:rsidRDefault="00747936" w:rsidP="00846D04">
            <w:pPr>
              <w:spacing w:after="0" w:line="240" w:lineRule="auto"/>
              <w:jc w:val="both"/>
              <w:rPr>
                <w:rFonts w:cstheme="minorHAnsi"/>
                <w:noProof/>
              </w:rPr>
            </w:pPr>
            <w:r w:rsidRPr="003C2303">
              <w:rPr>
                <w:rFonts w:cstheme="minorHAnsi"/>
                <w:b/>
                <w:bCs/>
                <w:noProof/>
              </w:rPr>
              <w:t>Kvazisubtiekėjai (specialistai)</w:t>
            </w:r>
            <w:r w:rsidRPr="003C2303">
              <w:rPr>
                <w:rFonts w:cstheme="minorHAnsi"/>
                <w:noProof/>
              </w:rPr>
              <w:t xml:space="preserve">, kuriais bus remiamasi įrodinėjant tiekėjo/tiekėjų grupės kvalifikaciją ir vykdant sutartį, tačiau jie nėra tiekėjo/tiekėjų grupės ar </w:t>
            </w:r>
            <w:r w:rsidRPr="003C2303">
              <w:rPr>
                <w:rFonts w:cstheme="minorHAnsi"/>
                <w:noProof/>
              </w:rPr>
              <w:lastRenderedPageBreak/>
              <w:t>tiekėjo/tiekėjų grupės pasitelkiamo (-ų) subtiekėjo (-ų) darbuotojai pasiūlymo pateikimo metu, bet laimėjimo atveju bus įdarbinti.</w:t>
            </w:r>
          </w:p>
        </w:tc>
        <w:tc>
          <w:tcPr>
            <w:tcW w:w="2500" w:type="pct"/>
          </w:tcPr>
          <w:p w14:paraId="362E3AE8" w14:textId="77777777" w:rsidR="00747936" w:rsidRPr="003C2303" w:rsidRDefault="00747936" w:rsidP="00846D04">
            <w:pPr>
              <w:spacing w:after="0" w:line="240" w:lineRule="auto"/>
              <w:jc w:val="both"/>
              <w:rPr>
                <w:rFonts w:cstheme="minorHAnsi"/>
                <w:noProof/>
              </w:rPr>
            </w:pPr>
          </w:p>
        </w:tc>
      </w:tr>
    </w:tbl>
    <w:p w14:paraId="7E3183F5" w14:textId="77777777" w:rsidR="00747936" w:rsidRPr="003C2303" w:rsidRDefault="00747936" w:rsidP="00747936">
      <w:pPr>
        <w:pStyle w:val="paragrafesrasas2lygis"/>
        <w:spacing w:after="0" w:line="240" w:lineRule="auto"/>
        <w:rPr>
          <w:rFonts w:asciiTheme="minorHAnsi" w:hAnsiTheme="minorHAnsi" w:cstheme="minorHAnsi"/>
          <w:i/>
          <w:iCs/>
          <w:sz w:val="21"/>
          <w:szCs w:val="21"/>
        </w:rPr>
      </w:pPr>
      <w:bookmarkStart w:id="71" w:name="_Toc141800845"/>
      <w:bookmarkStart w:id="72" w:name="_Hlk145490790"/>
      <w:r w:rsidRPr="003C2303">
        <w:rPr>
          <w:rFonts w:asciiTheme="minorHAnsi" w:hAnsiTheme="minorHAnsi" w:cstheme="minorHAnsi"/>
          <w:i/>
          <w:iCs/>
          <w:sz w:val="21"/>
          <w:szCs w:val="21"/>
        </w:rPr>
        <w:t xml:space="preserve">Pastaba: </w:t>
      </w:r>
      <w:proofErr w:type="spellStart"/>
      <w:r w:rsidRPr="003C2303">
        <w:rPr>
          <w:rFonts w:asciiTheme="minorHAnsi" w:hAnsiTheme="minorHAnsi" w:cstheme="minorHAnsi"/>
          <w:b/>
          <w:i/>
          <w:iCs/>
          <w:sz w:val="21"/>
          <w:szCs w:val="21"/>
        </w:rPr>
        <w:t>Kvazisubtiekėjas</w:t>
      </w:r>
      <w:proofErr w:type="spellEnd"/>
      <w:r w:rsidRPr="003C2303">
        <w:rPr>
          <w:rFonts w:asciiTheme="minorHAnsi" w:hAnsiTheme="minorHAnsi" w:cstheme="minorHAnsi"/>
          <w:i/>
          <w:iCs/>
          <w:sz w:val="21"/>
          <w:szCs w:val="21"/>
        </w:rPr>
        <w:t xml:space="preserve"> - </w:t>
      </w:r>
      <w:r w:rsidRPr="003C2303">
        <w:rPr>
          <w:rFonts w:asciiTheme="minorHAnsi" w:hAnsiTheme="minorHAnsi" w:cstheme="minorHAnsi"/>
          <w:i/>
          <w:iCs/>
          <w:noProof/>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bookmarkEnd w:id="71"/>
    </w:p>
    <w:bookmarkEnd w:id="72"/>
    <w:p w14:paraId="4CA03BB3" w14:textId="77777777" w:rsidR="00747936" w:rsidRPr="008E0EDE" w:rsidRDefault="00747936">
      <w:pPr>
        <w:pStyle w:val="Komentarotekstas"/>
        <w:numPr>
          <w:ilvl w:val="0"/>
          <w:numId w:val="21"/>
        </w:numPr>
        <w:jc w:val="center"/>
        <w:rPr>
          <w:b/>
          <w:bCs/>
          <w:sz w:val="21"/>
          <w:szCs w:val="21"/>
        </w:rPr>
      </w:pPr>
      <w:r w:rsidRPr="008E0EDE">
        <w:rPr>
          <w:b/>
          <w:bCs/>
          <w:sz w:val="21"/>
          <w:szCs w:val="21"/>
        </w:rPr>
        <w:t>KOKYBĖS KRITERIJAI</w:t>
      </w:r>
    </w:p>
    <w:tbl>
      <w:tblPr>
        <w:tblStyle w:val="Lentelstinklelis"/>
        <w:tblW w:w="5000" w:type="pct"/>
        <w:tblInd w:w="0" w:type="dxa"/>
        <w:tblLook w:val="04A0" w:firstRow="1" w:lastRow="0" w:firstColumn="1" w:lastColumn="0" w:noHBand="0" w:noVBand="1"/>
      </w:tblPr>
      <w:tblGrid>
        <w:gridCol w:w="6942"/>
        <w:gridCol w:w="3020"/>
      </w:tblGrid>
      <w:tr w:rsidR="00747936" w:rsidRPr="008E0EDE" w14:paraId="5575C88D" w14:textId="77777777" w:rsidTr="00256D04">
        <w:tc>
          <w:tcPr>
            <w:tcW w:w="3484" w:type="pct"/>
          </w:tcPr>
          <w:p w14:paraId="3A1F18DF" w14:textId="5D1049AF" w:rsidR="00747936" w:rsidRPr="008E0EDE" w:rsidRDefault="00256D04" w:rsidP="00846D04">
            <w:pPr>
              <w:pStyle w:val="Komentarotekstas"/>
              <w:jc w:val="center"/>
              <w:rPr>
                <w:rFonts w:asciiTheme="minorHAnsi" w:cstheme="minorHAnsi"/>
                <w:b/>
                <w:bCs/>
                <w:sz w:val="21"/>
                <w:szCs w:val="21"/>
              </w:rPr>
            </w:pPr>
            <w:r>
              <w:rPr>
                <w:rFonts w:asciiTheme="minorHAnsi" w:cstheme="minorHAnsi"/>
                <w:b/>
                <w:bCs/>
                <w:sz w:val="21"/>
                <w:szCs w:val="21"/>
              </w:rPr>
              <w:t>Kokybinis kriterijus</w:t>
            </w:r>
          </w:p>
        </w:tc>
        <w:tc>
          <w:tcPr>
            <w:tcW w:w="1516" w:type="pct"/>
            <w:vAlign w:val="center"/>
          </w:tcPr>
          <w:p w14:paraId="5609EA7E" w14:textId="1056EFCE" w:rsidR="00747936" w:rsidRPr="00CA4D64" w:rsidRDefault="00747936" w:rsidP="00846D04">
            <w:pPr>
              <w:pStyle w:val="Komentarotekstas"/>
              <w:jc w:val="center"/>
              <w:rPr>
                <w:rFonts w:asciiTheme="minorHAnsi" w:cstheme="minorHAnsi"/>
                <w:b/>
                <w:bCs/>
                <w:sz w:val="21"/>
                <w:szCs w:val="21"/>
              </w:rPr>
            </w:pPr>
            <w:r w:rsidRPr="00CA4D64">
              <w:rPr>
                <w:rFonts w:asciiTheme="minorHAnsi" w:cstheme="minorHAnsi"/>
                <w:b/>
                <w:noProof/>
                <w:sz w:val="21"/>
                <w:szCs w:val="21"/>
              </w:rPr>
              <w:t xml:space="preserve">Siūlomo kriterijaus </w:t>
            </w:r>
            <w:r w:rsidR="00256D04">
              <w:rPr>
                <w:rFonts w:asciiTheme="minorHAnsi" w:cstheme="minorHAnsi"/>
                <w:b/>
                <w:noProof/>
                <w:sz w:val="21"/>
                <w:szCs w:val="21"/>
              </w:rPr>
              <w:t>reikšmė</w:t>
            </w:r>
          </w:p>
        </w:tc>
      </w:tr>
      <w:tr w:rsidR="00256D04" w:rsidRPr="008E0EDE" w14:paraId="3D7E4849" w14:textId="77777777" w:rsidTr="00256D04">
        <w:tc>
          <w:tcPr>
            <w:tcW w:w="3484" w:type="pct"/>
          </w:tcPr>
          <w:p w14:paraId="4AB67442" w14:textId="4BAE46E6" w:rsidR="00256D04" w:rsidRPr="00D05F20" w:rsidRDefault="00256D04" w:rsidP="00256D04">
            <w:pPr>
              <w:tabs>
                <w:tab w:val="left" w:pos="0"/>
                <w:tab w:val="left" w:pos="2977"/>
                <w:tab w:val="left" w:pos="4057"/>
              </w:tabs>
              <w:jc w:val="both"/>
              <w:rPr>
                <w:rFonts w:eastAsia="Calibri" w:cstheme="minorHAnsi"/>
                <w:b/>
                <w:iCs/>
              </w:rPr>
            </w:pPr>
            <w:r w:rsidRPr="00D05F20">
              <w:rPr>
                <w:rFonts w:asciiTheme="minorHAnsi" w:eastAsia="Calibri" w:cstheme="minorHAnsi"/>
                <w:b/>
                <w:iCs/>
                <w:sz w:val="21"/>
                <w:szCs w:val="21"/>
              </w:rPr>
              <w:t>Papildoma statinyje įrengtų apšvietimo įrenginių garantinio termino trukmė metais</w:t>
            </w:r>
            <w:r w:rsidRPr="00D05F20">
              <w:rPr>
                <w:rFonts w:asciiTheme="minorHAnsi" w:eastAsia="Calibri" w:cstheme="minorHAnsi"/>
                <w:b/>
                <w:bCs/>
                <w:iCs/>
                <w:sz w:val="21"/>
                <w:szCs w:val="21"/>
              </w:rPr>
              <w:t xml:space="preserve">, </w:t>
            </w:r>
            <w:r w:rsidRPr="00D6520F">
              <w:rPr>
                <w:rFonts w:asciiTheme="minorHAnsi" w:eastAsia="Calibri" w:cstheme="minorHAnsi"/>
                <w:b/>
                <w:bCs/>
                <w:sz w:val="21"/>
                <w:szCs w:val="21"/>
              </w:rPr>
              <w:t>T</w:t>
            </w:r>
            <w:r w:rsidRPr="00D05F20">
              <w:rPr>
                <w:rFonts w:asciiTheme="minorHAnsi" w:eastAsia="Calibri" w:cstheme="minorHAnsi"/>
                <w:b/>
                <w:bCs/>
                <w:i/>
                <w:iCs/>
                <w:sz w:val="21"/>
                <w:szCs w:val="21"/>
                <w:vertAlign w:val="subscript"/>
              </w:rPr>
              <w:t xml:space="preserve"> </w:t>
            </w:r>
            <w:r w:rsidRPr="00D05F20">
              <w:rPr>
                <w:rFonts w:asciiTheme="minorHAnsi" w:eastAsia="Calibri" w:cstheme="minorHAnsi"/>
                <w:iCs/>
                <w:sz w:val="21"/>
                <w:szCs w:val="21"/>
              </w:rPr>
              <w:t>(maksimalus vertinamas papildomas statinyje įrengtų apšvietimo įrenginių garantinis terminas metais – 5)</w:t>
            </w:r>
          </w:p>
        </w:tc>
        <w:tc>
          <w:tcPr>
            <w:tcW w:w="1516" w:type="pct"/>
          </w:tcPr>
          <w:p w14:paraId="5496EFE7" w14:textId="1622A6D5" w:rsidR="00256D04" w:rsidRPr="009C6762" w:rsidRDefault="00256D04" w:rsidP="00846D04">
            <w:pPr>
              <w:pStyle w:val="Komentarotekstas"/>
              <w:jc w:val="both"/>
              <w:rPr>
                <w:rFonts w:cstheme="minorHAnsi"/>
                <w:i/>
                <w:iCs/>
                <w:noProof/>
                <w:color w:val="FF0000"/>
                <w:sz w:val="21"/>
                <w:szCs w:val="21"/>
              </w:rPr>
            </w:pPr>
            <w:r w:rsidRPr="00FD7D2A">
              <w:rPr>
                <w:rFonts w:asciiTheme="minorHAnsi" w:eastAsia="Calibri" w:cstheme="minorHAnsi"/>
                <w:i/>
                <w:iCs/>
                <w:color w:val="FF0000"/>
                <w:kern w:val="2"/>
                <w:sz w:val="21"/>
                <w:szCs w:val="21"/>
                <w14:ligatures w14:val="standardContextual"/>
              </w:rPr>
              <w:t>[Įrašomas siūlomas papildomas garantinis terminas metais – sveikasis skaičius, pvz.: 1 m., 2 m., 3 m.</w:t>
            </w:r>
            <w:r>
              <w:rPr>
                <w:rFonts w:asciiTheme="minorHAnsi" w:eastAsia="Calibri" w:cstheme="minorHAnsi"/>
                <w:i/>
                <w:iCs/>
                <w:color w:val="FF0000"/>
                <w:kern w:val="2"/>
                <w:sz w:val="21"/>
                <w:szCs w:val="21"/>
                <w14:ligatures w14:val="standardContextual"/>
              </w:rPr>
              <w:t>, 4 m., 5 m.</w:t>
            </w:r>
            <w:r w:rsidRPr="00FD7D2A">
              <w:rPr>
                <w:rFonts w:asciiTheme="minorHAnsi" w:eastAsia="Calibri" w:cstheme="minorHAnsi"/>
                <w:i/>
                <w:iCs/>
                <w:color w:val="FF0000"/>
                <w:kern w:val="2"/>
                <w:sz w:val="21"/>
                <w:szCs w:val="21"/>
                <w14:ligatures w14:val="standardContextual"/>
              </w:rPr>
              <w:t>]</w:t>
            </w:r>
          </w:p>
        </w:tc>
      </w:tr>
    </w:tbl>
    <w:p w14:paraId="58A66A97" w14:textId="77777777" w:rsidR="00747936" w:rsidRDefault="00747936">
      <w:pPr>
        <w:pStyle w:val="Komentarotekstas"/>
        <w:numPr>
          <w:ilvl w:val="0"/>
          <w:numId w:val="21"/>
        </w:numPr>
        <w:spacing w:before="240"/>
        <w:jc w:val="center"/>
        <w:rPr>
          <w:b/>
          <w:bCs/>
          <w:sz w:val="21"/>
          <w:szCs w:val="21"/>
        </w:rPr>
      </w:pPr>
      <w:r w:rsidRPr="008E0EDE">
        <w:rPr>
          <w:b/>
          <w:bCs/>
          <w:sz w:val="21"/>
          <w:szCs w:val="21"/>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1"/>
        <w:gridCol w:w="1403"/>
        <w:gridCol w:w="1403"/>
        <w:gridCol w:w="1405"/>
      </w:tblGrid>
      <w:tr w:rsidR="00747936" w:rsidRPr="005243E4" w14:paraId="395465C8" w14:textId="77777777" w:rsidTr="00846D04">
        <w:trPr>
          <w:trHeight w:val="552"/>
        </w:trPr>
        <w:tc>
          <w:tcPr>
            <w:tcW w:w="2887" w:type="pct"/>
            <w:tcBorders>
              <w:top w:val="single" w:sz="4" w:space="0" w:color="auto"/>
              <w:left w:val="single" w:sz="4" w:space="0" w:color="auto"/>
              <w:bottom w:val="single" w:sz="4" w:space="0" w:color="auto"/>
              <w:right w:val="single" w:sz="4" w:space="0" w:color="auto"/>
            </w:tcBorders>
            <w:vAlign w:val="center"/>
            <w:hideMark/>
          </w:tcPr>
          <w:p w14:paraId="03540996" w14:textId="77777777" w:rsidR="00747936" w:rsidRPr="00FF2894" w:rsidRDefault="00747936" w:rsidP="00846D04">
            <w:pPr>
              <w:pStyle w:val="Sraopastraipa"/>
              <w:spacing w:after="0" w:line="240" w:lineRule="auto"/>
              <w:ind w:left="1080"/>
              <w:jc w:val="center"/>
              <w:rPr>
                <w:rFonts w:eastAsia="Times New Roman" w:cstheme="minorHAnsi"/>
                <w:b/>
                <w:bCs/>
                <w:color w:val="000000"/>
              </w:rPr>
            </w:pPr>
            <w:r w:rsidRPr="00FF2894">
              <w:rPr>
                <w:rFonts w:eastAsia="Times New Roman" w:cstheme="minorHAnsi"/>
                <w:b/>
                <w:bCs/>
                <w:color w:val="000000"/>
              </w:rPr>
              <w:t>Darbų pavadinimas</w:t>
            </w:r>
          </w:p>
        </w:tc>
        <w:tc>
          <w:tcPr>
            <w:tcW w:w="704" w:type="pct"/>
            <w:tcBorders>
              <w:top w:val="single" w:sz="4" w:space="0" w:color="auto"/>
              <w:left w:val="single" w:sz="4" w:space="0" w:color="auto"/>
              <w:bottom w:val="single" w:sz="4" w:space="0" w:color="auto"/>
              <w:right w:val="single" w:sz="4" w:space="0" w:color="auto"/>
            </w:tcBorders>
            <w:vAlign w:val="center"/>
            <w:hideMark/>
          </w:tcPr>
          <w:p w14:paraId="4A007417" w14:textId="77777777" w:rsidR="00747936" w:rsidRPr="00FF2894" w:rsidRDefault="00747936" w:rsidP="00846D04">
            <w:pPr>
              <w:spacing w:after="0" w:line="240" w:lineRule="auto"/>
              <w:jc w:val="center"/>
              <w:rPr>
                <w:rFonts w:eastAsia="Times New Roman" w:cstheme="minorHAnsi"/>
                <w:b/>
                <w:bCs/>
                <w:color w:val="000000"/>
              </w:rPr>
            </w:pPr>
            <w:r w:rsidRPr="00FF2894">
              <w:rPr>
                <w:rFonts w:eastAsia="Times New Roman" w:cstheme="minorHAnsi"/>
                <w:b/>
                <w:bCs/>
                <w:color w:val="000000"/>
              </w:rPr>
              <w:t>Kaina, Eur be PVM</w:t>
            </w:r>
          </w:p>
        </w:tc>
        <w:tc>
          <w:tcPr>
            <w:tcW w:w="704" w:type="pct"/>
            <w:tcBorders>
              <w:top w:val="single" w:sz="4" w:space="0" w:color="auto"/>
              <w:left w:val="single" w:sz="4" w:space="0" w:color="auto"/>
              <w:bottom w:val="single" w:sz="4" w:space="0" w:color="auto"/>
              <w:right w:val="single" w:sz="4" w:space="0" w:color="auto"/>
            </w:tcBorders>
            <w:vAlign w:val="center"/>
            <w:hideMark/>
          </w:tcPr>
          <w:p w14:paraId="0E7283D5" w14:textId="5922F3DC" w:rsidR="00747936" w:rsidRPr="00FF2894" w:rsidRDefault="00747936" w:rsidP="00846D04">
            <w:pPr>
              <w:spacing w:after="0" w:line="240" w:lineRule="auto"/>
              <w:jc w:val="center"/>
              <w:rPr>
                <w:rFonts w:eastAsia="Times New Roman" w:cstheme="minorHAnsi"/>
                <w:b/>
                <w:bCs/>
                <w:color w:val="000000"/>
              </w:rPr>
            </w:pPr>
            <w:r w:rsidRPr="00FF2894">
              <w:rPr>
                <w:rFonts w:eastAsia="Times New Roman" w:cstheme="minorHAnsi"/>
                <w:b/>
                <w:bCs/>
                <w:color w:val="000000"/>
              </w:rPr>
              <w:t>PVM (</w:t>
            </w:r>
            <w:r w:rsidR="00B75940">
              <w:rPr>
                <w:rFonts w:eastAsia="Times New Roman" w:cstheme="minorHAnsi"/>
                <w:b/>
                <w:bCs/>
                <w:color w:val="000000"/>
              </w:rPr>
              <w:t>....</w:t>
            </w:r>
            <w:r w:rsidRPr="00FF2894">
              <w:rPr>
                <w:rFonts w:eastAsia="Times New Roman" w:cstheme="minorHAnsi"/>
                <w:b/>
                <w:bCs/>
                <w:color w:val="000000"/>
              </w:rPr>
              <w:t xml:space="preserve"> %), Eur</w:t>
            </w:r>
          </w:p>
        </w:tc>
        <w:tc>
          <w:tcPr>
            <w:tcW w:w="705" w:type="pct"/>
            <w:tcBorders>
              <w:top w:val="single" w:sz="4" w:space="0" w:color="auto"/>
              <w:left w:val="single" w:sz="4" w:space="0" w:color="auto"/>
              <w:bottom w:val="single" w:sz="4" w:space="0" w:color="auto"/>
              <w:right w:val="single" w:sz="4" w:space="0" w:color="auto"/>
            </w:tcBorders>
            <w:vAlign w:val="center"/>
            <w:hideMark/>
          </w:tcPr>
          <w:p w14:paraId="5A3834F4" w14:textId="77777777" w:rsidR="00747936" w:rsidRPr="00FF2894" w:rsidRDefault="00747936" w:rsidP="00846D04">
            <w:pPr>
              <w:spacing w:after="0" w:line="240" w:lineRule="auto"/>
              <w:jc w:val="center"/>
              <w:rPr>
                <w:rFonts w:eastAsia="Times New Roman" w:cstheme="minorHAnsi"/>
                <w:b/>
                <w:bCs/>
                <w:color w:val="000000"/>
              </w:rPr>
            </w:pPr>
            <w:r w:rsidRPr="00FF2894">
              <w:rPr>
                <w:rFonts w:eastAsia="Times New Roman" w:cstheme="minorHAnsi"/>
                <w:b/>
                <w:bCs/>
                <w:color w:val="000000"/>
              </w:rPr>
              <w:t xml:space="preserve">Pasiūlymo kaina, Eur su PVM </w:t>
            </w:r>
            <w:r w:rsidRPr="00FF2894">
              <w:rPr>
                <w:rFonts w:eastAsia="Times New Roman" w:cstheme="minorHAnsi"/>
                <w:b/>
                <w:bCs/>
                <w:i/>
                <w:color w:val="000000"/>
              </w:rPr>
              <w:t>(2+3)</w:t>
            </w:r>
          </w:p>
        </w:tc>
      </w:tr>
      <w:tr w:rsidR="00747936" w:rsidRPr="005243E4" w14:paraId="60E04FC8" w14:textId="77777777" w:rsidTr="00846D04">
        <w:trPr>
          <w:trHeight w:val="276"/>
        </w:trPr>
        <w:tc>
          <w:tcPr>
            <w:tcW w:w="2887" w:type="pct"/>
            <w:tcBorders>
              <w:top w:val="single" w:sz="4" w:space="0" w:color="auto"/>
              <w:left w:val="single" w:sz="4" w:space="0" w:color="auto"/>
              <w:bottom w:val="single" w:sz="4" w:space="0" w:color="auto"/>
              <w:right w:val="single" w:sz="4" w:space="0" w:color="auto"/>
            </w:tcBorders>
            <w:vAlign w:val="center"/>
            <w:hideMark/>
          </w:tcPr>
          <w:p w14:paraId="75D18E22" w14:textId="77777777" w:rsidR="00747936" w:rsidRPr="005243E4" w:rsidRDefault="00747936" w:rsidP="00846D04">
            <w:pPr>
              <w:spacing w:after="0" w:line="240" w:lineRule="auto"/>
              <w:jc w:val="center"/>
              <w:rPr>
                <w:rFonts w:eastAsia="Times New Roman" w:cstheme="minorHAnsi"/>
                <w:b/>
                <w:i/>
                <w:color w:val="000000"/>
              </w:rPr>
            </w:pPr>
            <w:r w:rsidRPr="005243E4">
              <w:rPr>
                <w:rFonts w:eastAsia="Times New Roman" w:cstheme="minorHAnsi"/>
                <w:b/>
                <w:i/>
                <w:color w:val="000000"/>
              </w:rPr>
              <w:t>1</w:t>
            </w:r>
          </w:p>
        </w:tc>
        <w:tc>
          <w:tcPr>
            <w:tcW w:w="704" w:type="pct"/>
            <w:tcBorders>
              <w:top w:val="single" w:sz="4" w:space="0" w:color="auto"/>
              <w:left w:val="single" w:sz="4" w:space="0" w:color="auto"/>
              <w:bottom w:val="single" w:sz="4" w:space="0" w:color="auto"/>
              <w:right w:val="single" w:sz="4" w:space="0" w:color="auto"/>
            </w:tcBorders>
            <w:vAlign w:val="center"/>
            <w:hideMark/>
          </w:tcPr>
          <w:p w14:paraId="03469E73" w14:textId="77777777" w:rsidR="00747936" w:rsidRPr="005243E4" w:rsidRDefault="00747936" w:rsidP="00846D04">
            <w:pPr>
              <w:spacing w:after="0" w:line="240" w:lineRule="auto"/>
              <w:jc w:val="center"/>
              <w:rPr>
                <w:rFonts w:eastAsia="Times New Roman" w:cstheme="minorHAnsi"/>
                <w:b/>
                <w:i/>
                <w:color w:val="000000"/>
              </w:rPr>
            </w:pPr>
            <w:r w:rsidRPr="005243E4">
              <w:rPr>
                <w:rFonts w:eastAsia="Times New Roman" w:cstheme="minorHAnsi"/>
                <w:b/>
                <w:i/>
                <w:color w:val="000000"/>
              </w:rPr>
              <w:t>2</w:t>
            </w:r>
          </w:p>
        </w:tc>
        <w:tc>
          <w:tcPr>
            <w:tcW w:w="704" w:type="pct"/>
            <w:tcBorders>
              <w:top w:val="single" w:sz="4" w:space="0" w:color="auto"/>
              <w:left w:val="single" w:sz="4" w:space="0" w:color="auto"/>
              <w:bottom w:val="single" w:sz="4" w:space="0" w:color="auto"/>
              <w:right w:val="single" w:sz="4" w:space="0" w:color="auto"/>
            </w:tcBorders>
            <w:vAlign w:val="center"/>
            <w:hideMark/>
          </w:tcPr>
          <w:p w14:paraId="47394B10" w14:textId="77777777" w:rsidR="00747936" w:rsidRPr="005243E4" w:rsidRDefault="00747936" w:rsidP="00846D04">
            <w:pPr>
              <w:spacing w:after="0" w:line="240" w:lineRule="auto"/>
              <w:jc w:val="center"/>
              <w:rPr>
                <w:rFonts w:eastAsia="Times New Roman" w:cstheme="minorHAnsi"/>
                <w:b/>
                <w:i/>
                <w:color w:val="000000"/>
              </w:rPr>
            </w:pPr>
            <w:r w:rsidRPr="005243E4">
              <w:rPr>
                <w:rFonts w:eastAsia="Times New Roman" w:cstheme="minorHAnsi"/>
                <w:b/>
                <w:i/>
                <w:color w:val="000000"/>
              </w:rPr>
              <w:t>3</w:t>
            </w:r>
          </w:p>
        </w:tc>
        <w:tc>
          <w:tcPr>
            <w:tcW w:w="705" w:type="pct"/>
            <w:tcBorders>
              <w:top w:val="single" w:sz="4" w:space="0" w:color="auto"/>
              <w:left w:val="single" w:sz="4" w:space="0" w:color="auto"/>
              <w:bottom w:val="single" w:sz="4" w:space="0" w:color="auto"/>
              <w:right w:val="single" w:sz="4" w:space="0" w:color="auto"/>
            </w:tcBorders>
            <w:vAlign w:val="center"/>
            <w:hideMark/>
          </w:tcPr>
          <w:p w14:paraId="7C0181DF" w14:textId="77777777" w:rsidR="00747936" w:rsidRPr="005243E4" w:rsidRDefault="00747936" w:rsidP="00846D04">
            <w:pPr>
              <w:spacing w:after="0" w:line="240" w:lineRule="auto"/>
              <w:jc w:val="center"/>
              <w:rPr>
                <w:rFonts w:eastAsia="Times New Roman" w:cstheme="minorHAnsi"/>
                <w:b/>
                <w:i/>
                <w:color w:val="000000"/>
              </w:rPr>
            </w:pPr>
            <w:r w:rsidRPr="005243E4">
              <w:rPr>
                <w:rFonts w:eastAsia="Times New Roman" w:cstheme="minorHAnsi"/>
                <w:b/>
                <w:i/>
                <w:color w:val="000000"/>
              </w:rPr>
              <w:t>4</w:t>
            </w:r>
          </w:p>
        </w:tc>
      </w:tr>
      <w:tr w:rsidR="00747936" w:rsidRPr="005243E4" w14:paraId="5EC47958" w14:textId="77777777" w:rsidTr="00846D04">
        <w:trPr>
          <w:trHeight w:val="1038"/>
        </w:trPr>
        <w:tc>
          <w:tcPr>
            <w:tcW w:w="2887" w:type="pct"/>
            <w:tcBorders>
              <w:top w:val="single" w:sz="4" w:space="0" w:color="auto"/>
              <w:left w:val="single" w:sz="4" w:space="0" w:color="auto"/>
              <w:bottom w:val="single" w:sz="4" w:space="0" w:color="auto"/>
              <w:right w:val="single" w:sz="4" w:space="0" w:color="auto"/>
            </w:tcBorders>
            <w:hideMark/>
          </w:tcPr>
          <w:p w14:paraId="18618A98" w14:textId="5079C746" w:rsidR="00747936" w:rsidRPr="00747936" w:rsidRDefault="00705A25" w:rsidP="00846D04">
            <w:pPr>
              <w:jc w:val="both"/>
              <w:rPr>
                <w:rFonts w:cstheme="minorHAnsi"/>
              </w:rPr>
            </w:pPr>
            <w:r>
              <w:t>D</w:t>
            </w:r>
            <w:r w:rsidRPr="00FB0FBA">
              <w:t xml:space="preserve">viračių ir pėsčiųjų </w:t>
            </w:r>
            <w:r w:rsidR="000B79C8">
              <w:t xml:space="preserve">tako </w:t>
            </w:r>
            <w:r w:rsidRPr="00FB0FBA">
              <w:t>(Šviesos tako) bei pėsčiųjų tak</w:t>
            </w:r>
            <w:r w:rsidR="000B79C8">
              <w:t>o</w:t>
            </w:r>
            <w:r w:rsidRPr="00FB0FBA">
              <w:t xml:space="preserve"> rekonstravimo, taip pat dviračių tako ir aikštelių statybos</w:t>
            </w:r>
            <w:r w:rsidRPr="0055793D">
              <w:t xml:space="preserve"> </w:t>
            </w:r>
            <w:r w:rsidR="00B75940" w:rsidRPr="0055793D">
              <w:t>darbo projekto parengim</w:t>
            </w:r>
            <w:r w:rsidR="00B75940">
              <w:t>as</w:t>
            </w:r>
            <w:r w:rsidR="00B75940" w:rsidRPr="0055793D">
              <w:t>, statybos darb</w:t>
            </w:r>
            <w:r w:rsidR="00B75940">
              <w:t xml:space="preserve">ai, </w:t>
            </w:r>
            <w:r w:rsidR="00B75940" w:rsidRPr="0055793D">
              <w:rPr>
                <w:rFonts w:eastAsia="Calibri"/>
              </w:rPr>
              <w:t>išpildomųjų geodezinių kontrolinių nuotraukų parengim</w:t>
            </w:r>
            <w:r w:rsidR="00B75940">
              <w:rPr>
                <w:rFonts w:eastAsia="Calibri"/>
              </w:rPr>
              <w:t>as</w:t>
            </w:r>
            <w:r w:rsidR="00B75940" w:rsidRPr="0055793D">
              <w:rPr>
                <w:rFonts w:eastAsia="Calibri"/>
              </w:rPr>
              <w:t>, kadastrinių bylų atnaujinim</w:t>
            </w:r>
            <w:r w:rsidR="00B75940">
              <w:rPr>
                <w:rFonts w:eastAsia="Calibri"/>
              </w:rPr>
              <w:t>as</w:t>
            </w:r>
            <w:r w:rsidR="00B75940" w:rsidRPr="0055793D">
              <w:rPr>
                <w:rFonts w:eastAsia="Calibri"/>
              </w:rPr>
              <w:t xml:space="preserve"> ir visų dokumentų, reikalingų statinių įregistravimui, parengim</w:t>
            </w:r>
            <w:r w:rsidR="00B75940">
              <w:rPr>
                <w:rFonts w:eastAsia="Calibri"/>
              </w:rPr>
              <w:t>as</w:t>
            </w:r>
          </w:p>
        </w:tc>
        <w:tc>
          <w:tcPr>
            <w:tcW w:w="704" w:type="pct"/>
            <w:tcBorders>
              <w:top w:val="single" w:sz="4" w:space="0" w:color="auto"/>
              <w:left w:val="single" w:sz="4" w:space="0" w:color="auto"/>
              <w:bottom w:val="single" w:sz="4" w:space="0" w:color="auto"/>
              <w:right w:val="single" w:sz="4" w:space="0" w:color="auto"/>
            </w:tcBorders>
          </w:tcPr>
          <w:p w14:paraId="710EA203" w14:textId="77777777" w:rsidR="00747936" w:rsidRPr="009E6CA5" w:rsidRDefault="00747936" w:rsidP="00846D04">
            <w:pPr>
              <w:pStyle w:val="Style"/>
              <w:tabs>
                <w:tab w:val="left" w:pos="7545"/>
              </w:tabs>
              <w:ind w:right="6"/>
              <w:jc w:val="center"/>
              <w:rPr>
                <w:rFonts w:asciiTheme="minorHAnsi" w:hAnsiTheme="minorHAnsi" w:cstheme="minorHAnsi"/>
                <w:sz w:val="21"/>
                <w:szCs w:val="21"/>
                <w:lang w:eastAsia="en-US"/>
              </w:rPr>
            </w:pPr>
          </w:p>
        </w:tc>
        <w:tc>
          <w:tcPr>
            <w:tcW w:w="704" w:type="pct"/>
            <w:tcBorders>
              <w:top w:val="single" w:sz="4" w:space="0" w:color="auto"/>
              <w:left w:val="single" w:sz="4" w:space="0" w:color="auto"/>
              <w:bottom w:val="single" w:sz="4" w:space="0" w:color="auto"/>
              <w:right w:val="single" w:sz="4" w:space="0" w:color="auto"/>
            </w:tcBorders>
          </w:tcPr>
          <w:p w14:paraId="596A4127" w14:textId="77777777" w:rsidR="00747936" w:rsidRPr="009E6CA5" w:rsidRDefault="00747936" w:rsidP="00846D04">
            <w:pPr>
              <w:pStyle w:val="Style"/>
              <w:tabs>
                <w:tab w:val="left" w:pos="7545"/>
              </w:tabs>
              <w:ind w:right="6"/>
              <w:jc w:val="center"/>
              <w:rPr>
                <w:rFonts w:asciiTheme="minorHAnsi" w:hAnsiTheme="minorHAnsi" w:cstheme="minorHAnsi"/>
                <w:sz w:val="21"/>
                <w:szCs w:val="21"/>
                <w:lang w:eastAsia="en-US"/>
              </w:rPr>
            </w:pPr>
          </w:p>
        </w:tc>
        <w:tc>
          <w:tcPr>
            <w:tcW w:w="705" w:type="pct"/>
            <w:tcBorders>
              <w:top w:val="single" w:sz="4" w:space="0" w:color="auto"/>
              <w:left w:val="single" w:sz="4" w:space="0" w:color="auto"/>
              <w:bottom w:val="single" w:sz="4" w:space="0" w:color="auto"/>
              <w:right w:val="single" w:sz="4" w:space="0" w:color="auto"/>
            </w:tcBorders>
          </w:tcPr>
          <w:p w14:paraId="5C525CF1" w14:textId="77777777" w:rsidR="00747936" w:rsidRPr="009E6CA5" w:rsidRDefault="00747936" w:rsidP="00846D04">
            <w:pPr>
              <w:pStyle w:val="Style"/>
              <w:tabs>
                <w:tab w:val="left" w:pos="7545"/>
              </w:tabs>
              <w:ind w:right="6"/>
              <w:jc w:val="center"/>
              <w:rPr>
                <w:rFonts w:asciiTheme="minorHAnsi" w:hAnsiTheme="minorHAnsi" w:cstheme="minorHAnsi"/>
                <w:sz w:val="21"/>
                <w:szCs w:val="21"/>
                <w:lang w:eastAsia="en-US"/>
              </w:rPr>
            </w:pPr>
          </w:p>
        </w:tc>
      </w:tr>
    </w:tbl>
    <w:p w14:paraId="326FFF1C" w14:textId="77777777" w:rsidR="00747936" w:rsidRPr="003C2303" w:rsidRDefault="00747936" w:rsidP="00747936">
      <w:pPr>
        <w:spacing w:after="0" w:line="240" w:lineRule="auto"/>
        <w:rPr>
          <w:rFonts w:cstheme="minorHAnsi"/>
        </w:rPr>
      </w:pPr>
      <w:r w:rsidRPr="003C2303">
        <w:rPr>
          <w:rFonts w:cstheme="minorHAnsi"/>
          <w:b/>
          <w:bCs/>
        </w:rPr>
        <w:t>Pasiūlymo kaina</w:t>
      </w:r>
      <w:r w:rsidRPr="003C2303">
        <w:rPr>
          <w:rFonts w:cstheme="minorHAnsi"/>
        </w:rPr>
        <w:t xml:space="preserve"> (žodžiais) su PVM yra: ............................................................................</w:t>
      </w:r>
      <w:r>
        <w:rPr>
          <w:rFonts w:cstheme="minorHAnsi"/>
        </w:rPr>
        <w:t>..........................</w:t>
      </w:r>
      <w:r w:rsidRPr="003C2303">
        <w:rPr>
          <w:rFonts w:cstheme="minorHAnsi"/>
        </w:rPr>
        <w:t>eurų.</w:t>
      </w:r>
    </w:p>
    <w:p w14:paraId="0D9A9C5B" w14:textId="77777777" w:rsidR="00747936" w:rsidRDefault="00747936" w:rsidP="00747936">
      <w:pPr>
        <w:spacing w:after="0" w:line="240" w:lineRule="auto"/>
        <w:rPr>
          <w:rFonts w:cstheme="minorHAnsi"/>
        </w:rPr>
      </w:pPr>
      <w:r w:rsidRPr="003C2303">
        <w:rPr>
          <w:rFonts w:cstheme="minorHAnsi"/>
        </w:rPr>
        <w:t>Jei tiekėjas yra ne PVM mokėtojas, jis laukelių, kuriuose yra nurodomas PVM, nepildo ir nurodo priežastis, dėl kurių PVM nemoka: ______________________________________________</w:t>
      </w:r>
    </w:p>
    <w:p w14:paraId="7F6D17F6" w14:textId="77777777" w:rsidR="00747936" w:rsidRDefault="00747936" w:rsidP="00747936">
      <w:pPr>
        <w:tabs>
          <w:tab w:val="left" w:pos="2410"/>
        </w:tabs>
        <w:spacing w:after="0" w:line="240" w:lineRule="auto"/>
        <w:ind w:firstLine="567"/>
        <w:jc w:val="both"/>
        <w:rPr>
          <w:rFonts w:cstheme="minorHAnsi"/>
        </w:rPr>
      </w:pPr>
      <w:r>
        <w:rPr>
          <w:rFonts w:cstheme="minorHAnsi"/>
        </w:rPr>
        <w:t xml:space="preserve">Siūlomi darbai visiškai atitinka pirkimo dokumentuose nurodytus reikalavimus. </w:t>
      </w:r>
    </w:p>
    <w:p w14:paraId="173D2E75" w14:textId="5A8951DB" w:rsidR="00747936" w:rsidRDefault="00747936" w:rsidP="00747936">
      <w:pPr>
        <w:pStyle w:val="Sraopastraipa"/>
        <w:spacing w:after="0" w:line="240" w:lineRule="auto"/>
        <w:ind w:left="0" w:firstLine="567"/>
        <w:jc w:val="both"/>
        <w:rPr>
          <w:rFonts w:eastAsia="Times New Roman" w:cstheme="minorHAnsi"/>
          <w:i/>
          <w:iCs/>
          <w:color w:val="FF0000"/>
          <w:u w:val="single"/>
          <w:lang w:eastAsia="en-US"/>
        </w:rPr>
      </w:pPr>
      <w:r w:rsidRPr="009D7110">
        <w:rPr>
          <w:rFonts w:eastAsia="Times New Roman" w:cstheme="minorHAnsi"/>
          <w:b/>
          <w:bCs/>
          <w:i/>
          <w:iCs/>
          <w:color w:val="FF0000"/>
          <w:u w:val="single"/>
          <w:lang w:eastAsia="en-US"/>
        </w:rPr>
        <w:t>Pasiūlymo kaina</w:t>
      </w:r>
      <w:r w:rsidRPr="009D7110">
        <w:rPr>
          <w:rFonts w:eastAsia="Times New Roman" w:cstheme="minorHAnsi"/>
          <w:i/>
          <w:iCs/>
          <w:color w:val="FF0000"/>
          <w:u w:val="single"/>
          <w:lang w:eastAsia="en-US"/>
        </w:rPr>
        <w:t xml:space="preserve"> negali būti didesnė kaip </w:t>
      </w:r>
      <w:r w:rsidRPr="00747936">
        <w:rPr>
          <w:rFonts w:eastAsia="Times New Roman" w:cstheme="minorHAnsi"/>
          <w:b/>
          <w:bCs/>
          <w:i/>
          <w:iCs/>
          <w:color w:val="FF0000"/>
          <w:u w:val="single"/>
          <w:lang w:eastAsia="en-US"/>
        </w:rPr>
        <w:t>1 </w:t>
      </w:r>
      <w:r w:rsidR="00705A25">
        <w:rPr>
          <w:rFonts w:eastAsia="Times New Roman" w:cstheme="minorHAnsi"/>
          <w:b/>
          <w:bCs/>
          <w:i/>
          <w:iCs/>
          <w:color w:val="FF0000"/>
          <w:u w:val="single"/>
          <w:lang w:eastAsia="en-US"/>
        </w:rPr>
        <w:t>160</w:t>
      </w:r>
      <w:r w:rsidRPr="00747936">
        <w:rPr>
          <w:rFonts w:eastAsia="Times New Roman" w:cstheme="minorHAnsi"/>
          <w:b/>
          <w:bCs/>
          <w:i/>
          <w:iCs/>
          <w:color w:val="FF0000"/>
          <w:u w:val="single"/>
          <w:lang w:eastAsia="en-US"/>
        </w:rPr>
        <w:t> </w:t>
      </w:r>
      <w:r w:rsidR="00705A25">
        <w:rPr>
          <w:rFonts w:eastAsia="Times New Roman" w:cstheme="minorHAnsi"/>
          <w:b/>
          <w:bCs/>
          <w:i/>
          <w:iCs/>
          <w:color w:val="FF0000"/>
          <w:u w:val="single"/>
          <w:lang w:eastAsia="en-US"/>
        </w:rPr>
        <w:t>536</w:t>
      </w:r>
      <w:r w:rsidRPr="00747936">
        <w:rPr>
          <w:rFonts w:eastAsia="Times New Roman" w:cstheme="minorHAnsi"/>
          <w:b/>
          <w:bCs/>
          <w:i/>
          <w:iCs/>
          <w:color w:val="FF0000"/>
          <w:u w:val="single"/>
          <w:lang w:eastAsia="en-US"/>
        </w:rPr>
        <w:t>,</w:t>
      </w:r>
      <w:r w:rsidR="00705A25">
        <w:rPr>
          <w:rFonts w:eastAsia="Times New Roman" w:cstheme="minorHAnsi"/>
          <w:b/>
          <w:bCs/>
          <w:i/>
          <w:iCs/>
          <w:color w:val="FF0000"/>
          <w:u w:val="single"/>
          <w:lang w:eastAsia="en-US"/>
        </w:rPr>
        <w:t>26</w:t>
      </w:r>
      <w:r w:rsidRPr="00747936">
        <w:rPr>
          <w:rFonts w:eastAsia="Times New Roman" w:cstheme="minorHAnsi"/>
          <w:b/>
          <w:bCs/>
          <w:i/>
          <w:iCs/>
          <w:color w:val="FF0000"/>
          <w:u w:val="single"/>
          <w:lang w:eastAsia="en-US"/>
        </w:rPr>
        <w:t xml:space="preserve"> </w:t>
      </w:r>
      <w:r w:rsidRPr="009D7110">
        <w:rPr>
          <w:rFonts w:eastAsia="Times New Roman" w:cstheme="minorHAnsi"/>
          <w:b/>
          <w:bCs/>
          <w:i/>
          <w:iCs/>
          <w:color w:val="FF0000"/>
          <w:u w:val="single"/>
          <w:lang w:eastAsia="en-US"/>
        </w:rPr>
        <w:t>Eur</w:t>
      </w:r>
      <w:r>
        <w:rPr>
          <w:rFonts w:eastAsia="Times New Roman" w:cstheme="minorHAnsi"/>
          <w:i/>
          <w:iCs/>
          <w:color w:val="FF0000"/>
          <w:u w:val="single"/>
          <w:lang w:eastAsia="en-US"/>
        </w:rPr>
        <w:t xml:space="preserve"> su PVM</w:t>
      </w:r>
      <w:r w:rsidRPr="009D7110">
        <w:rPr>
          <w:rFonts w:eastAsia="Times New Roman" w:cstheme="minorHAnsi"/>
          <w:i/>
          <w:iCs/>
          <w:color w:val="FF0000"/>
          <w:u w:val="single"/>
          <w:lang w:eastAsia="en-US"/>
        </w:rPr>
        <w:t xml:space="preserve"> Jei tiekėjo pasiūlymo kaina viršys nurodytą sumą, bus laikoma, kad kaina yra per didelė (nepriimtina) ir pasiūlymas bus </w:t>
      </w:r>
      <w:r w:rsidRPr="00EE1E9D">
        <w:rPr>
          <w:rFonts w:eastAsia="Times New Roman" w:cstheme="minorHAnsi"/>
          <w:b/>
          <w:bCs/>
          <w:i/>
          <w:iCs/>
          <w:color w:val="FF0000"/>
          <w:u w:val="single"/>
          <w:lang w:eastAsia="en-US"/>
        </w:rPr>
        <w:t>atmestas</w:t>
      </w:r>
      <w:r w:rsidRPr="009D7110">
        <w:rPr>
          <w:rFonts w:eastAsia="Times New Roman" w:cstheme="minorHAnsi"/>
          <w:i/>
          <w:iCs/>
          <w:color w:val="FF0000"/>
          <w:u w:val="single"/>
          <w:lang w:eastAsia="en-US"/>
        </w:rPr>
        <w:t>.</w:t>
      </w:r>
      <w:r w:rsidRPr="009D7110">
        <w:rPr>
          <w:rFonts w:eastAsia="Times New Roman" w:cstheme="minorHAnsi"/>
          <w:i/>
          <w:iCs/>
          <w:lang w:eastAsia="en-US"/>
        </w:rPr>
        <w:t xml:space="preserve"> </w:t>
      </w:r>
      <w:r w:rsidRPr="009D7110">
        <w:rPr>
          <w:rFonts w:eastAsia="Times New Roman" w:cstheme="minorHAns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040D2E6C" w14:textId="77777777" w:rsidR="00256D04" w:rsidRPr="009D7110" w:rsidRDefault="00256D04" w:rsidP="00747936">
      <w:pPr>
        <w:pStyle w:val="Sraopastraipa"/>
        <w:spacing w:after="0" w:line="240" w:lineRule="auto"/>
        <w:ind w:left="0" w:firstLine="567"/>
        <w:jc w:val="both"/>
        <w:rPr>
          <w:rFonts w:eastAsia="Times New Roman" w:cstheme="minorHAnsi"/>
          <w:i/>
          <w:iCs/>
          <w:color w:val="FF0000"/>
          <w:u w:val="single"/>
          <w:lang w:eastAsia="en-US"/>
        </w:rPr>
      </w:pPr>
    </w:p>
    <w:p w14:paraId="212BFC2C" w14:textId="77777777" w:rsidR="00747936" w:rsidRPr="003C2303" w:rsidRDefault="00747936">
      <w:pPr>
        <w:pStyle w:val="Sraopastraipa"/>
        <w:numPr>
          <w:ilvl w:val="0"/>
          <w:numId w:val="21"/>
        </w:numPr>
        <w:tabs>
          <w:tab w:val="left" w:pos="284"/>
        </w:tabs>
        <w:autoSpaceDE w:val="0"/>
        <w:autoSpaceDN w:val="0"/>
        <w:adjustRightInd w:val="0"/>
        <w:spacing w:before="240" w:line="240" w:lineRule="auto"/>
        <w:jc w:val="center"/>
        <w:rPr>
          <w:rFonts w:cstheme="minorHAnsi"/>
          <w:b/>
          <w:bCs/>
        </w:rPr>
      </w:pPr>
      <w:r w:rsidRPr="003C2303">
        <w:rPr>
          <w:rFonts w:cstheme="minorHAnsi"/>
          <w:b/>
          <w:bCs/>
        </w:rPr>
        <w:t>KONFIDENCIALI INFORMACIJA</w:t>
      </w:r>
    </w:p>
    <w:tbl>
      <w:tblPr>
        <w:tblStyle w:val="Lentelstinklelis1"/>
        <w:tblW w:w="5000" w:type="pct"/>
        <w:tblLook w:val="04A0" w:firstRow="1" w:lastRow="0" w:firstColumn="1" w:lastColumn="0" w:noHBand="0" w:noVBand="1"/>
      </w:tblPr>
      <w:tblGrid>
        <w:gridCol w:w="703"/>
        <w:gridCol w:w="5937"/>
        <w:gridCol w:w="1660"/>
        <w:gridCol w:w="1662"/>
      </w:tblGrid>
      <w:tr w:rsidR="00747936" w:rsidRPr="00E93E3D" w14:paraId="3C26AEC4" w14:textId="77777777" w:rsidTr="00846D04">
        <w:tc>
          <w:tcPr>
            <w:tcW w:w="353" w:type="pct"/>
            <w:shd w:val="clear" w:color="auto" w:fill="FFFFFF" w:themeFill="background1"/>
            <w:vAlign w:val="center"/>
          </w:tcPr>
          <w:p w14:paraId="2F75EA45"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Eil. Nr.</w:t>
            </w:r>
          </w:p>
        </w:tc>
        <w:tc>
          <w:tcPr>
            <w:tcW w:w="2980" w:type="pct"/>
            <w:shd w:val="clear" w:color="auto" w:fill="FFFFFF" w:themeFill="background1"/>
            <w:vAlign w:val="center"/>
          </w:tcPr>
          <w:p w14:paraId="59A91B14"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Dokumentas</w:t>
            </w:r>
          </w:p>
        </w:tc>
        <w:tc>
          <w:tcPr>
            <w:tcW w:w="833" w:type="pct"/>
            <w:shd w:val="clear" w:color="auto" w:fill="FFFFFF" w:themeFill="background1"/>
            <w:vAlign w:val="center"/>
          </w:tcPr>
          <w:p w14:paraId="4780A914"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Ar dokumentas konfidencialus?</w:t>
            </w:r>
          </w:p>
          <w:p w14:paraId="2DE343CD"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(Taip / Ne)</w:t>
            </w:r>
          </w:p>
        </w:tc>
        <w:tc>
          <w:tcPr>
            <w:tcW w:w="834" w:type="pct"/>
            <w:shd w:val="clear" w:color="auto" w:fill="FFFFFF" w:themeFill="background1"/>
            <w:vAlign w:val="center"/>
          </w:tcPr>
          <w:p w14:paraId="02ACD9A8"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Paaiškinimas, kokia konkreti informacija dokumente yra konfidenciali</w:t>
            </w:r>
          </w:p>
        </w:tc>
      </w:tr>
      <w:tr w:rsidR="00747936" w:rsidRPr="00E93E3D" w14:paraId="5B6A1F06" w14:textId="77777777" w:rsidTr="00846D04">
        <w:tc>
          <w:tcPr>
            <w:tcW w:w="353" w:type="pct"/>
            <w:vAlign w:val="center"/>
          </w:tcPr>
          <w:p w14:paraId="330B598B"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5576E6C9" w14:textId="77777777" w:rsidR="00747936" w:rsidRPr="00E93E3D" w:rsidRDefault="00747936" w:rsidP="00846D04">
            <w:pPr>
              <w:pStyle w:val="Komentarotekstas"/>
              <w:jc w:val="center"/>
              <w:rPr>
                <w:rFonts w:asciiTheme="minorHAnsi" w:hAnsiTheme="minorHAnsi" w:cstheme="minorHAnsi"/>
                <w:kern w:val="3"/>
                <w:sz w:val="21"/>
                <w:szCs w:val="21"/>
                <w:lang w:eastAsia="de-CH"/>
              </w:rPr>
            </w:pPr>
            <w:r w:rsidRPr="00E93E3D">
              <w:rPr>
                <w:rFonts w:asciiTheme="minorHAnsi" w:hAnsiTheme="minorHAnsi" w:cstheme="minorHAnsi"/>
                <w:sz w:val="21"/>
                <w:szCs w:val="21"/>
              </w:rPr>
              <w:t>Pasiūlymo forma</w:t>
            </w:r>
          </w:p>
        </w:tc>
        <w:tc>
          <w:tcPr>
            <w:tcW w:w="833" w:type="pct"/>
            <w:vAlign w:val="center"/>
          </w:tcPr>
          <w:p w14:paraId="4D809D30"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5A1B110E" w14:textId="77777777" w:rsidR="00747936" w:rsidRPr="00E93E3D" w:rsidRDefault="00747936" w:rsidP="00846D04">
            <w:pPr>
              <w:jc w:val="center"/>
              <w:rPr>
                <w:rFonts w:asciiTheme="minorHAnsi" w:hAnsiTheme="minorHAnsi" w:cstheme="minorHAnsi"/>
                <w:sz w:val="21"/>
                <w:szCs w:val="21"/>
              </w:rPr>
            </w:pPr>
          </w:p>
        </w:tc>
      </w:tr>
      <w:tr w:rsidR="00747936" w:rsidRPr="00E93E3D" w14:paraId="69586C89" w14:textId="77777777" w:rsidTr="00846D04">
        <w:tc>
          <w:tcPr>
            <w:tcW w:w="353" w:type="pct"/>
            <w:vAlign w:val="center"/>
          </w:tcPr>
          <w:p w14:paraId="11351A53"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3D3FA045" w14:textId="77777777" w:rsidR="00747936" w:rsidRPr="00E93E3D" w:rsidRDefault="00747936" w:rsidP="00846D04">
            <w:pPr>
              <w:suppressAutoHyphens/>
              <w:autoSpaceDN w:val="0"/>
              <w:jc w:val="center"/>
              <w:textAlignment w:val="baseline"/>
              <w:rPr>
                <w:rFonts w:asciiTheme="minorHAnsi" w:hAnsiTheme="minorHAnsi" w:cstheme="minorHAnsi"/>
                <w:kern w:val="3"/>
                <w:sz w:val="21"/>
                <w:szCs w:val="21"/>
                <w:lang w:eastAsia="de-CH"/>
              </w:rPr>
            </w:pPr>
            <w:r w:rsidRPr="00E93E3D">
              <w:rPr>
                <w:rFonts w:asciiTheme="minorHAnsi" w:hAnsiTheme="minorHAnsi" w:cstheme="minorHAnsi"/>
                <w:kern w:val="3"/>
                <w:sz w:val="21"/>
                <w:szCs w:val="21"/>
                <w:lang w:eastAsia="de-CH"/>
              </w:rPr>
              <w:t>EBVPD</w:t>
            </w:r>
          </w:p>
        </w:tc>
        <w:tc>
          <w:tcPr>
            <w:tcW w:w="833" w:type="pct"/>
            <w:vAlign w:val="center"/>
          </w:tcPr>
          <w:p w14:paraId="4CF440CC"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5166A1C2" w14:textId="77777777" w:rsidR="00747936" w:rsidRPr="00E93E3D" w:rsidRDefault="00747936" w:rsidP="00846D04">
            <w:pPr>
              <w:jc w:val="center"/>
              <w:rPr>
                <w:rFonts w:asciiTheme="minorHAnsi" w:hAnsiTheme="minorHAnsi" w:cstheme="minorHAnsi"/>
                <w:sz w:val="21"/>
                <w:szCs w:val="21"/>
              </w:rPr>
            </w:pPr>
          </w:p>
        </w:tc>
      </w:tr>
      <w:tr w:rsidR="00747936" w:rsidRPr="00E93E3D" w14:paraId="22EF9C65" w14:textId="77777777" w:rsidTr="00846D04">
        <w:tc>
          <w:tcPr>
            <w:tcW w:w="353" w:type="pct"/>
            <w:vAlign w:val="center"/>
          </w:tcPr>
          <w:p w14:paraId="0048B48A"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0042D3C6" w14:textId="77777777" w:rsidR="00747936" w:rsidRPr="00E93E3D" w:rsidRDefault="00747936" w:rsidP="00846D04">
            <w:pPr>
              <w:suppressAutoHyphens/>
              <w:autoSpaceDN w:val="0"/>
              <w:jc w:val="center"/>
              <w:textAlignment w:val="baseline"/>
              <w:rPr>
                <w:rFonts w:asciiTheme="minorHAnsi" w:hAnsiTheme="minorHAnsi" w:cstheme="minorHAnsi"/>
                <w:kern w:val="3"/>
                <w:sz w:val="21"/>
                <w:szCs w:val="21"/>
                <w:lang w:eastAsia="de-CH"/>
              </w:rPr>
            </w:pPr>
            <w:r w:rsidRPr="00E93E3D">
              <w:rPr>
                <w:rFonts w:asciiTheme="minorHAnsi" w:hAnsiTheme="minorHAnsi" w:cstheme="minorHAnsi"/>
                <w:kern w:val="3"/>
                <w:sz w:val="21"/>
                <w:szCs w:val="21"/>
                <w:lang w:eastAsia="de-CH"/>
              </w:rPr>
              <w:t>Įkainotos veiklos sąrašas</w:t>
            </w:r>
          </w:p>
        </w:tc>
        <w:tc>
          <w:tcPr>
            <w:tcW w:w="833" w:type="pct"/>
            <w:vAlign w:val="center"/>
          </w:tcPr>
          <w:p w14:paraId="1EC30AE8"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3B861C11" w14:textId="77777777" w:rsidR="00747936" w:rsidRPr="00E93E3D" w:rsidRDefault="00747936" w:rsidP="00846D04">
            <w:pPr>
              <w:jc w:val="center"/>
              <w:rPr>
                <w:rFonts w:asciiTheme="minorHAnsi" w:hAnsiTheme="minorHAnsi" w:cstheme="minorHAnsi"/>
                <w:sz w:val="21"/>
                <w:szCs w:val="21"/>
              </w:rPr>
            </w:pPr>
          </w:p>
        </w:tc>
      </w:tr>
      <w:tr w:rsidR="00747936" w:rsidRPr="00E93E3D" w14:paraId="0F1BD992" w14:textId="77777777" w:rsidTr="00846D04">
        <w:tc>
          <w:tcPr>
            <w:tcW w:w="353" w:type="pct"/>
            <w:vAlign w:val="center"/>
          </w:tcPr>
          <w:p w14:paraId="5D4F932D"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50CDFFEF" w14:textId="77777777" w:rsidR="00747936" w:rsidRPr="00E93E3D" w:rsidRDefault="00747936" w:rsidP="00846D04">
            <w:pPr>
              <w:jc w:val="center"/>
              <w:rPr>
                <w:rFonts w:asciiTheme="minorHAnsi" w:hAnsiTheme="minorHAnsi" w:cstheme="minorHAnsi"/>
                <w:sz w:val="21"/>
                <w:szCs w:val="21"/>
              </w:rPr>
            </w:pPr>
            <w:r w:rsidRPr="00E93E3D">
              <w:rPr>
                <w:rFonts w:asciiTheme="minorHAnsi" w:hAnsiTheme="minorHAnsi" w:cstheme="minorHAnsi"/>
                <w:sz w:val="21"/>
                <w:szCs w:val="21"/>
              </w:rPr>
              <w:t>Jungtinės veiklos sutarties kopija (jei teikiama)</w:t>
            </w:r>
          </w:p>
        </w:tc>
        <w:tc>
          <w:tcPr>
            <w:tcW w:w="833" w:type="pct"/>
            <w:vAlign w:val="center"/>
          </w:tcPr>
          <w:p w14:paraId="09E064D2"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00887C79" w14:textId="77777777" w:rsidR="00747936" w:rsidRPr="00E93E3D" w:rsidRDefault="00747936" w:rsidP="00846D04">
            <w:pPr>
              <w:jc w:val="center"/>
              <w:rPr>
                <w:rFonts w:asciiTheme="minorHAnsi" w:hAnsiTheme="minorHAnsi" w:cstheme="minorHAnsi"/>
                <w:sz w:val="21"/>
                <w:szCs w:val="21"/>
              </w:rPr>
            </w:pPr>
          </w:p>
        </w:tc>
      </w:tr>
      <w:tr w:rsidR="00747936" w:rsidRPr="00E93E3D" w14:paraId="0D589DC6" w14:textId="77777777" w:rsidTr="00846D04">
        <w:tc>
          <w:tcPr>
            <w:tcW w:w="353" w:type="pct"/>
            <w:vAlign w:val="center"/>
          </w:tcPr>
          <w:p w14:paraId="3A765E94"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6A171D01" w14:textId="72E53D01" w:rsidR="00747936" w:rsidRPr="00E93E3D" w:rsidRDefault="00747936" w:rsidP="00846D04">
            <w:pPr>
              <w:jc w:val="center"/>
              <w:rPr>
                <w:rFonts w:asciiTheme="minorHAnsi" w:hAnsiTheme="minorHAnsi" w:cstheme="minorHAnsi"/>
                <w:sz w:val="21"/>
                <w:szCs w:val="21"/>
              </w:rPr>
            </w:pPr>
            <w:r w:rsidRPr="00E93E3D">
              <w:rPr>
                <w:rFonts w:asciiTheme="minorHAnsi" w:hAnsiTheme="minorHAnsi" w:cstheme="minorHAnsi"/>
                <w:sz w:val="21"/>
                <w:szCs w:val="21"/>
              </w:rPr>
              <w:t xml:space="preserve">Dokumentas, patvirtinantis, kad asmuo, kuris </w:t>
            </w:r>
            <w:r w:rsidR="00B75940">
              <w:rPr>
                <w:rFonts w:asciiTheme="minorHAnsi" w:hAnsiTheme="minorHAnsi" w:cstheme="minorHAnsi"/>
                <w:sz w:val="21"/>
                <w:szCs w:val="21"/>
              </w:rPr>
              <w:t>pateikė</w:t>
            </w:r>
            <w:r w:rsidRPr="00E93E3D">
              <w:rPr>
                <w:rFonts w:asciiTheme="minorHAnsi" w:hAnsiTheme="minorHAnsi" w:cstheme="minorHAnsi"/>
                <w:sz w:val="21"/>
                <w:szCs w:val="21"/>
              </w:rPr>
              <w:t xml:space="preserve"> pasiūlymą (jei jis ne tiekėjo vadovas), turėjo teisę jį </w:t>
            </w:r>
            <w:r w:rsidR="00B75940">
              <w:rPr>
                <w:rFonts w:asciiTheme="minorHAnsi" w:hAnsiTheme="minorHAnsi" w:cstheme="minorHAnsi"/>
                <w:sz w:val="21"/>
                <w:szCs w:val="21"/>
              </w:rPr>
              <w:t>pateikti</w:t>
            </w:r>
            <w:r w:rsidRPr="00E93E3D">
              <w:rPr>
                <w:rFonts w:asciiTheme="minorHAnsi" w:hAnsiTheme="minorHAnsi" w:cstheme="minorHAnsi"/>
                <w:sz w:val="21"/>
                <w:szCs w:val="21"/>
              </w:rPr>
              <w:t xml:space="preserve"> (jei teikiama)</w:t>
            </w:r>
          </w:p>
        </w:tc>
        <w:tc>
          <w:tcPr>
            <w:tcW w:w="833" w:type="pct"/>
          </w:tcPr>
          <w:p w14:paraId="13C0B197" w14:textId="77777777" w:rsidR="00747936" w:rsidRPr="00E93E3D" w:rsidRDefault="00747936" w:rsidP="00846D04">
            <w:pPr>
              <w:jc w:val="center"/>
              <w:rPr>
                <w:rFonts w:asciiTheme="minorHAnsi" w:hAnsiTheme="minorHAnsi" w:cstheme="minorHAnsi"/>
                <w:sz w:val="21"/>
                <w:szCs w:val="21"/>
              </w:rPr>
            </w:pPr>
          </w:p>
        </w:tc>
        <w:tc>
          <w:tcPr>
            <w:tcW w:w="834" w:type="pct"/>
          </w:tcPr>
          <w:p w14:paraId="6269BBDB" w14:textId="77777777" w:rsidR="00747936" w:rsidRPr="00E93E3D" w:rsidRDefault="00747936" w:rsidP="00846D04">
            <w:pPr>
              <w:jc w:val="center"/>
              <w:rPr>
                <w:rFonts w:asciiTheme="minorHAnsi" w:hAnsiTheme="minorHAnsi" w:cstheme="minorHAnsi"/>
                <w:sz w:val="21"/>
                <w:szCs w:val="21"/>
              </w:rPr>
            </w:pPr>
          </w:p>
        </w:tc>
      </w:tr>
      <w:tr w:rsidR="00747936" w:rsidRPr="00E93E3D" w14:paraId="5B139039" w14:textId="77777777" w:rsidTr="00846D04">
        <w:tc>
          <w:tcPr>
            <w:tcW w:w="353" w:type="pct"/>
            <w:vAlign w:val="center"/>
          </w:tcPr>
          <w:p w14:paraId="1BA966E9"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4CDDB20A" w14:textId="6DD5F7D2" w:rsidR="00747936" w:rsidRPr="00E93E3D" w:rsidRDefault="00747936" w:rsidP="00846D04">
            <w:pPr>
              <w:jc w:val="center"/>
              <w:rPr>
                <w:rFonts w:asciiTheme="minorHAnsi" w:eastAsia="Calibri" w:hAnsiTheme="minorHAnsi" w:cstheme="minorHAnsi"/>
                <w:sz w:val="21"/>
                <w:szCs w:val="21"/>
              </w:rPr>
            </w:pPr>
            <w:r w:rsidRPr="00E93E3D">
              <w:rPr>
                <w:rFonts w:asciiTheme="minorHAnsi" w:eastAsia="Calibri" w:hAnsiTheme="minorHAnsi" w:cstheme="minorHAnsi"/>
                <w:bCs/>
                <w:noProof/>
                <w:sz w:val="21"/>
                <w:szCs w:val="21"/>
              </w:rPr>
              <w:t>Įrodymai, kad ūkio subjektų, kurių pajėgumais remiamasi</w:t>
            </w:r>
            <w:r w:rsidR="00D40E7C">
              <w:rPr>
                <w:rFonts w:asciiTheme="minorHAnsi" w:eastAsia="Calibri" w:hAnsiTheme="minorHAnsi" w:cstheme="minorHAnsi"/>
                <w:bCs/>
                <w:noProof/>
                <w:sz w:val="21"/>
                <w:szCs w:val="21"/>
              </w:rPr>
              <w:t xml:space="preserve">, </w:t>
            </w:r>
            <w:r w:rsidRPr="00E93E3D">
              <w:rPr>
                <w:rFonts w:asciiTheme="minorHAnsi" w:eastAsia="Calibri" w:hAnsiTheme="minorHAnsi" w:cstheme="minorHAnsi"/>
                <w:bCs/>
                <w:noProof/>
                <w:sz w:val="21"/>
                <w:szCs w:val="21"/>
              </w:rPr>
              <w:t xml:space="preserve"> kvazisubtiekėjų </w:t>
            </w:r>
            <w:r w:rsidR="00D40E7C">
              <w:rPr>
                <w:rFonts w:asciiTheme="minorHAnsi" w:eastAsia="Calibri" w:hAnsiTheme="minorHAnsi" w:cstheme="minorHAnsi"/>
                <w:bCs/>
                <w:noProof/>
                <w:sz w:val="21"/>
                <w:szCs w:val="21"/>
              </w:rPr>
              <w:t>ištekliai</w:t>
            </w:r>
            <w:r w:rsidRPr="00E93E3D">
              <w:rPr>
                <w:rFonts w:asciiTheme="minorHAnsi" w:eastAsia="Calibri" w:hAnsiTheme="minorHAnsi" w:cstheme="minorHAnsi"/>
                <w:bCs/>
                <w:noProof/>
                <w:sz w:val="21"/>
                <w:szCs w:val="21"/>
              </w:rPr>
              <w:t xml:space="preserve"> bus prieinami per visą sutartinių įsipareigojimų vykdymo laikotarpį </w:t>
            </w:r>
            <w:r w:rsidRPr="00E93E3D">
              <w:rPr>
                <w:rFonts w:asciiTheme="minorHAnsi" w:hAnsiTheme="minorHAnsi" w:cstheme="minorHAnsi"/>
                <w:noProof/>
                <w:sz w:val="21"/>
                <w:szCs w:val="21"/>
              </w:rPr>
              <w:t xml:space="preserve">(jei pasitelkiami ūkio subjektai, kurių pajėgumais remiamasi </w:t>
            </w:r>
            <w:r w:rsidR="00D40E7C">
              <w:rPr>
                <w:rFonts w:asciiTheme="minorHAnsi" w:hAnsiTheme="minorHAnsi" w:cstheme="minorHAnsi"/>
                <w:noProof/>
                <w:sz w:val="21"/>
                <w:szCs w:val="21"/>
              </w:rPr>
              <w:t>ir/</w:t>
            </w:r>
            <w:r w:rsidRPr="00E93E3D">
              <w:rPr>
                <w:rFonts w:asciiTheme="minorHAnsi" w:hAnsiTheme="minorHAnsi" w:cstheme="minorHAnsi"/>
                <w:noProof/>
                <w:sz w:val="21"/>
                <w:szCs w:val="21"/>
              </w:rPr>
              <w:t xml:space="preserve">ar kvazisubtiekėjai) </w:t>
            </w:r>
            <w:r w:rsidRPr="00E93E3D">
              <w:rPr>
                <w:rFonts w:asciiTheme="minorHAnsi" w:hAnsiTheme="minorHAnsi" w:cstheme="minorHAnsi"/>
                <w:sz w:val="21"/>
                <w:szCs w:val="21"/>
              </w:rPr>
              <w:t>(jei teikiama)</w:t>
            </w:r>
          </w:p>
        </w:tc>
        <w:tc>
          <w:tcPr>
            <w:tcW w:w="833" w:type="pct"/>
          </w:tcPr>
          <w:p w14:paraId="700408B7" w14:textId="77777777" w:rsidR="00747936" w:rsidRPr="00E93E3D" w:rsidRDefault="00747936" w:rsidP="00846D04">
            <w:pPr>
              <w:jc w:val="center"/>
              <w:rPr>
                <w:rFonts w:asciiTheme="minorHAnsi" w:hAnsiTheme="minorHAnsi" w:cstheme="minorHAnsi"/>
                <w:sz w:val="21"/>
                <w:szCs w:val="21"/>
              </w:rPr>
            </w:pPr>
          </w:p>
        </w:tc>
        <w:tc>
          <w:tcPr>
            <w:tcW w:w="834" w:type="pct"/>
          </w:tcPr>
          <w:p w14:paraId="65CF4193" w14:textId="77777777" w:rsidR="00747936" w:rsidRPr="00E93E3D" w:rsidRDefault="00747936" w:rsidP="00846D04">
            <w:pPr>
              <w:jc w:val="center"/>
              <w:rPr>
                <w:rFonts w:asciiTheme="minorHAnsi" w:hAnsiTheme="minorHAnsi" w:cstheme="minorHAnsi"/>
                <w:sz w:val="21"/>
                <w:szCs w:val="21"/>
              </w:rPr>
            </w:pPr>
          </w:p>
        </w:tc>
      </w:tr>
      <w:tr w:rsidR="00747936" w:rsidRPr="00E93E3D" w14:paraId="6B2015F2" w14:textId="77777777" w:rsidTr="00846D04">
        <w:tc>
          <w:tcPr>
            <w:tcW w:w="353" w:type="pct"/>
            <w:vAlign w:val="center"/>
          </w:tcPr>
          <w:p w14:paraId="1890C329"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049BB751" w14:textId="77777777" w:rsidR="00747936" w:rsidRPr="00E93E3D" w:rsidRDefault="00747936" w:rsidP="00846D04">
            <w:pPr>
              <w:jc w:val="center"/>
              <w:rPr>
                <w:rFonts w:asciiTheme="minorHAnsi" w:eastAsia="Calibri" w:hAnsiTheme="minorHAnsi" w:cstheme="minorHAnsi"/>
                <w:bCs/>
                <w:noProof/>
                <w:sz w:val="21"/>
                <w:szCs w:val="21"/>
              </w:rPr>
            </w:pPr>
            <w:r w:rsidRPr="00E93E3D">
              <w:rPr>
                <w:rFonts w:asciiTheme="minorHAnsi" w:eastAsia="Calibri" w:hAnsiTheme="minorHAnsi" w:cstheme="minorHAnsi"/>
                <w:sz w:val="21"/>
                <w:szCs w:val="21"/>
              </w:rPr>
              <w:t xml:space="preserve">Subtiekėjo deklaracija ar kitas dokumentas, patvirtinantis jo sutikimą būti subtiekėju pirkime </w:t>
            </w:r>
            <w:r w:rsidRPr="00E93E3D">
              <w:rPr>
                <w:rFonts w:asciiTheme="minorHAnsi" w:hAnsiTheme="minorHAnsi" w:cstheme="minorHAnsi"/>
                <w:sz w:val="21"/>
                <w:szCs w:val="21"/>
              </w:rPr>
              <w:t>(jei teikiama)</w:t>
            </w:r>
          </w:p>
        </w:tc>
        <w:tc>
          <w:tcPr>
            <w:tcW w:w="833" w:type="pct"/>
          </w:tcPr>
          <w:p w14:paraId="64D45379" w14:textId="77777777" w:rsidR="00747936" w:rsidRPr="00E93E3D" w:rsidRDefault="00747936" w:rsidP="00846D04">
            <w:pPr>
              <w:jc w:val="center"/>
              <w:rPr>
                <w:rFonts w:asciiTheme="minorHAnsi" w:hAnsiTheme="minorHAnsi" w:cstheme="minorHAnsi"/>
                <w:sz w:val="21"/>
                <w:szCs w:val="21"/>
              </w:rPr>
            </w:pPr>
          </w:p>
        </w:tc>
        <w:tc>
          <w:tcPr>
            <w:tcW w:w="834" w:type="pct"/>
          </w:tcPr>
          <w:p w14:paraId="409339E0" w14:textId="77777777" w:rsidR="00747936" w:rsidRPr="00E93E3D" w:rsidRDefault="00747936" w:rsidP="00846D04">
            <w:pPr>
              <w:jc w:val="center"/>
              <w:rPr>
                <w:rFonts w:asciiTheme="minorHAnsi" w:hAnsiTheme="minorHAnsi" w:cstheme="minorHAnsi"/>
                <w:sz w:val="21"/>
                <w:szCs w:val="21"/>
              </w:rPr>
            </w:pPr>
          </w:p>
        </w:tc>
      </w:tr>
      <w:tr w:rsidR="00747936" w:rsidRPr="00E93E3D" w14:paraId="42B6ADF1" w14:textId="77777777" w:rsidTr="00846D04">
        <w:tc>
          <w:tcPr>
            <w:tcW w:w="353" w:type="pct"/>
            <w:vAlign w:val="center"/>
          </w:tcPr>
          <w:p w14:paraId="48F6E15F"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4230C81D" w14:textId="77777777" w:rsidR="00747936" w:rsidRPr="00E93E3D" w:rsidRDefault="00747936" w:rsidP="00846D04">
            <w:pPr>
              <w:jc w:val="center"/>
              <w:rPr>
                <w:rFonts w:asciiTheme="minorHAnsi" w:eastAsia="Calibri" w:hAnsiTheme="minorHAnsi" w:cstheme="minorHAnsi"/>
                <w:bCs/>
                <w:sz w:val="21"/>
                <w:szCs w:val="21"/>
              </w:rPr>
            </w:pPr>
            <w:r w:rsidRPr="00E93E3D">
              <w:rPr>
                <w:rFonts w:asciiTheme="minorHAnsi" w:hAnsiTheme="minorHAnsi" w:cstheme="minorHAnsi"/>
                <w:sz w:val="21"/>
                <w:szCs w:val="21"/>
              </w:rPr>
              <w:t xml:space="preserve">Dokumentai, įrodantys tiekėjo pašalinimo pagrindų nebuvimą (jei teikiama) </w:t>
            </w:r>
          </w:p>
        </w:tc>
        <w:tc>
          <w:tcPr>
            <w:tcW w:w="833" w:type="pct"/>
          </w:tcPr>
          <w:p w14:paraId="6479C8C4" w14:textId="77777777" w:rsidR="00747936" w:rsidRPr="00E93E3D" w:rsidRDefault="00747936" w:rsidP="00846D04">
            <w:pPr>
              <w:jc w:val="center"/>
              <w:rPr>
                <w:rFonts w:asciiTheme="minorHAnsi" w:hAnsiTheme="minorHAnsi" w:cstheme="minorHAnsi"/>
                <w:sz w:val="21"/>
                <w:szCs w:val="21"/>
              </w:rPr>
            </w:pPr>
          </w:p>
        </w:tc>
        <w:tc>
          <w:tcPr>
            <w:tcW w:w="834" w:type="pct"/>
          </w:tcPr>
          <w:p w14:paraId="2F17E4F1" w14:textId="77777777" w:rsidR="00747936" w:rsidRPr="00E93E3D" w:rsidRDefault="00747936" w:rsidP="00846D04">
            <w:pPr>
              <w:jc w:val="center"/>
              <w:rPr>
                <w:rFonts w:asciiTheme="minorHAnsi" w:hAnsiTheme="minorHAnsi" w:cstheme="minorHAnsi"/>
                <w:sz w:val="21"/>
                <w:szCs w:val="21"/>
              </w:rPr>
            </w:pPr>
          </w:p>
        </w:tc>
      </w:tr>
      <w:tr w:rsidR="00747936" w:rsidRPr="00E93E3D" w14:paraId="5AEEFA5A" w14:textId="77777777" w:rsidTr="00846D04">
        <w:tc>
          <w:tcPr>
            <w:tcW w:w="353" w:type="pct"/>
            <w:vAlign w:val="center"/>
          </w:tcPr>
          <w:p w14:paraId="753BDFD2"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1506835D" w14:textId="77777777" w:rsidR="00747936" w:rsidRPr="00E93E3D" w:rsidRDefault="00747936" w:rsidP="00846D04">
            <w:pPr>
              <w:jc w:val="center"/>
              <w:rPr>
                <w:rFonts w:asciiTheme="minorHAnsi" w:hAnsiTheme="minorHAnsi" w:cstheme="minorHAnsi"/>
                <w:sz w:val="21"/>
                <w:szCs w:val="21"/>
              </w:rPr>
            </w:pPr>
            <w:r w:rsidRPr="00E93E3D">
              <w:rPr>
                <w:rFonts w:asciiTheme="minorHAnsi" w:hAnsiTheme="minorHAnsi" w:cstheme="minorHAnsi"/>
                <w:sz w:val="21"/>
                <w:szCs w:val="21"/>
              </w:rPr>
              <w:t>Dokumentai, įrodantys tiekėjo atitiktį aplinkos apsaugos vadybos sistemos standartams (jei teikiama)</w:t>
            </w:r>
          </w:p>
        </w:tc>
        <w:tc>
          <w:tcPr>
            <w:tcW w:w="833" w:type="pct"/>
          </w:tcPr>
          <w:p w14:paraId="35EA34DE" w14:textId="77777777" w:rsidR="00747936" w:rsidRPr="00E93E3D" w:rsidRDefault="00747936" w:rsidP="00846D04">
            <w:pPr>
              <w:jc w:val="center"/>
              <w:rPr>
                <w:rFonts w:asciiTheme="minorHAnsi" w:hAnsiTheme="minorHAnsi" w:cstheme="minorHAnsi"/>
                <w:sz w:val="21"/>
                <w:szCs w:val="21"/>
              </w:rPr>
            </w:pPr>
          </w:p>
        </w:tc>
        <w:tc>
          <w:tcPr>
            <w:tcW w:w="834" w:type="pct"/>
          </w:tcPr>
          <w:p w14:paraId="74FAF752" w14:textId="77777777" w:rsidR="00747936" w:rsidRPr="00E93E3D" w:rsidRDefault="00747936" w:rsidP="00846D04">
            <w:pPr>
              <w:jc w:val="center"/>
              <w:rPr>
                <w:rFonts w:asciiTheme="minorHAnsi" w:hAnsiTheme="minorHAnsi" w:cstheme="minorHAnsi"/>
                <w:sz w:val="21"/>
                <w:szCs w:val="21"/>
              </w:rPr>
            </w:pPr>
          </w:p>
        </w:tc>
      </w:tr>
      <w:tr w:rsidR="00747936" w:rsidRPr="00E93E3D" w14:paraId="09666470" w14:textId="77777777" w:rsidTr="00846D04">
        <w:tc>
          <w:tcPr>
            <w:tcW w:w="353" w:type="pct"/>
            <w:vAlign w:val="center"/>
          </w:tcPr>
          <w:p w14:paraId="441851C4"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7405A118" w14:textId="77777777" w:rsidR="00747936" w:rsidRPr="00E93E3D" w:rsidRDefault="00747936" w:rsidP="00846D04">
            <w:pPr>
              <w:pStyle w:val="Komentarotekstas"/>
              <w:jc w:val="center"/>
              <w:rPr>
                <w:rFonts w:asciiTheme="minorHAnsi" w:eastAsia="Calibr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3.1 eilutėje keliamą reikalavimą(jei teikiama)</w:t>
            </w:r>
          </w:p>
        </w:tc>
        <w:tc>
          <w:tcPr>
            <w:tcW w:w="833" w:type="pct"/>
            <w:vAlign w:val="center"/>
          </w:tcPr>
          <w:p w14:paraId="17020E35"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44E7BDBA" w14:textId="77777777" w:rsidR="00747936" w:rsidRPr="00E93E3D" w:rsidRDefault="00747936" w:rsidP="00846D04">
            <w:pPr>
              <w:jc w:val="center"/>
              <w:rPr>
                <w:rFonts w:asciiTheme="minorHAnsi" w:hAnsiTheme="minorHAnsi" w:cstheme="minorHAnsi"/>
                <w:sz w:val="21"/>
                <w:szCs w:val="21"/>
              </w:rPr>
            </w:pPr>
          </w:p>
        </w:tc>
      </w:tr>
      <w:tr w:rsidR="00747936" w:rsidRPr="00E93E3D" w14:paraId="70913AAF" w14:textId="77777777" w:rsidTr="00846D04">
        <w:tc>
          <w:tcPr>
            <w:tcW w:w="353" w:type="pct"/>
            <w:vAlign w:val="center"/>
          </w:tcPr>
          <w:p w14:paraId="3827C453"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68A3815C" w14:textId="77777777" w:rsidR="00747936" w:rsidRPr="00E93E3D" w:rsidRDefault="00747936" w:rsidP="00846D04">
            <w:pPr>
              <w:pStyle w:val="Komentarotekstas"/>
              <w:jc w:val="center"/>
              <w:rPr>
                <w:rFonts w:asciiTheme="minorHAns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3.2 eilutėje keliamą reikalavimą (jei teikiama)</w:t>
            </w:r>
          </w:p>
        </w:tc>
        <w:tc>
          <w:tcPr>
            <w:tcW w:w="833" w:type="pct"/>
            <w:vAlign w:val="center"/>
          </w:tcPr>
          <w:p w14:paraId="63A6A520"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0B199C63" w14:textId="77777777" w:rsidR="00747936" w:rsidRPr="00E93E3D" w:rsidRDefault="00747936" w:rsidP="00846D04">
            <w:pPr>
              <w:jc w:val="center"/>
              <w:rPr>
                <w:rFonts w:asciiTheme="minorHAnsi" w:hAnsiTheme="minorHAnsi" w:cstheme="minorHAnsi"/>
                <w:sz w:val="21"/>
                <w:szCs w:val="21"/>
              </w:rPr>
            </w:pPr>
          </w:p>
        </w:tc>
      </w:tr>
      <w:tr w:rsidR="00747936" w:rsidRPr="00E93E3D" w14:paraId="180ECF9E" w14:textId="77777777" w:rsidTr="00846D04">
        <w:trPr>
          <w:trHeight w:val="409"/>
        </w:trPr>
        <w:tc>
          <w:tcPr>
            <w:tcW w:w="353" w:type="pct"/>
            <w:vAlign w:val="center"/>
          </w:tcPr>
          <w:p w14:paraId="1CCE9B18"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3D20B74B" w14:textId="77777777" w:rsidR="00747936" w:rsidRPr="00E93E3D" w:rsidRDefault="00747936" w:rsidP="00846D04">
            <w:pPr>
              <w:contextualSpacing/>
              <w:jc w:val="center"/>
              <w:rPr>
                <w:rFonts w:asciiTheme="minorHAnsi" w:hAnsiTheme="minorHAnsi" w:cstheme="minorHAnsi"/>
                <w:sz w:val="21"/>
                <w:szCs w:val="21"/>
              </w:rPr>
            </w:pPr>
            <w:r w:rsidRPr="00E93E3D">
              <w:rPr>
                <w:rFonts w:asciiTheme="minorHAnsi" w:hAnsiTheme="minorHAnsi" w:cstheme="minorHAnsi"/>
                <w:sz w:val="21"/>
                <w:szCs w:val="21"/>
              </w:rPr>
              <w:t>Kita (nurodyti) ..................................</w:t>
            </w:r>
          </w:p>
        </w:tc>
        <w:tc>
          <w:tcPr>
            <w:tcW w:w="833" w:type="pct"/>
            <w:vAlign w:val="center"/>
          </w:tcPr>
          <w:p w14:paraId="2B248E57"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34756E22" w14:textId="77777777" w:rsidR="00747936" w:rsidRPr="00E93E3D" w:rsidRDefault="00747936" w:rsidP="00846D04">
            <w:pPr>
              <w:jc w:val="center"/>
              <w:rPr>
                <w:rFonts w:asciiTheme="minorHAnsi" w:hAnsiTheme="minorHAnsi" w:cstheme="minorHAnsi"/>
                <w:sz w:val="21"/>
                <w:szCs w:val="21"/>
              </w:rPr>
            </w:pPr>
          </w:p>
        </w:tc>
      </w:tr>
    </w:tbl>
    <w:p w14:paraId="0B3F9BE5" w14:textId="77777777" w:rsidR="00747936" w:rsidRPr="003C2303" w:rsidRDefault="00747936" w:rsidP="00747936">
      <w:pPr>
        <w:spacing w:after="0" w:line="240" w:lineRule="auto"/>
        <w:jc w:val="both"/>
        <w:rPr>
          <w:rFonts w:eastAsia="Times New Roman" w:cstheme="minorHAnsi"/>
          <w:i/>
          <w:iCs/>
        </w:rPr>
      </w:pPr>
      <w:r w:rsidRPr="003C2303">
        <w:rPr>
          <w:rFonts w:eastAsia="Times New Roman" w:cstheme="minorHAnsi"/>
          <w:i/>
          <w:iCs/>
        </w:rPr>
        <w:t>Pastabos:</w:t>
      </w:r>
    </w:p>
    <w:p w14:paraId="224C5C36" w14:textId="77777777" w:rsidR="00747936" w:rsidRPr="003C2303" w:rsidRDefault="00747936" w:rsidP="00747936">
      <w:pPr>
        <w:spacing w:after="0" w:line="240" w:lineRule="auto"/>
        <w:jc w:val="both"/>
        <w:rPr>
          <w:rFonts w:eastAsia="Times New Roman" w:cstheme="minorHAnsi"/>
          <w:i/>
          <w:iCs/>
        </w:rPr>
      </w:pPr>
      <w:r w:rsidRPr="003C2303">
        <w:rPr>
          <w:rFonts w:eastAsia="Times New Roman" w:cstheme="minorHAnsi"/>
          <w:i/>
          <w:iCs/>
        </w:rPr>
        <w:t>1. Tiekėjas, nurodantis konfidencialią informaciją, privalo vadovautis Viešųjų pirkimų įstatymo 20 straipsnio 2 dalimi.</w:t>
      </w:r>
    </w:p>
    <w:p w14:paraId="667A4A0C" w14:textId="77777777" w:rsidR="00747936" w:rsidRPr="003C2303" w:rsidRDefault="00747936" w:rsidP="00747936">
      <w:pPr>
        <w:spacing w:after="0" w:line="240" w:lineRule="auto"/>
        <w:jc w:val="both"/>
        <w:rPr>
          <w:rFonts w:eastAsia="Times New Roman" w:cstheme="minorHAnsi"/>
          <w:i/>
          <w:iCs/>
        </w:rPr>
      </w:pPr>
      <w:r w:rsidRPr="003C230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C77A4AB" w14:textId="77777777" w:rsidR="00747936" w:rsidRPr="003C2303" w:rsidRDefault="00747936" w:rsidP="00747936">
      <w:pPr>
        <w:spacing w:after="0" w:line="240" w:lineRule="auto"/>
        <w:jc w:val="both"/>
        <w:rPr>
          <w:rFonts w:eastAsia="Times New Roman" w:cstheme="minorHAnsi"/>
          <w:i/>
          <w:iCs/>
        </w:rPr>
      </w:pPr>
      <w:r w:rsidRPr="003C2303">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14F52D0F" w14:textId="4A073614" w:rsidR="00747936" w:rsidRPr="003C2303" w:rsidRDefault="00747936" w:rsidP="00747936">
      <w:pPr>
        <w:suppressAutoHyphens/>
        <w:spacing w:after="0" w:line="240" w:lineRule="auto"/>
        <w:rPr>
          <w:rFonts w:cstheme="minorHAnsi"/>
        </w:rPr>
      </w:pPr>
      <w:r>
        <w:rPr>
          <w:rFonts w:cstheme="minorHAnsi"/>
          <w:b/>
          <w:bCs/>
        </w:rPr>
        <w:t>Pateikdami</w:t>
      </w:r>
      <w:r w:rsidRPr="003C2303">
        <w:rPr>
          <w:rFonts w:cstheme="minorHAnsi"/>
          <w:b/>
          <w:bCs/>
        </w:rPr>
        <w:t xml:space="preserve"> šį pasiūlymą, tvirtiname, kad:</w:t>
      </w:r>
    </w:p>
    <w:p w14:paraId="1CCE5285" w14:textId="77777777" w:rsidR="00747936" w:rsidRPr="003C2303" w:rsidRDefault="00747936">
      <w:pPr>
        <w:pStyle w:val="Sraopastraipa"/>
        <w:numPr>
          <w:ilvl w:val="0"/>
          <w:numId w:val="20"/>
        </w:numPr>
        <w:tabs>
          <w:tab w:val="left" w:pos="284"/>
        </w:tabs>
        <w:suppressAutoHyphens/>
        <w:spacing w:after="0" w:line="240" w:lineRule="auto"/>
        <w:ind w:left="0" w:firstLine="0"/>
        <w:contextualSpacing w:val="0"/>
        <w:jc w:val="both"/>
        <w:rPr>
          <w:rFonts w:cstheme="minorHAnsi"/>
        </w:rPr>
      </w:pPr>
      <w:r w:rsidRPr="003C2303">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2408964" w14:textId="77777777" w:rsidR="00747936" w:rsidRPr="003C2303" w:rsidRDefault="00747936">
      <w:pPr>
        <w:pStyle w:val="Sraopastraipa"/>
        <w:numPr>
          <w:ilvl w:val="0"/>
          <w:numId w:val="20"/>
        </w:numPr>
        <w:tabs>
          <w:tab w:val="left" w:pos="426"/>
        </w:tabs>
        <w:suppressAutoHyphens/>
        <w:spacing w:after="0" w:line="240" w:lineRule="auto"/>
        <w:ind w:left="0" w:firstLine="0"/>
        <w:contextualSpacing w:val="0"/>
        <w:jc w:val="both"/>
        <w:rPr>
          <w:rFonts w:cstheme="minorHAnsi"/>
        </w:rPr>
      </w:pPr>
      <w:r w:rsidRPr="003C2303">
        <w:rPr>
          <w:rFonts w:cstheme="minorHAnsi"/>
        </w:rPr>
        <w:t>sutinkame su pirkimo dokumentuose nustatytomis sąlygomis ir procedūromis;</w:t>
      </w:r>
    </w:p>
    <w:p w14:paraId="70E38955" w14:textId="77777777" w:rsidR="00747936" w:rsidRPr="003C2303" w:rsidRDefault="00747936">
      <w:pPr>
        <w:pStyle w:val="Sraopastraipa"/>
        <w:numPr>
          <w:ilvl w:val="0"/>
          <w:numId w:val="20"/>
        </w:numPr>
        <w:tabs>
          <w:tab w:val="left" w:pos="426"/>
        </w:tabs>
        <w:suppressAutoHyphens/>
        <w:spacing w:after="0" w:line="240" w:lineRule="auto"/>
        <w:ind w:left="0" w:firstLine="0"/>
        <w:contextualSpacing w:val="0"/>
        <w:jc w:val="both"/>
        <w:rPr>
          <w:rFonts w:cstheme="minorHAnsi"/>
        </w:rPr>
      </w:pPr>
      <w:r w:rsidRPr="003C2303">
        <w:rPr>
          <w:rFonts w:cstheme="minorHAnsi"/>
        </w:rPr>
        <w:t>tuo atveju, jei mūsų pasiūlymas laimės šį viešąjį pirkimą, įsipareigojame pirkimo sutartyje numatyt</w:t>
      </w:r>
      <w:r>
        <w:rPr>
          <w:rFonts w:cstheme="minorHAnsi"/>
        </w:rPr>
        <w:t>u</w:t>
      </w:r>
      <w:r w:rsidRPr="003C2303">
        <w:rPr>
          <w:rFonts w:cstheme="minorHAnsi"/>
        </w:rPr>
        <w:t xml:space="preserve">s </w:t>
      </w:r>
      <w:r>
        <w:rPr>
          <w:rFonts w:cstheme="minorHAnsi"/>
        </w:rPr>
        <w:t>darbus atlikti</w:t>
      </w:r>
      <w:r w:rsidRPr="003C2303">
        <w:rPr>
          <w:rFonts w:cstheme="minorHAnsi"/>
        </w:rPr>
        <w:t xml:space="preserve"> per</w:t>
      </w:r>
      <w:r w:rsidRPr="003C2303">
        <w:rPr>
          <w:rFonts w:cstheme="minorHAnsi"/>
          <w:b/>
        </w:rPr>
        <w:t xml:space="preserve"> šiose konkurso sąlygose nurodytą terminą</w:t>
      </w:r>
      <w:r w:rsidRPr="003C2303">
        <w:rPr>
          <w:rFonts w:cstheme="minorHAnsi"/>
        </w:rPr>
        <w:t>;</w:t>
      </w:r>
    </w:p>
    <w:p w14:paraId="64187112" w14:textId="77777777" w:rsidR="00747936" w:rsidRPr="003C2303" w:rsidRDefault="00747936">
      <w:pPr>
        <w:pStyle w:val="Sraopastraipa"/>
        <w:numPr>
          <w:ilvl w:val="0"/>
          <w:numId w:val="20"/>
        </w:numPr>
        <w:tabs>
          <w:tab w:val="left" w:pos="426"/>
        </w:tabs>
        <w:suppressAutoHyphens/>
        <w:spacing w:after="0" w:line="240" w:lineRule="auto"/>
        <w:ind w:left="0" w:firstLine="0"/>
        <w:contextualSpacing w:val="0"/>
        <w:jc w:val="both"/>
        <w:rPr>
          <w:rFonts w:cstheme="minorHAnsi"/>
        </w:rPr>
      </w:pPr>
      <w:r w:rsidRPr="003C2303">
        <w:rPr>
          <w:rFonts w:eastAsia="Calibri" w:cstheme="minorHAnsi"/>
        </w:rPr>
        <w:t>pasiūlymo dokumentuose pateikti duomenys ir informacija yra teisinga ir apima viską, ko reikia tinkamam sutarties įvykdymui;</w:t>
      </w:r>
    </w:p>
    <w:p w14:paraId="18B6AEA9" w14:textId="77777777" w:rsidR="00747936" w:rsidRPr="003C2303" w:rsidRDefault="00747936">
      <w:pPr>
        <w:pStyle w:val="Sraopastraipa"/>
        <w:numPr>
          <w:ilvl w:val="0"/>
          <w:numId w:val="20"/>
        </w:numPr>
        <w:tabs>
          <w:tab w:val="left" w:pos="426"/>
        </w:tabs>
        <w:suppressAutoHyphens/>
        <w:spacing w:after="0" w:line="240" w:lineRule="auto"/>
        <w:ind w:left="0" w:firstLine="0"/>
        <w:contextualSpacing w:val="0"/>
        <w:jc w:val="both"/>
        <w:rPr>
          <w:rFonts w:cstheme="minorHAnsi"/>
        </w:rPr>
      </w:pPr>
      <w:r w:rsidRPr="003C2303">
        <w:rPr>
          <w:rFonts w:cstheme="minorHAnsi"/>
        </w:rPr>
        <w:t>jeigu kvalifikacija dėl teisės verstis atitinkama veikla nebuvo tikrinama arba tikrinama ne visa apimtimi, įsipareigojame perkančiajai organizacijai, kad pirkimo sutartį vykdys tik tokią teisę turintys asmenys;</w:t>
      </w:r>
    </w:p>
    <w:p w14:paraId="33574B2F" w14:textId="77777777" w:rsidR="00747936" w:rsidRPr="003C2303" w:rsidRDefault="00747936" w:rsidP="00747936">
      <w:pPr>
        <w:shd w:val="clear" w:color="auto" w:fill="FFFFFF"/>
        <w:tabs>
          <w:tab w:val="left" w:pos="426"/>
        </w:tabs>
        <w:spacing w:after="0" w:line="240" w:lineRule="auto"/>
        <w:jc w:val="both"/>
        <w:rPr>
          <w:rFonts w:cstheme="minorHAnsi"/>
        </w:rPr>
      </w:pPr>
      <w:r w:rsidRPr="003C2303">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747936" w:rsidRPr="003C2303" w14:paraId="23130103" w14:textId="77777777" w:rsidTr="00846D04">
        <w:trPr>
          <w:trHeight w:val="285"/>
        </w:trPr>
        <w:tc>
          <w:tcPr>
            <w:tcW w:w="3284" w:type="dxa"/>
            <w:tcBorders>
              <w:top w:val="nil"/>
              <w:left w:val="nil"/>
              <w:bottom w:val="single" w:sz="4" w:space="0" w:color="auto"/>
              <w:right w:val="nil"/>
            </w:tcBorders>
          </w:tcPr>
          <w:p w14:paraId="36EC0FFC" w14:textId="77777777" w:rsidR="00747936" w:rsidRPr="003C2303" w:rsidRDefault="00747936" w:rsidP="00846D04">
            <w:pPr>
              <w:spacing w:after="0" w:line="240" w:lineRule="auto"/>
              <w:ind w:right="-1"/>
              <w:rPr>
                <w:rFonts w:cstheme="minorHAnsi"/>
              </w:rPr>
            </w:pPr>
          </w:p>
        </w:tc>
        <w:tc>
          <w:tcPr>
            <w:tcW w:w="604" w:type="dxa"/>
          </w:tcPr>
          <w:p w14:paraId="192DFC15" w14:textId="77777777" w:rsidR="00747936" w:rsidRPr="003C2303" w:rsidRDefault="00747936" w:rsidP="00846D04">
            <w:pPr>
              <w:spacing w:after="0" w:line="240" w:lineRule="auto"/>
              <w:ind w:right="-1"/>
              <w:jc w:val="center"/>
              <w:rPr>
                <w:rFonts w:cstheme="minorHAnsi"/>
              </w:rPr>
            </w:pPr>
          </w:p>
        </w:tc>
        <w:tc>
          <w:tcPr>
            <w:tcW w:w="1980" w:type="dxa"/>
            <w:tcBorders>
              <w:top w:val="nil"/>
              <w:left w:val="nil"/>
              <w:bottom w:val="single" w:sz="4" w:space="0" w:color="auto"/>
              <w:right w:val="nil"/>
            </w:tcBorders>
          </w:tcPr>
          <w:p w14:paraId="142C7AB0" w14:textId="77777777" w:rsidR="00747936" w:rsidRPr="003C2303" w:rsidRDefault="00747936" w:rsidP="00846D04">
            <w:pPr>
              <w:spacing w:after="0" w:line="240" w:lineRule="auto"/>
              <w:ind w:right="-1"/>
              <w:jc w:val="center"/>
              <w:rPr>
                <w:rFonts w:cstheme="minorHAnsi"/>
              </w:rPr>
            </w:pPr>
          </w:p>
        </w:tc>
        <w:tc>
          <w:tcPr>
            <w:tcW w:w="701" w:type="dxa"/>
          </w:tcPr>
          <w:p w14:paraId="096B693D" w14:textId="77777777" w:rsidR="00747936" w:rsidRPr="003C2303" w:rsidRDefault="00747936" w:rsidP="00846D04">
            <w:pPr>
              <w:spacing w:after="0" w:line="240" w:lineRule="auto"/>
              <w:ind w:right="-1"/>
              <w:jc w:val="center"/>
              <w:rPr>
                <w:rFonts w:cstheme="minorHAnsi"/>
              </w:rPr>
            </w:pPr>
          </w:p>
        </w:tc>
        <w:tc>
          <w:tcPr>
            <w:tcW w:w="2611" w:type="dxa"/>
            <w:tcBorders>
              <w:top w:val="nil"/>
              <w:left w:val="nil"/>
              <w:bottom w:val="single" w:sz="4" w:space="0" w:color="auto"/>
              <w:right w:val="nil"/>
            </w:tcBorders>
          </w:tcPr>
          <w:p w14:paraId="78B0FE95" w14:textId="77777777" w:rsidR="00747936" w:rsidRPr="003C2303" w:rsidRDefault="00747936" w:rsidP="00846D04">
            <w:pPr>
              <w:spacing w:after="0" w:line="240" w:lineRule="auto"/>
              <w:ind w:right="-1"/>
              <w:jc w:val="right"/>
              <w:rPr>
                <w:rFonts w:cstheme="minorHAnsi"/>
              </w:rPr>
            </w:pPr>
          </w:p>
        </w:tc>
        <w:tc>
          <w:tcPr>
            <w:tcW w:w="648" w:type="dxa"/>
          </w:tcPr>
          <w:p w14:paraId="39238786" w14:textId="77777777" w:rsidR="00747936" w:rsidRPr="003C2303" w:rsidRDefault="00747936" w:rsidP="00846D04">
            <w:pPr>
              <w:spacing w:after="0" w:line="240" w:lineRule="auto"/>
              <w:ind w:right="-1"/>
              <w:jc w:val="right"/>
              <w:rPr>
                <w:rFonts w:cstheme="minorHAnsi"/>
              </w:rPr>
            </w:pPr>
          </w:p>
        </w:tc>
      </w:tr>
      <w:tr w:rsidR="00747936" w:rsidRPr="003C2303" w14:paraId="771E3CA0" w14:textId="77777777" w:rsidTr="00846D04">
        <w:trPr>
          <w:trHeight w:val="798"/>
        </w:trPr>
        <w:tc>
          <w:tcPr>
            <w:tcW w:w="3284" w:type="dxa"/>
            <w:tcBorders>
              <w:top w:val="single" w:sz="4" w:space="0" w:color="auto"/>
              <w:left w:val="nil"/>
              <w:bottom w:val="nil"/>
              <w:right w:val="nil"/>
            </w:tcBorders>
          </w:tcPr>
          <w:p w14:paraId="2B1AA80F" w14:textId="77777777" w:rsidR="00747936" w:rsidRPr="003C2303" w:rsidRDefault="00747936" w:rsidP="00846D04">
            <w:pPr>
              <w:snapToGrid w:val="0"/>
              <w:spacing w:after="0" w:line="240" w:lineRule="auto"/>
              <w:rPr>
                <w:rFonts w:cstheme="minorHAnsi"/>
                <w:position w:val="6"/>
              </w:rPr>
            </w:pPr>
            <w:r w:rsidRPr="003C2303">
              <w:rPr>
                <w:rFonts w:cstheme="minorHAnsi"/>
                <w:position w:val="6"/>
              </w:rPr>
              <w:t>(Tiekėjo arba jo įgalioto asmens pareigų pavadinimas)</w:t>
            </w:r>
          </w:p>
        </w:tc>
        <w:tc>
          <w:tcPr>
            <w:tcW w:w="604" w:type="dxa"/>
          </w:tcPr>
          <w:p w14:paraId="38AE045E" w14:textId="77777777" w:rsidR="00747936" w:rsidRPr="003C2303" w:rsidRDefault="00747936" w:rsidP="00846D04">
            <w:pPr>
              <w:spacing w:after="0" w:line="240" w:lineRule="auto"/>
              <w:ind w:right="-1"/>
              <w:jc w:val="center"/>
              <w:rPr>
                <w:rFonts w:cstheme="minorHAnsi"/>
              </w:rPr>
            </w:pPr>
          </w:p>
        </w:tc>
        <w:tc>
          <w:tcPr>
            <w:tcW w:w="1980" w:type="dxa"/>
            <w:tcBorders>
              <w:top w:val="single" w:sz="4" w:space="0" w:color="auto"/>
              <w:left w:val="nil"/>
              <w:bottom w:val="nil"/>
              <w:right w:val="nil"/>
            </w:tcBorders>
          </w:tcPr>
          <w:p w14:paraId="06EA577A" w14:textId="77777777" w:rsidR="00747936" w:rsidRPr="003C2303" w:rsidRDefault="00747936" w:rsidP="00846D04">
            <w:pPr>
              <w:spacing w:after="0"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701" w:type="dxa"/>
          </w:tcPr>
          <w:p w14:paraId="672AA82D" w14:textId="77777777" w:rsidR="00747936" w:rsidRPr="003C2303" w:rsidRDefault="00747936" w:rsidP="00846D04">
            <w:pPr>
              <w:spacing w:after="0" w:line="240" w:lineRule="auto"/>
              <w:ind w:right="-1"/>
              <w:jc w:val="center"/>
              <w:rPr>
                <w:rFonts w:cstheme="minorHAnsi"/>
              </w:rPr>
            </w:pPr>
          </w:p>
        </w:tc>
        <w:tc>
          <w:tcPr>
            <w:tcW w:w="2611" w:type="dxa"/>
            <w:tcBorders>
              <w:top w:val="single" w:sz="4" w:space="0" w:color="auto"/>
              <w:left w:val="nil"/>
              <w:bottom w:val="nil"/>
              <w:right w:val="nil"/>
            </w:tcBorders>
          </w:tcPr>
          <w:p w14:paraId="6A82C3C6" w14:textId="77777777" w:rsidR="00747936" w:rsidRPr="003C2303" w:rsidRDefault="00747936" w:rsidP="00846D04">
            <w:pPr>
              <w:spacing w:after="0"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648" w:type="dxa"/>
          </w:tcPr>
          <w:p w14:paraId="359D85AE" w14:textId="77777777" w:rsidR="00747936" w:rsidRPr="003C2303" w:rsidRDefault="00747936" w:rsidP="00846D04">
            <w:pPr>
              <w:spacing w:after="0" w:line="240" w:lineRule="auto"/>
              <w:ind w:right="-1"/>
              <w:jc w:val="center"/>
              <w:rPr>
                <w:rFonts w:cstheme="minorHAnsi"/>
              </w:rPr>
            </w:pPr>
          </w:p>
        </w:tc>
      </w:tr>
    </w:tbl>
    <w:p w14:paraId="544CFFE9" w14:textId="41FA2865" w:rsidR="00693D4F" w:rsidRDefault="00747936" w:rsidP="00E93E3D">
      <w:pPr>
        <w:jc w:val="center"/>
        <w:rPr>
          <w:rFonts w:cstheme="minorHAnsi"/>
          <w:color w:val="7030A0"/>
        </w:rPr>
      </w:pPr>
      <w:r w:rsidRPr="00F0499F">
        <w:rPr>
          <w:rFonts w:cstheme="minorHAnsi"/>
        </w:rPr>
        <w:t>__________</w:t>
      </w:r>
      <w:r w:rsidR="00693D4F" w:rsidRPr="00F0499F">
        <w:rPr>
          <w:rFonts w:cstheme="minorHAnsi"/>
        </w:rPr>
        <w:t>__________</w:t>
      </w:r>
      <w:r w:rsidR="00693D4F">
        <w:rPr>
          <w:rFonts w:cstheme="minorHAnsi"/>
          <w:color w:val="7030A0"/>
        </w:rPr>
        <w:br w:type="page"/>
      </w:r>
    </w:p>
    <w:p w14:paraId="22DDEC6A" w14:textId="6A089004" w:rsidR="00475BBD" w:rsidRPr="00F0499F" w:rsidRDefault="00475BBD" w:rsidP="00475BBD">
      <w:pPr>
        <w:pStyle w:val="Antrat2"/>
        <w:ind w:left="5103"/>
        <w:rPr>
          <w:rFonts w:asciiTheme="minorHAnsi" w:eastAsia="Calibri" w:hAnsiTheme="minorHAnsi" w:cstheme="minorHAnsi"/>
          <w:color w:val="0070C0"/>
          <w:sz w:val="21"/>
          <w:szCs w:val="21"/>
        </w:rPr>
      </w:pPr>
      <w:bookmarkStart w:id="73" w:name="_Toc225431950"/>
      <w:bookmarkStart w:id="74" w:name="_Ref39484039"/>
      <w:bookmarkStart w:id="75" w:name="_Ref4027856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Įkainotos veiklos sąrašas</w:t>
      </w:r>
      <w:r w:rsidRPr="00F0499F">
        <w:rPr>
          <w:rFonts w:asciiTheme="minorHAnsi" w:eastAsia="Calibri" w:hAnsiTheme="minorHAnsi" w:cstheme="minorHAnsi"/>
          <w:color w:val="0070C0"/>
          <w:sz w:val="21"/>
          <w:szCs w:val="21"/>
        </w:rPr>
        <w:t>“</w:t>
      </w:r>
      <w:bookmarkEnd w:id="73"/>
    </w:p>
    <w:p w14:paraId="41553A97" w14:textId="77777777" w:rsidR="00384E8A" w:rsidRDefault="00384E8A" w:rsidP="00384E8A">
      <w:pPr>
        <w:tabs>
          <w:tab w:val="left" w:pos="9000"/>
          <w:tab w:val="right" w:pos="9360"/>
        </w:tabs>
        <w:overflowPunct w:val="0"/>
        <w:autoSpaceDE w:val="0"/>
        <w:autoSpaceDN w:val="0"/>
        <w:adjustRightInd w:val="0"/>
        <w:jc w:val="center"/>
        <w:rPr>
          <w:rFonts w:ascii="Times New Roman" w:hAnsi="Times New Roman"/>
          <w:b/>
          <w:caps/>
          <w:szCs w:val="24"/>
        </w:rPr>
      </w:pPr>
    </w:p>
    <w:p w14:paraId="190C6E54" w14:textId="4CC8759F" w:rsidR="00384E8A" w:rsidRPr="00F50995" w:rsidRDefault="00384E8A" w:rsidP="00384E8A">
      <w:pPr>
        <w:tabs>
          <w:tab w:val="left" w:pos="9000"/>
          <w:tab w:val="right" w:pos="9360"/>
        </w:tabs>
        <w:overflowPunct w:val="0"/>
        <w:autoSpaceDE w:val="0"/>
        <w:autoSpaceDN w:val="0"/>
        <w:adjustRightInd w:val="0"/>
        <w:jc w:val="center"/>
        <w:rPr>
          <w:rFonts w:ascii="Times New Roman" w:hAnsi="Times New Roman"/>
          <w:b/>
          <w:caps/>
          <w:szCs w:val="24"/>
        </w:rPr>
      </w:pPr>
      <w:r w:rsidRPr="00F50995">
        <w:rPr>
          <w:rFonts w:ascii="Times New Roman" w:hAnsi="Times New Roman"/>
          <w:b/>
          <w:caps/>
          <w:szCs w:val="24"/>
        </w:rPr>
        <w:t>ĮKAINOToS Veiklos sąrašaS</w:t>
      </w: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4372"/>
        <w:gridCol w:w="1865"/>
        <w:gridCol w:w="2296"/>
      </w:tblGrid>
      <w:tr w:rsidR="00384E8A" w:rsidRPr="00384E8A" w14:paraId="33787B5C" w14:textId="77777777" w:rsidTr="00E23939">
        <w:trPr>
          <w:cantSplit/>
          <w:trHeight w:val="1184"/>
          <w:jc w:val="center"/>
        </w:trPr>
        <w:tc>
          <w:tcPr>
            <w:tcW w:w="685" w:type="pct"/>
            <w:tcBorders>
              <w:top w:val="double" w:sz="4" w:space="0" w:color="auto"/>
              <w:left w:val="single" w:sz="4" w:space="0" w:color="auto"/>
              <w:bottom w:val="nil"/>
              <w:right w:val="single" w:sz="4" w:space="0" w:color="auto"/>
            </w:tcBorders>
            <w:textDirection w:val="btLr"/>
            <w:vAlign w:val="center"/>
          </w:tcPr>
          <w:p w14:paraId="1F9814C8" w14:textId="77777777" w:rsidR="00384E8A" w:rsidRPr="00384E8A" w:rsidRDefault="00384E8A" w:rsidP="00E23939">
            <w:pPr>
              <w:jc w:val="center"/>
              <w:rPr>
                <w:rFonts w:eastAsia="MS Mincho" w:cstheme="minorHAnsi"/>
                <w:b/>
                <w:iCs/>
                <w:szCs w:val="24"/>
                <w:lang w:eastAsia="ja-JP"/>
              </w:rPr>
            </w:pPr>
            <w:r w:rsidRPr="00384E8A">
              <w:rPr>
                <w:rFonts w:eastAsia="MS Mincho" w:cstheme="minorHAnsi"/>
                <w:b/>
                <w:szCs w:val="24"/>
                <w:lang w:eastAsia="ja-JP"/>
              </w:rPr>
              <w:t>Etapo Nr.</w:t>
            </w:r>
          </w:p>
        </w:tc>
        <w:tc>
          <w:tcPr>
            <w:tcW w:w="2211" w:type="pct"/>
            <w:tcBorders>
              <w:top w:val="double" w:sz="4" w:space="0" w:color="auto"/>
              <w:left w:val="single" w:sz="4" w:space="0" w:color="auto"/>
              <w:bottom w:val="nil"/>
              <w:right w:val="single" w:sz="4" w:space="0" w:color="auto"/>
            </w:tcBorders>
            <w:vAlign w:val="center"/>
          </w:tcPr>
          <w:p w14:paraId="286205A3" w14:textId="6ADEB333" w:rsidR="00384E8A" w:rsidRPr="00384E8A" w:rsidRDefault="00384E8A" w:rsidP="00E23939">
            <w:pPr>
              <w:jc w:val="center"/>
              <w:rPr>
                <w:rFonts w:eastAsia="MS Mincho" w:cstheme="minorHAnsi"/>
                <w:b/>
                <w:szCs w:val="24"/>
                <w:lang w:eastAsia="ja-JP"/>
              </w:rPr>
            </w:pPr>
            <w:r w:rsidRPr="00384E8A">
              <w:rPr>
                <w:rFonts w:eastAsia="MS Mincho" w:cstheme="minorHAnsi"/>
                <w:b/>
                <w:szCs w:val="24"/>
                <w:lang w:eastAsia="ja-JP"/>
              </w:rPr>
              <w:t>Darbų/paslaugų veiklos (etapo) pavadinimas</w:t>
            </w:r>
          </w:p>
        </w:tc>
        <w:tc>
          <w:tcPr>
            <w:tcW w:w="943" w:type="pct"/>
            <w:tcBorders>
              <w:top w:val="double" w:sz="4" w:space="0" w:color="auto"/>
              <w:left w:val="single" w:sz="4" w:space="0" w:color="auto"/>
              <w:bottom w:val="double" w:sz="4" w:space="0" w:color="auto"/>
              <w:right w:val="double" w:sz="4" w:space="0" w:color="auto"/>
            </w:tcBorders>
            <w:vAlign w:val="center"/>
          </w:tcPr>
          <w:p w14:paraId="537F14E8" w14:textId="5593ED01" w:rsidR="00384E8A" w:rsidRPr="00384E8A" w:rsidRDefault="00384E8A" w:rsidP="00E23939">
            <w:pPr>
              <w:jc w:val="center"/>
              <w:rPr>
                <w:rFonts w:eastAsia="MS Mincho" w:cstheme="minorHAnsi"/>
                <w:b/>
                <w:szCs w:val="24"/>
                <w:lang w:eastAsia="ja-JP"/>
              </w:rPr>
            </w:pPr>
            <w:r w:rsidRPr="00384E8A">
              <w:rPr>
                <w:rFonts w:eastAsia="MS Mincho" w:cstheme="minorHAnsi"/>
                <w:b/>
                <w:szCs w:val="24"/>
                <w:lang w:eastAsia="ja-JP"/>
              </w:rPr>
              <w:t>Bendra darbo apimtis</w:t>
            </w:r>
            <w:r w:rsidRPr="00384E8A">
              <w:rPr>
                <w:rStyle w:val="Puslapioinaosnuoroda"/>
                <w:rFonts w:eastAsia="MS Mincho" w:cstheme="minorHAnsi"/>
                <w:b/>
                <w:szCs w:val="24"/>
                <w:lang w:eastAsia="ja-JP"/>
              </w:rPr>
              <w:footnoteReference w:id="11"/>
            </w:r>
          </w:p>
        </w:tc>
        <w:tc>
          <w:tcPr>
            <w:tcW w:w="1161" w:type="pct"/>
            <w:tcBorders>
              <w:top w:val="double" w:sz="4" w:space="0" w:color="auto"/>
              <w:left w:val="single" w:sz="4" w:space="0" w:color="auto"/>
              <w:right w:val="single" w:sz="4" w:space="0" w:color="auto"/>
            </w:tcBorders>
            <w:vAlign w:val="center"/>
          </w:tcPr>
          <w:p w14:paraId="4D51E830" w14:textId="3F8A1CD9" w:rsidR="00384E8A" w:rsidRPr="00384E8A" w:rsidRDefault="00384E8A" w:rsidP="00E23939">
            <w:pPr>
              <w:jc w:val="center"/>
              <w:rPr>
                <w:rFonts w:eastAsia="MS Mincho" w:cstheme="minorHAnsi"/>
                <w:b/>
                <w:szCs w:val="24"/>
                <w:lang w:eastAsia="ja-JP"/>
              </w:rPr>
            </w:pPr>
            <w:r w:rsidRPr="00384E8A">
              <w:rPr>
                <w:rFonts w:eastAsia="MS Mincho" w:cstheme="minorHAnsi"/>
                <w:b/>
                <w:szCs w:val="24"/>
                <w:lang w:eastAsia="ja-JP"/>
              </w:rPr>
              <w:t xml:space="preserve">Darbo (etapo) kaina, </w:t>
            </w:r>
            <w:r w:rsidR="000B79C8">
              <w:rPr>
                <w:rFonts w:eastAsia="MS Mincho" w:cstheme="minorHAnsi"/>
                <w:b/>
                <w:szCs w:val="24"/>
                <w:lang w:eastAsia="ja-JP"/>
              </w:rPr>
              <w:t>(</w:t>
            </w:r>
            <w:r w:rsidRPr="00384E8A">
              <w:rPr>
                <w:rFonts w:eastAsia="MS Mincho" w:cstheme="minorHAnsi"/>
                <w:b/>
                <w:szCs w:val="24"/>
                <w:lang w:eastAsia="ja-JP"/>
              </w:rPr>
              <w:t>Eur. be PVM</w:t>
            </w:r>
            <w:r w:rsidR="000B79C8">
              <w:rPr>
                <w:rFonts w:eastAsia="MS Mincho" w:cstheme="minorHAnsi"/>
                <w:b/>
                <w:szCs w:val="24"/>
                <w:lang w:eastAsia="ja-JP"/>
              </w:rPr>
              <w:t>)</w:t>
            </w:r>
          </w:p>
          <w:p w14:paraId="5A456675" w14:textId="77777777" w:rsidR="00384E8A" w:rsidRPr="00384E8A" w:rsidRDefault="00384E8A" w:rsidP="00E23939">
            <w:pPr>
              <w:jc w:val="center"/>
              <w:rPr>
                <w:rFonts w:eastAsia="MS Mincho" w:cstheme="minorHAnsi"/>
                <w:i/>
                <w:color w:val="FF0000"/>
                <w:szCs w:val="24"/>
                <w:lang w:eastAsia="ja-JP"/>
              </w:rPr>
            </w:pPr>
            <w:r w:rsidRPr="00384E8A">
              <w:rPr>
                <w:rFonts w:eastAsia="MS Mincho" w:cstheme="minorHAnsi"/>
                <w:i/>
                <w:szCs w:val="24"/>
                <w:lang w:eastAsia="ja-JP"/>
              </w:rPr>
              <w:t>[Pildo rangovas]</w:t>
            </w:r>
          </w:p>
        </w:tc>
      </w:tr>
      <w:tr w:rsidR="00384E8A" w:rsidRPr="00384E8A" w14:paraId="066C87E6" w14:textId="77777777" w:rsidTr="00E23939">
        <w:trPr>
          <w:cantSplit/>
          <w:trHeight w:val="338"/>
          <w:jc w:val="center"/>
        </w:trPr>
        <w:tc>
          <w:tcPr>
            <w:tcW w:w="5000" w:type="pct"/>
            <w:gridSpan w:val="4"/>
            <w:tcBorders>
              <w:top w:val="double" w:sz="4" w:space="0" w:color="auto"/>
              <w:left w:val="single" w:sz="4" w:space="0" w:color="auto"/>
              <w:bottom w:val="single" w:sz="4" w:space="0" w:color="auto"/>
              <w:right w:val="single" w:sz="4" w:space="0" w:color="auto"/>
            </w:tcBorders>
            <w:vAlign w:val="center"/>
          </w:tcPr>
          <w:p w14:paraId="30213EA2" w14:textId="77777777" w:rsidR="00384E8A" w:rsidRPr="00384E8A" w:rsidRDefault="00384E8A" w:rsidP="00E23939">
            <w:pPr>
              <w:jc w:val="center"/>
              <w:rPr>
                <w:rFonts w:cstheme="minorHAnsi"/>
                <w:b/>
                <w:bCs/>
                <w:szCs w:val="24"/>
              </w:rPr>
            </w:pPr>
            <w:r w:rsidRPr="00384E8A">
              <w:rPr>
                <w:rFonts w:cstheme="minorHAnsi"/>
                <w:b/>
                <w:bCs/>
                <w:szCs w:val="24"/>
              </w:rPr>
              <w:t>Dviračių ir pėsčiųjų tako (Šviesos tako) ir pėsčiųjų tako rekonstravimo bei dviračių tako ir aikštelių statybos žemės sklypuose, kad. Nr. 4610/0010:91 ir 4610/0005:146, Jonavos m., Jonavos r. sav. darbai</w:t>
            </w:r>
          </w:p>
        </w:tc>
      </w:tr>
      <w:tr w:rsidR="00384E8A" w:rsidRPr="00384E8A" w14:paraId="603719C8" w14:textId="77777777" w:rsidTr="00E23939">
        <w:trPr>
          <w:cantSplit/>
          <w:trHeight w:val="338"/>
          <w:jc w:val="center"/>
        </w:trPr>
        <w:tc>
          <w:tcPr>
            <w:tcW w:w="5000" w:type="pct"/>
            <w:gridSpan w:val="4"/>
            <w:tcBorders>
              <w:top w:val="double" w:sz="4" w:space="0" w:color="auto"/>
              <w:left w:val="single" w:sz="4" w:space="0" w:color="auto"/>
              <w:bottom w:val="single" w:sz="4" w:space="0" w:color="auto"/>
              <w:right w:val="single" w:sz="4" w:space="0" w:color="auto"/>
            </w:tcBorders>
            <w:vAlign w:val="center"/>
          </w:tcPr>
          <w:p w14:paraId="0CA63B21" w14:textId="77777777" w:rsidR="00384E8A" w:rsidRPr="00384E8A" w:rsidRDefault="00384E8A" w:rsidP="00E23939">
            <w:pPr>
              <w:jc w:val="center"/>
              <w:rPr>
                <w:rFonts w:cstheme="minorHAnsi"/>
                <w:b/>
                <w:bCs/>
                <w:szCs w:val="24"/>
              </w:rPr>
            </w:pPr>
            <w:r w:rsidRPr="00384E8A">
              <w:rPr>
                <w:rFonts w:cstheme="minorHAnsi"/>
                <w:b/>
                <w:bCs/>
                <w:szCs w:val="24"/>
              </w:rPr>
              <w:t>Takų įrengimas</w:t>
            </w:r>
          </w:p>
        </w:tc>
      </w:tr>
      <w:tr w:rsidR="00384E8A" w:rsidRPr="00384E8A" w14:paraId="179FD988" w14:textId="77777777" w:rsidTr="00E23939">
        <w:trPr>
          <w:cantSplit/>
          <w:trHeight w:val="353"/>
          <w:jc w:val="center"/>
        </w:trPr>
        <w:tc>
          <w:tcPr>
            <w:tcW w:w="685" w:type="pct"/>
            <w:tcBorders>
              <w:top w:val="double" w:sz="4" w:space="0" w:color="auto"/>
              <w:left w:val="single" w:sz="4" w:space="0" w:color="auto"/>
              <w:bottom w:val="single" w:sz="4" w:space="0" w:color="auto"/>
              <w:right w:val="single" w:sz="4" w:space="0" w:color="auto"/>
            </w:tcBorders>
            <w:vAlign w:val="center"/>
          </w:tcPr>
          <w:p w14:paraId="3CE501B8" w14:textId="77777777" w:rsidR="00384E8A" w:rsidRPr="00384E8A" w:rsidRDefault="00384E8A" w:rsidP="00E23939">
            <w:pPr>
              <w:overflowPunct w:val="0"/>
              <w:autoSpaceDE w:val="0"/>
              <w:autoSpaceDN w:val="0"/>
              <w:adjustRightInd w:val="0"/>
              <w:spacing w:after="0" w:line="240" w:lineRule="auto"/>
              <w:ind w:left="928" w:hanging="728"/>
              <w:jc w:val="center"/>
              <w:textAlignment w:val="baseline"/>
              <w:rPr>
                <w:rFonts w:cstheme="minorHAnsi"/>
                <w:szCs w:val="24"/>
              </w:rPr>
            </w:pPr>
            <w:r w:rsidRPr="00384E8A">
              <w:rPr>
                <w:rFonts w:cstheme="minorHAnsi"/>
                <w:szCs w:val="24"/>
              </w:rPr>
              <w:t>1.</w:t>
            </w:r>
          </w:p>
        </w:tc>
        <w:tc>
          <w:tcPr>
            <w:tcW w:w="2211" w:type="pct"/>
            <w:tcBorders>
              <w:top w:val="double" w:sz="4" w:space="0" w:color="auto"/>
              <w:left w:val="single" w:sz="4" w:space="0" w:color="auto"/>
              <w:bottom w:val="single" w:sz="4" w:space="0" w:color="auto"/>
              <w:right w:val="single" w:sz="4" w:space="0" w:color="auto"/>
            </w:tcBorders>
          </w:tcPr>
          <w:p w14:paraId="387FD78C" w14:textId="77777777" w:rsidR="00384E8A" w:rsidRPr="00384E8A" w:rsidRDefault="00384E8A" w:rsidP="00E23939">
            <w:pPr>
              <w:autoSpaceDN w:val="0"/>
              <w:rPr>
                <w:rFonts w:cstheme="minorHAnsi"/>
                <w:szCs w:val="24"/>
              </w:rPr>
            </w:pPr>
            <w:r w:rsidRPr="00384E8A">
              <w:rPr>
                <w:rFonts w:cstheme="minorHAnsi"/>
                <w:szCs w:val="24"/>
              </w:rPr>
              <w:t xml:space="preserve">Paruošiamieji ir ardymo darbai </w:t>
            </w:r>
          </w:p>
        </w:tc>
        <w:tc>
          <w:tcPr>
            <w:tcW w:w="943" w:type="pct"/>
            <w:tcBorders>
              <w:top w:val="double" w:sz="4" w:space="0" w:color="auto"/>
              <w:left w:val="single" w:sz="4" w:space="0" w:color="auto"/>
              <w:bottom w:val="single" w:sz="4" w:space="0" w:color="auto"/>
              <w:right w:val="double" w:sz="4" w:space="0" w:color="auto"/>
            </w:tcBorders>
          </w:tcPr>
          <w:p w14:paraId="1B7CD853" w14:textId="77777777" w:rsidR="00384E8A" w:rsidRPr="00384E8A" w:rsidRDefault="00384E8A" w:rsidP="00E23939">
            <w:pPr>
              <w:autoSpaceDN w:val="0"/>
              <w:jc w:val="center"/>
              <w:rPr>
                <w:rFonts w:cstheme="minorHAnsi"/>
                <w:szCs w:val="24"/>
              </w:rPr>
            </w:pPr>
            <w:r w:rsidRPr="00384E8A">
              <w:rPr>
                <w:rFonts w:cstheme="minorHAnsi"/>
                <w:szCs w:val="24"/>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1F83A00D" w14:textId="77777777" w:rsidR="00384E8A" w:rsidRPr="00384E8A" w:rsidRDefault="00384E8A" w:rsidP="00E23939">
            <w:pPr>
              <w:jc w:val="center"/>
              <w:rPr>
                <w:rFonts w:eastAsia="MS Mincho" w:cstheme="minorHAnsi"/>
                <w:szCs w:val="24"/>
                <w:lang w:eastAsia="ja-JP"/>
              </w:rPr>
            </w:pPr>
          </w:p>
        </w:tc>
      </w:tr>
      <w:tr w:rsidR="00384E8A" w:rsidRPr="00384E8A" w14:paraId="328D5415" w14:textId="77777777" w:rsidTr="00E23939">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6A6902D5" w14:textId="77777777" w:rsidR="00384E8A" w:rsidRPr="00384E8A" w:rsidRDefault="00384E8A" w:rsidP="00E23939">
            <w:pPr>
              <w:overflowPunct w:val="0"/>
              <w:autoSpaceDE w:val="0"/>
              <w:autoSpaceDN w:val="0"/>
              <w:adjustRightInd w:val="0"/>
              <w:spacing w:after="0" w:line="240" w:lineRule="auto"/>
              <w:ind w:left="928" w:hanging="728"/>
              <w:jc w:val="center"/>
              <w:textAlignment w:val="baseline"/>
              <w:rPr>
                <w:rFonts w:cstheme="minorHAnsi"/>
                <w:szCs w:val="24"/>
              </w:rPr>
            </w:pPr>
            <w:r w:rsidRPr="00384E8A">
              <w:rPr>
                <w:rFonts w:cstheme="minorHAnsi"/>
                <w:szCs w:val="24"/>
              </w:rPr>
              <w:t>2.</w:t>
            </w:r>
          </w:p>
        </w:tc>
        <w:tc>
          <w:tcPr>
            <w:tcW w:w="2211" w:type="pct"/>
            <w:tcBorders>
              <w:top w:val="double" w:sz="4" w:space="0" w:color="auto"/>
              <w:left w:val="single" w:sz="4" w:space="0" w:color="auto"/>
              <w:bottom w:val="single" w:sz="4" w:space="0" w:color="auto"/>
              <w:right w:val="single" w:sz="4" w:space="0" w:color="auto"/>
            </w:tcBorders>
          </w:tcPr>
          <w:p w14:paraId="599E89B5" w14:textId="77777777" w:rsidR="00384E8A" w:rsidRPr="00384E8A" w:rsidRDefault="00384E8A" w:rsidP="00E23939">
            <w:pPr>
              <w:autoSpaceDN w:val="0"/>
              <w:rPr>
                <w:rFonts w:cstheme="minorHAnsi"/>
                <w:szCs w:val="24"/>
              </w:rPr>
            </w:pPr>
            <w:r w:rsidRPr="00384E8A">
              <w:rPr>
                <w:rFonts w:cstheme="minorHAnsi"/>
                <w:szCs w:val="24"/>
              </w:rPr>
              <w:t>Žemės sankasos įrengimo darbai</w:t>
            </w:r>
          </w:p>
        </w:tc>
        <w:tc>
          <w:tcPr>
            <w:tcW w:w="943" w:type="pct"/>
            <w:tcBorders>
              <w:top w:val="double" w:sz="4" w:space="0" w:color="auto"/>
              <w:left w:val="single" w:sz="4" w:space="0" w:color="auto"/>
              <w:bottom w:val="single" w:sz="4" w:space="0" w:color="auto"/>
              <w:right w:val="double" w:sz="4" w:space="0" w:color="auto"/>
            </w:tcBorders>
          </w:tcPr>
          <w:p w14:paraId="3215C6E9" w14:textId="77777777" w:rsidR="00384E8A" w:rsidRPr="00384E8A" w:rsidRDefault="00384E8A" w:rsidP="00E23939">
            <w:pPr>
              <w:jc w:val="center"/>
              <w:rPr>
                <w:rFonts w:cstheme="minorHAnsi"/>
              </w:rPr>
            </w:pPr>
            <w:r w:rsidRPr="00384E8A">
              <w:rPr>
                <w:rFonts w:cstheme="minorHAnsi"/>
                <w:szCs w:val="24"/>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087CB08A" w14:textId="77777777" w:rsidR="00384E8A" w:rsidRPr="00384E8A" w:rsidRDefault="00384E8A" w:rsidP="00E23939">
            <w:pPr>
              <w:jc w:val="center"/>
              <w:rPr>
                <w:rFonts w:eastAsia="MS Mincho" w:cstheme="minorHAnsi"/>
                <w:szCs w:val="24"/>
                <w:lang w:eastAsia="ja-JP"/>
              </w:rPr>
            </w:pPr>
          </w:p>
        </w:tc>
      </w:tr>
      <w:tr w:rsidR="00384E8A" w:rsidRPr="00384E8A" w14:paraId="37E29D20" w14:textId="77777777" w:rsidTr="00E23939">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72DF7B13" w14:textId="77777777" w:rsidR="00384E8A" w:rsidRPr="00384E8A" w:rsidRDefault="00384E8A" w:rsidP="00E23939">
            <w:pPr>
              <w:overflowPunct w:val="0"/>
              <w:autoSpaceDE w:val="0"/>
              <w:autoSpaceDN w:val="0"/>
              <w:adjustRightInd w:val="0"/>
              <w:spacing w:after="0" w:line="240" w:lineRule="auto"/>
              <w:ind w:left="928" w:hanging="728"/>
              <w:jc w:val="center"/>
              <w:textAlignment w:val="baseline"/>
              <w:rPr>
                <w:rFonts w:cstheme="minorHAnsi"/>
                <w:szCs w:val="24"/>
              </w:rPr>
            </w:pPr>
            <w:r w:rsidRPr="00384E8A">
              <w:rPr>
                <w:rFonts w:cstheme="minorHAnsi"/>
                <w:szCs w:val="24"/>
              </w:rPr>
              <w:t>3.</w:t>
            </w:r>
          </w:p>
        </w:tc>
        <w:tc>
          <w:tcPr>
            <w:tcW w:w="2211" w:type="pct"/>
            <w:tcBorders>
              <w:top w:val="double" w:sz="4" w:space="0" w:color="auto"/>
              <w:left w:val="single" w:sz="4" w:space="0" w:color="auto"/>
              <w:bottom w:val="single" w:sz="4" w:space="0" w:color="auto"/>
              <w:right w:val="single" w:sz="4" w:space="0" w:color="auto"/>
            </w:tcBorders>
          </w:tcPr>
          <w:p w14:paraId="028172C1" w14:textId="77777777" w:rsidR="00384E8A" w:rsidRPr="00384E8A" w:rsidRDefault="00384E8A" w:rsidP="00E23939">
            <w:pPr>
              <w:autoSpaceDN w:val="0"/>
              <w:rPr>
                <w:rFonts w:cstheme="minorHAnsi"/>
                <w:szCs w:val="24"/>
              </w:rPr>
            </w:pPr>
            <w:r w:rsidRPr="00384E8A">
              <w:rPr>
                <w:rFonts w:cstheme="minorHAnsi"/>
                <w:szCs w:val="24"/>
              </w:rPr>
              <w:t>Vandens nuleidimo įrenginių įrengimo darbai</w:t>
            </w:r>
          </w:p>
        </w:tc>
        <w:tc>
          <w:tcPr>
            <w:tcW w:w="943" w:type="pct"/>
            <w:tcBorders>
              <w:top w:val="double" w:sz="4" w:space="0" w:color="auto"/>
              <w:left w:val="single" w:sz="4" w:space="0" w:color="auto"/>
              <w:bottom w:val="single" w:sz="4" w:space="0" w:color="auto"/>
              <w:right w:val="double" w:sz="4" w:space="0" w:color="auto"/>
            </w:tcBorders>
          </w:tcPr>
          <w:p w14:paraId="3B1C0A7D" w14:textId="77777777" w:rsidR="00384E8A" w:rsidRPr="00384E8A" w:rsidRDefault="00384E8A" w:rsidP="00E23939">
            <w:pPr>
              <w:jc w:val="center"/>
              <w:rPr>
                <w:rFonts w:cstheme="minorHAnsi"/>
                <w:szCs w:val="24"/>
              </w:rPr>
            </w:pPr>
            <w:r w:rsidRPr="00384E8A">
              <w:rPr>
                <w:rFonts w:cstheme="minorHAnsi"/>
                <w:szCs w:val="24"/>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3DCB35FA" w14:textId="77777777" w:rsidR="00384E8A" w:rsidRPr="00384E8A" w:rsidRDefault="00384E8A" w:rsidP="00E23939">
            <w:pPr>
              <w:jc w:val="center"/>
              <w:rPr>
                <w:rFonts w:eastAsia="MS Mincho" w:cstheme="minorHAnsi"/>
                <w:szCs w:val="24"/>
                <w:lang w:eastAsia="ja-JP"/>
              </w:rPr>
            </w:pPr>
          </w:p>
        </w:tc>
      </w:tr>
      <w:tr w:rsidR="00384E8A" w:rsidRPr="00384E8A" w14:paraId="2C10E726" w14:textId="77777777" w:rsidTr="00E23939">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0BB29E48" w14:textId="77777777" w:rsidR="00384E8A" w:rsidRPr="00384E8A" w:rsidRDefault="00384E8A" w:rsidP="00E23939">
            <w:pPr>
              <w:overflowPunct w:val="0"/>
              <w:autoSpaceDE w:val="0"/>
              <w:autoSpaceDN w:val="0"/>
              <w:adjustRightInd w:val="0"/>
              <w:spacing w:after="0" w:line="240" w:lineRule="auto"/>
              <w:ind w:left="928" w:hanging="728"/>
              <w:jc w:val="center"/>
              <w:textAlignment w:val="baseline"/>
              <w:rPr>
                <w:rFonts w:cstheme="minorHAnsi"/>
                <w:szCs w:val="24"/>
              </w:rPr>
            </w:pPr>
            <w:r w:rsidRPr="00384E8A">
              <w:rPr>
                <w:rFonts w:cstheme="minorHAnsi"/>
                <w:szCs w:val="24"/>
              </w:rPr>
              <w:t>4.</w:t>
            </w:r>
          </w:p>
        </w:tc>
        <w:tc>
          <w:tcPr>
            <w:tcW w:w="2211" w:type="pct"/>
            <w:tcBorders>
              <w:top w:val="double" w:sz="4" w:space="0" w:color="auto"/>
              <w:left w:val="single" w:sz="4" w:space="0" w:color="auto"/>
              <w:bottom w:val="single" w:sz="4" w:space="0" w:color="auto"/>
              <w:right w:val="single" w:sz="4" w:space="0" w:color="auto"/>
            </w:tcBorders>
          </w:tcPr>
          <w:p w14:paraId="5E6EF8D6" w14:textId="77777777" w:rsidR="00384E8A" w:rsidRPr="00384E8A" w:rsidRDefault="00384E8A" w:rsidP="00E23939">
            <w:pPr>
              <w:autoSpaceDN w:val="0"/>
              <w:rPr>
                <w:rFonts w:cstheme="minorHAnsi"/>
                <w:szCs w:val="24"/>
              </w:rPr>
            </w:pPr>
            <w:r w:rsidRPr="00384E8A">
              <w:rPr>
                <w:rFonts w:cstheme="minorHAnsi"/>
                <w:szCs w:val="24"/>
              </w:rPr>
              <w:t xml:space="preserve">Dangų konstrukcijų įrengimo darbai </w:t>
            </w:r>
          </w:p>
        </w:tc>
        <w:tc>
          <w:tcPr>
            <w:tcW w:w="943" w:type="pct"/>
            <w:tcBorders>
              <w:top w:val="double" w:sz="4" w:space="0" w:color="auto"/>
              <w:left w:val="single" w:sz="4" w:space="0" w:color="auto"/>
              <w:bottom w:val="single" w:sz="4" w:space="0" w:color="auto"/>
              <w:right w:val="double" w:sz="4" w:space="0" w:color="auto"/>
            </w:tcBorders>
          </w:tcPr>
          <w:p w14:paraId="624D0AEC" w14:textId="77777777" w:rsidR="00384E8A" w:rsidRPr="00384E8A" w:rsidRDefault="00384E8A" w:rsidP="00E23939">
            <w:pPr>
              <w:jc w:val="center"/>
              <w:rPr>
                <w:rFonts w:cstheme="minorHAnsi"/>
                <w:szCs w:val="24"/>
              </w:rPr>
            </w:pPr>
            <w:r w:rsidRPr="00384E8A">
              <w:rPr>
                <w:rFonts w:cstheme="minorHAnsi"/>
                <w:szCs w:val="24"/>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40A8F021" w14:textId="77777777" w:rsidR="00384E8A" w:rsidRPr="00384E8A" w:rsidRDefault="00384E8A" w:rsidP="00E23939">
            <w:pPr>
              <w:jc w:val="center"/>
              <w:rPr>
                <w:rFonts w:eastAsia="MS Mincho" w:cstheme="minorHAnsi"/>
                <w:szCs w:val="24"/>
                <w:lang w:eastAsia="ja-JP"/>
              </w:rPr>
            </w:pPr>
          </w:p>
        </w:tc>
      </w:tr>
      <w:tr w:rsidR="00384E8A" w:rsidRPr="00384E8A" w14:paraId="11DCA619" w14:textId="77777777" w:rsidTr="00E23939">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1F806962" w14:textId="77777777" w:rsidR="00384E8A" w:rsidRPr="00384E8A" w:rsidRDefault="00384E8A" w:rsidP="00E23939">
            <w:pPr>
              <w:overflowPunct w:val="0"/>
              <w:autoSpaceDE w:val="0"/>
              <w:autoSpaceDN w:val="0"/>
              <w:adjustRightInd w:val="0"/>
              <w:spacing w:after="0" w:line="240" w:lineRule="auto"/>
              <w:ind w:left="928" w:hanging="728"/>
              <w:jc w:val="center"/>
              <w:textAlignment w:val="baseline"/>
              <w:rPr>
                <w:rFonts w:cstheme="minorHAnsi"/>
                <w:szCs w:val="24"/>
              </w:rPr>
            </w:pPr>
            <w:r w:rsidRPr="00384E8A">
              <w:rPr>
                <w:rFonts w:cstheme="minorHAnsi"/>
                <w:szCs w:val="24"/>
              </w:rPr>
              <w:t>5.</w:t>
            </w:r>
          </w:p>
        </w:tc>
        <w:tc>
          <w:tcPr>
            <w:tcW w:w="2211" w:type="pct"/>
            <w:tcBorders>
              <w:top w:val="double" w:sz="4" w:space="0" w:color="auto"/>
              <w:left w:val="single" w:sz="4" w:space="0" w:color="auto"/>
              <w:bottom w:val="single" w:sz="4" w:space="0" w:color="auto"/>
              <w:right w:val="single" w:sz="4" w:space="0" w:color="auto"/>
            </w:tcBorders>
          </w:tcPr>
          <w:p w14:paraId="1C57A082" w14:textId="77777777" w:rsidR="00384E8A" w:rsidRPr="00384E8A" w:rsidRDefault="00384E8A" w:rsidP="00E23939">
            <w:pPr>
              <w:autoSpaceDN w:val="0"/>
              <w:rPr>
                <w:rFonts w:cstheme="minorHAnsi"/>
                <w:szCs w:val="24"/>
              </w:rPr>
            </w:pPr>
            <w:r w:rsidRPr="00384E8A">
              <w:rPr>
                <w:rFonts w:cstheme="minorHAnsi"/>
                <w:szCs w:val="24"/>
              </w:rPr>
              <w:t>Eismo organizavimo darbai</w:t>
            </w:r>
          </w:p>
        </w:tc>
        <w:tc>
          <w:tcPr>
            <w:tcW w:w="943" w:type="pct"/>
            <w:tcBorders>
              <w:top w:val="double" w:sz="4" w:space="0" w:color="auto"/>
              <w:left w:val="single" w:sz="4" w:space="0" w:color="auto"/>
              <w:bottom w:val="single" w:sz="4" w:space="0" w:color="auto"/>
              <w:right w:val="double" w:sz="4" w:space="0" w:color="auto"/>
            </w:tcBorders>
          </w:tcPr>
          <w:p w14:paraId="68B54EC6" w14:textId="77777777" w:rsidR="00384E8A" w:rsidRPr="00384E8A" w:rsidRDefault="00384E8A" w:rsidP="00E23939">
            <w:pPr>
              <w:jc w:val="center"/>
              <w:rPr>
                <w:rFonts w:cstheme="minorHAnsi"/>
                <w:szCs w:val="24"/>
              </w:rPr>
            </w:pPr>
            <w:r w:rsidRPr="00384E8A">
              <w:rPr>
                <w:rFonts w:cstheme="minorHAnsi"/>
                <w:szCs w:val="24"/>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0E9C00F0" w14:textId="77777777" w:rsidR="00384E8A" w:rsidRPr="00384E8A" w:rsidRDefault="00384E8A" w:rsidP="00E23939">
            <w:pPr>
              <w:jc w:val="center"/>
              <w:rPr>
                <w:rFonts w:eastAsia="MS Mincho" w:cstheme="minorHAnsi"/>
                <w:szCs w:val="24"/>
                <w:lang w:eastAsia="ja-JP"/>
              </w:rPr>
            </w:pPr>
          </w:p>
        </w:tc>
      </w:tr>
      <w:tr w:rsidR="00384E8A" w:rsidRPr="00384E8A" w14:paraId="5D28DB3E" w14:textId="77777777" w:rsidTr="00E23939">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58DCB551" w14:textId="77777777" w:rsidR="00384E8A" w:rsidRPr="00384E8A" w:rsidRDefault="00384E8A" w:rsidP="00E23939">
            <w:pPr>
              <w:overflowPunct w:val="0"/>
              <w:autoSpaceDE w:val="0"/>
              <w:autoSpaceDN w:val="0"/>
              <w:adjustRightInd w:val="0"/>
              <w:spacing w:after="0" w:line="240" w:lineRule="auto"/>
              <w:ind w:left="928" w:hanging="728"/>
              <w:jc w:val="center"/>
              <w:textAlignment w:val="baseline"/>
              <w:rPr>
                <w:rFonts w:cstheme="minorHAnsi"/>
                <w:szCs w:val="24"/>
              </w:rPr>
            </w:pPr>
            <w:r w:rsidRPr="00384E8A">
              <w:rPr>
                <w:rFonts w:cstheme="minorHAnsi"/>
                <w:szCs w:val="24"/>
              </w:rPr>
              <w:t>6.</w:t>
            </w:r>
          </w:p>
        </w:tc>
        <w:tc>
          <w:tcPr>
            <w:tcW w:w="2211" w:type="pct"/>
            <w:tcBorders>
              <w:top w:val="double" w:sz="4" w:space="0" w:color="auto"/>
              <w:left w:val="single" w:sz="4" w:space="0" w:color="auto"/>
              <w:bottom w:val="single" w:sz="4" w:space="0" w:color="auto"/>
              <w:right w:val="single" w:sz="4" w:space="0" w:color="auto"/>
            </w:tcBorders>
          </w:tcPr>
          <w:p w14:paraId="2624D306" w14:textId="77777777" w:rsidR="00384E8A" w:rsidRPr="00384E8A" w:rsidRDefault="00384E8A" w:rsidP="00E23939">
            <w:pPr>
              <w:autoSpaceDN w:val="0"/>
              <w:rPr>
                <w:rFonts w:cstheme="minorHAnsi"/>
                <w:szCs w:val="24"/>
              </w:rPr>
            </w:pPr>
            <w:r w:rsidRPr="00384E8A">
              <w:rPr>
                <w:rFonts w:cstheme="minorHAnsi"/>
                <w:szCs w:val="24"/>
              </w:rPr>
              <w:t>Mažosios architektūros įrengimo darbai</w:t>
            </w:r>
          </w:p>
        </w:tc>
        <w:tc>
          <w:tcPr>
            <w:tcW w:w="943" w:type="pct"/>
            <w:tcBorders>
              <w:top w:val="double" w:sz="4" w:space="0" w:color="auto"/>
              <w:left w:val="single" w:sz="4" w:space="0" w:color="auto"/>
              <w:bottom w:val="single" w:sz="4" w:space="0" w:color="auto"/>
              <w:right w:val="double" w:sz="4" w:space="0" w:color="auto"/>
            </w:tcBorders>
          </w:tcPr>
          <w:p w14:paraId="6DC0448D" w14:textId="77777777" w:rsidR="00384E8A" w:rsidRPr="00384E8A" w:rsidRDefault="00384E8A" w:rsidP="00E23939">
            <w:pPr>
              <w:jc w:val="center"/>
              <w:rPr>
                <w:rFonts w:cstheme="minorHAnsi"/>
                <w:szCs w:val="24"/>
              </w:rPr>
            </w:pPr>
            <w:r w:rsidRPr="00384E8A">
              <w:rPr>
                <w:rFonts w:cstheme="minorHAnsi"/>
                <w:szCs w:val="24"/>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0412B7FB" w14:textId="77777777" w:rsidR="00384E8A" w:rsidRPr="00384E8A" w:rsidRDefault="00384E8A" w:rsidP="00E23939">
            <w:pPr>
              <w:jc w:val="center"/>
              <w:rPr>
                <w:rFonts w:eastAsia="MS Mincho" w:cstheme="minorHAnsi"/>
                <w:szCs w:val="24"/>
                <w:lang w:eastAsia="ja-JP"/>
              </w:rPr>
            </w:pPr>
          </w:p>
        </w:tc>
      </w:tr>
      <w:tr w:rsidR="00384E8A" w:rsidRPr="00384E8A" w14:paraId="728542D2" w14:textId="77777777" w:rsidTr="00E23939">
        <w:trPr>
          <w:cantSplit/>
          <w:trHeight w:val="372"/>
          <w:jc w:val="center"/>
        </w:trPr>
        <w:tc>
          <w:tcPr>
            <w:tcW w:w="5000" w:type="pct"/>
            <w:gridSpan w:val="4"/>
            <w:tcBorders>
              <w:top w:val="double" w:sz="4" w:space="0" w:color="auto"/>
              <w:left w:val="single" w:sz="4" w:space="0" w:color="auto"/>
              <w:bottom w:val="single" w:sz="4" w:space="0" w:color="auto"/>
              <w:right w:val="single" w:sz="4" w:space="0" w:color="auto"/>
            </w:tcBorders>
            <w:vAlign w:val="center"/>
          </w:tcPr>
          <w:p w14:paraId="036FC92C" w14:textId="77777777" w:rsidR="00384E8A" w:rsidRPr="00384E8A" w:rsidRDefault="00384E8A" w:rsidP="00E23939">
            <w:pPr>
              <w:jc w:val="center"/>
              <w:rPr>
                <w:rFonts w:eastAsia="MS Mincho" w:cstheme="minorHAnsi"/>
                <w:b/>
                <w:bCs/>
                <w:szCs w:val="24"/>
                <w:lang w:eastAsia="ja-JP"/>
              </w:rPr>
            </w:pPr>
            <w:r w:rsidRPr="00384E8A">
              <w:rPr>
                <w:rFonts w:eastAsia="MS Mincho" w:cstheme="minorHAnsi"/>
                <w:b/>
                <w:bCs/>
                <w:szCs w:val="24"/>
                <w:lang w:eastAsia="ja-JP"/>
              </w:rPr>
              <w:t>Aikštelių įrengimas</w:t>
            </w:r>
          </w:p>
        </w:tc>
      </w:tr>
      <w:tr w:rsidR="00384E8A" w:rsidRPr="00384E8A" w14:paraId="65A4F32A" w14:textId="77777777" w:rsidTr="00E23939">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7D616813" w14:textId="77777777" w:rsidR="00384E8A" w:rsidRPr="00384E8A" w:rsidRDefault="00384E8A" w:rsidP="00E23939">
            <w:pPr>
              <w:overflowPunct w:val="0"/>
              <w:autoSpaceDE w:val="0"/>
              <w:autoSpaceDN w:val="0"/>
              <w:adjustRightInd w:val="0"/>
              <w:spacing w:after="0" w:line="240" w:lineRule="auto"/>
              <w:ind w:left="928" w:hanging="728"/>
              <w:jc w:val="center"/>
              <w:textAlignment w:val="baseline"/>
              <w:rPr>
                <w:rFonts w:cstheme="minorHAnsi"/>
                <w:szCs w:val="24"/>
              </w:rPr>
            </w:pPr>
            <w:r w:rsidRPr="00384E8A">
              <w:rPr>
                <w:rFonts w:cstheme="minorHAnsi"/>
                <w:szCs w:val="24"/>
              </w:rPr>
              <w:t>7.</w:t>
            </w:r>
          </w:p>
        </w:tc>
        <w:tc>
          <w:tcPr>
            <w:tcW w:w="2211" w:type="pct"/>
            <w:tcBorders>
              <w:top w:val="double" w:sz="4" w:space="0" w:color="auto"/>
              <w:left w:val="single" w:sz="4" w:space="0" w:color="auto"/>
              <w:bottom w:val="single" w:sz="4" w:space="0" w:color="auto"/>
              <w:right w:val="single" w:sz="4" w:space="0" w:color="auto"/>
            </w:tcBorders>
          </w:tcPr>
          <w:p w14:paraId="1CE28F6D" w14:textId="77777777" w:rsidR="00384E8A" w:rsidRPr="00384E8A" w:rsidRDefault="00384E8A" w:rsidP="00E23939">
            <w:pPr>
              <w:autoSpaceDN w:val="0"/>
              <w:rPr>
                <w:rFonts w:cstheme="minorHAnsi"/>
                <w:szCs w:val="24"/>
              </w:rPr>
            </w:pPr>
            <w:r w:rsidRPr="00384E8A">
              <w:rPr>
                <w:rFonts w:cstheme="minorHAnsi"/>
                <w:szCs w:val="24"/>
              </w:rPr>
              <w:t xml:space="preserve">Paruošiamieji ir ardymo darbai </w:t>
            </w:r>
          </w:p>
        </w:tc>
        <w:tc>
          <w:tcPr>
            <w:tcW w:w="943" w:type="pct"/>
            <w:tcBorders>
              <w:top w:val="double" w:sz="4" w:space="0" w:color="auto"/>
              <w:left w:val="single" w:sz="4" w:space="0" w:color="auto"/>
              <w:bottom w:val="single" w:sz="4" w:space="0" w:color="auto"/>
              <w:right w:val="double" w:sz="4" w:space="0" w:color="auto"/>
            </w:tcBorders>
          </w:tcPr>
          <w:p w14:paraId="3AA4F914" w14:textId="77777777" w:rsidR="00384E8A" w:rsidRPr="00384E8A" w:rsidRDefault="00384E8A" w:rsidP="00E23939">
            <w:pPr>
              <w:jc w:val="center"/>
              <w:rPr>
                <w:rFonts w:cstheme="minorHAnsi"/>
                <w:szCs w:val="24"/>
              </w:rPr>
            </w:pPr>
            <w:r w:rsidRPr="00384E8A">
              <w:rPr>
                <w:rFonts w:cstheme="minorHAnsi"/>
                <w:szCs w:val="24"/>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65F43BBF" w14:textId="77777777" w:rsidR="00384E8A" w:rsidRPr="00384E8A" w:rsidRDefault="00384E8A" w:rsidP="00E23939">
            <w:pPr>
              <w:jc w:val="center"/>
              <w:rPr>
                <w:rFonts w:eastAsia="MS Mincho" w:cstheme="minorHAnsi"/>
                <w:szCs w:val="24"/>
                <w:lang w:eastAsia="ja-JP"/>
              </w:rPr>
            </w:pPr>
          </w:p>
        </w:tc>
      </w:tr>
      <w:tr w:rsidR="00384E8A" w:rsidRPr="00384E8A" w14:paraId="6D4FB30A" w14:textId="77777777" w:rsidTr="00E23939">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041177DD" w14:textId="77777777" w:rsidR="00384E8A" w:rsidRPr="00384E8A" w:rsidRDefault="00384E8A" w:rsidP="00E23939">
            <w:pPr>
              <w:overflowPunct w:val="0"/>
              <w:autoSpaceDE w:val="0"/>
              <w:autoSpaceDN w:val="0"/>
              <w:adjustRightInd w:val="0"/>
              <w:spacing w:after="0" w:line="240" w:lineRule="auto"/>
              <w:ind w:left="928" w:hanging="728"/>
              <w:jc w:val="center"/>
              <w:textAlignment w:val="baseline"/>
              <w:rPr>
                <w:rFonts w:cstheme="minorHAnsi"/>
                <w:szCs w:val="24"/>
              </w:rPr>
            </w:pPr>
            <w:r w:rsidRPr="00384E8A">
              <w:rPr>
                <w:rFonts w:cstheme="minorHAnsi"/>
                <w:szCs w:val="24"/>
              </w:rPr>
              <w:t>8.</w:t>
            </w:r>
          </w:p>
        </w:tc>
        <w:tc>
          <w:tcPr>
            <w:tcW w:w="2211" w:type="pct"/>
            <w:tcBorders>
              <w:top w:val="double" w:sz="4" w:space="0" w:color="auto"/>
              <w:left w:val="single" w:sz="4" w:space="0" w:color="auto"/>
              <w:bottom w:val="single" w:sz="4" w:space="0" w:color="auto"/>
              <w:right w:val="single" w:sz="4" w:space="0" w:color="auto"/>
            </w:tcBorders>
          </w:tcPr>
          <w:p w14:paraId="2D301874" w14:textId="77777777" w:rsidR="00384E8A" w:rsidRPr="00384E8A" w:rsidRDefault="00384E8A" w:rsidP="00E23939">
            <w:pPr>
              <w:autoSpaceDN w:val="0"/>
              <w:rPr>
                <w:rFonts w:cstheme="minorHAnsi"/>
                <w:szCs w:val="24"/>
              </w:rPr>
            </w:pPr>
            <w:r w:rsidRPr="00384E8A">
              <w:rPr>
                <w:rFonts w:cstheme="minorHAnsi"/>
                <w:szCs w:val="24"/>
              </w:rPr>
              <w:t>Žemės sankasos įrengimo darbai</w:t>
            </w:r>
          </w:p>
        </w:tc>
        <w:tc>
          <w:tcPr>
            <w:tcW w:w="943" w:type="pct"/>
            <w:tcBorders>
              <w:top w:val="double" w:sz="4" w:space="0" w:color="auto"/>
              <w:left w:val="single" w:sz="4" w:space="0" w:color="auto"/>
              <w:bottom w:val="single" w:sz="4" w:space="0" w:color="auto"/>
              <w:right w:val="double" w:sz="4" w:space="0" w:color="auto"/>
            </w:tcBorders>
          </w:tcPr>
          <w:p w14:paraId="2926D257" w14:textId="77777777" w:rsidR="00384E8A" w:rsidRPr="00384E8A" w:rsidRDefault="00384E8A" w:rsidP="00E23939">
            <w:pPr>
              <w:jc w:val="center"/>
              <w:rPr>
                <w:rFonts w:cstheme="minorHAnsi"/>
                <w:szCs w:val="24"/>
              </w:rPr>
            </w:pPr>
            <w:r w:rsidRPr="00384E8A">
              <w:rPr>
                <w:rFonts w:cstheme="minorHAnsi"/>
                <w:szCs w:val="24"/>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51600FEC" w14:textId="77777777" w:rsidR="00384E8A" w:rsidRPr="00384E8A" w:rsidRDefault="00384E8A" w:rsidP="00E23939">
            <w:pPr>
              <w:jc w:val="center"/>
              <w:rPr>
                <w:rFonts w:eastAsia="MS Mincho" w:cstheme="minorHAnsi"/>
                <w:szCs w:val="24"/>
                <w:lang w:eastAsia="ja-JP"/>
              </w:rPr>
            </w:pPr>
          </w:p>
        </w:tc>
      </w:tr>
      <w:tr w:rsidR="00384E8A" w:rsidRPr="00384E8A" w14:paraId="4CBAABB9" w14:textId="77777777" w:rsidTr="00E23939">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25946C76" w14:textId="77777777" w:rsidR="00384E8A" w:rsidRPr="00384E8A" w:rsidRDefault="00384E8A" w:rsidP="00E23939">
            <w:pPr>
              <w:overflowPunct w:val="0"/>
              <w:autoSpaceDE w:val="0"/>
              <w:autoSpaceDN w:val="0"/>
              <w:adjustRightInd w:val="0"/>
              <w:spacing w:after="0" w:line="240" w:lineRule="auto"/>
              <w:ind w:left="928" w:hanging="728"/>
              <w:jc w:val="center"/>
              <w:textAlignment w:val="baseline"/>
              <w:rPr>
                <w:rFonts w:cstheme="minorHAnsi"/>
                <w:szCs w:val="24"/>
              </w:rPr>
            </w:pPr>
            <w:r w:rsidRPr="00384E8A">
              <w:rPr>
                <w:rFonts w:cstheme="minorHAnsi"/>
                <w:szCs w:val="24"/>
              </w:rPr>
              <w:t>9.</w:t>
            </w:r>
          </w:p>
        </w:tc>
        <w:tc>
          <w:tcPr>
            <w:tcW w:w="2211" w:type="pct"/>
            <w:tcBorders>
              <w:top w:val="double" w:sz="4" w:space="0" w:color="auto"/>
              <w:left w:val="single" w:sz="4" w:space="0" w:color="auto"/>
              <w:bottom w:val="single" w:sz="4" w:space="0" w:color="auto"/>
              <w:right w:val="single" w:sz="4" w:space="0" w:color="auto"/>
            </w:tcBorders>
          </w:tcPr>
          <w:p w14:paraId="4A11BF03" w14:textId="77777777" w:rsidR="00384E8A" w:rsidRPr="00384E8A" w:rsidRDefault="00384E8A" w:rsidP="00E23939">
            <w:pPr>
              <w:autoSpaceDN w:val="0"/>
              <w:rPr>
                <w:rFonts w:cstheme="minorHAnsi"/>
                <w:szCs w:val="24"/>
              </w:rPr>
            </w:pPr>
            <w:r w:rsidRPr="00384E8A">
              <w:rPr>
                <w:rFonts w:cstheme="minorHAnsi"/>
                <w:szCs w:val="24"/>
              </w:rPr>
              <w:t>Vandens nuleidimo įrenginių įrengimo darbai</w:t>
            </w:r>
          </w:p>
        </w:tc>
        <w:tc>
          <w:tcPr>
            <w:tcW w:w="943" w:type="pct"/>
            <w:tcBorders>
              <w:top w:val="double" w:sz="4" w:space="0" w:color="auto"/>
              <w:left w:val="single" w:sz="4" w:space="0" w:color="auto"/>
              <w:bottom w:val="single" w:sz="4" w:space="0" w:color="auto"/>
              <w:right w:val="double" w:sz="4" w:space="0" w:color="auto"/>
            </w:tcBorders>
          </w:tcPr>
          <w:p w14:paraId="25D9AF42" w14:textId="77777777" w:rsidR="00384E8A" w:rsidRPr="00384E8A" w:rsidRDefault="00384E8A" w:rsidP="00E23939">
            <w:pPr>
              <w:jc w:val="center"/>
              <w:rPr>
                <w:rFonts w:cstheme="minorHAnsi"/>
                <w:szCs w:val="24"/>
              </w:rPr>
            </w:pPr>
            <w:r w:rsidRPr="00384E8A">
              <w:rPr>
                <w:rFonts w:cstheme="minorHAnsi"/>
                <w:szCs w:val="24"/>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2B25304C" w14:textId="77777777" w:rsidR="00384E8A" w:rsidRPr="00384E8A" w:rsidRDefault="00384E8A" w:rsidP="00E23939">
            <w:pPr>
              <w:jc w:val="center"/>
              <w:rPr>
                <w:rFonts w:eastAsia="MS Mincho" w:cstheme="minorHAnsi"/>
                <w:szCs w:val="24"/>
                <w:lang w:eastAsia="ja-JP"/>
              </w:rPr>
            </w:pPr>
          </w:p>
        </w:tc>
      </w:tr>
      <w:tr w:rsidR="00384E8A" w:rsidRPr="00384E8A" w14:paraId="1388F9A0" w14:textId="77777777" w:rsidTr="00E23939">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305AC96D" w14:textId="77777777" w:rsidR="00384E8A" w:rsidRPr="00384E8A" w:rsidRDefault="00384E8A" w:rsidP="00E23939">
            <w:pPr>
              <w:overflowPunct w:val="0"/>
              <w:autoSpaceDE w:val="0"/>
              <w:autoSpaceDN w:val="0"/>
              <w:adjustRightInd w:val="0"/>
              <w:spacing w:after="0" w:line="240" w:lineRule="auto"/>
              <w:ind w:left="928" w:hanging="728"/>
              <w:jc w:val="center"/>
              <w:textAlignment w:val="baseline"/>
              <w:rPr>
                <w:rFonts w:cstheme="minorHAnsi"/>
                <w:szCs w:val="24"/>
              </w:rPr>
            </w:pPr>
            <w:r w:rsidRPr="00384E8A">
              <w:rPr>
                <w:rFonts w:cstheme="minorHAnsi"/>
                <w:szCs w:val="24"/>
              </w:rPr>
              <w:t>10.</w:t>
            </w:r>
          </w:p>
        </w:tc>
        <w:tc>
          <w:tcPr>
            <w:tcW w:w="2211" w:type="pct"/>
            <w:tcBorders>
              <w:top w:val="double" w:sz="4" w:space="0" w:color="auto"/>
              <w:left w:val="single" w:sz="4" w:space="0" w:color="auto"/>
              <w:bottom w:val="single" w:sz="4" w:space="0" w:color="auto"/>
              <w:right w:val="single" w:sz="4" w:space="0" w:color="auto"/>
            </w:tcBorders>
          </w:tcPr>
          <w:p w14:paraId="25EE1FAF" w14:textId="77777777" w:rsidR="00384E8A" w:rsidRPr="00384E8A" w:rsidRDefault="00384E8A" w:rsidP="00E23939">
            <w:pPr>
              <w:autoSpaceDN w:val="0"/>
              <w:rPr>
                <w:rFonts w:cstheme="minorHAnsi"/>
                <w:szCs w:val="24"/>
              </w:rPr>
            </w:pPr>
            <w:r w:rsidRPr="00384E8A">
              <w:rPr>
                <w:rFonts w:cstheme="minorHAnsi"/>
                <w:szCs w:val="24"/>
              </w:rPr>
              <w:t xml:space="preserve">Dangų konstrukcijų įrengimo darbai </w:t>
            </w:r>
          </w:p>
        </w:tc>
        <w:tc>
          <w:tcPr>
            <w:tcW w:w="943" w:type="pct"/>
            <w:tcBorders>
              <w:top w:val="double" w:sz="4" w:space="0" w:color="auto"/>
              <w:left w:val="single" w:sz="4" w:space="0" w:color="auto"/>
              <w:bottom w:val="single" w:sz="4" w:space="0" w:color="auto"/>
              <w:right w:val="double" w:sz="4" w:space="0" w:color="auto"/>
            </w:tcBorders>
          </w:tcPr>
          <w:p w14:paraId="3B42422F" w14:textId="77777777" w:rsidR="00384E8A" w:rsidRPr="00384E8A" w:rsidRDefault="00384E8A" w:rsidP="00E23939">
            <w:pPr>
              <w:jc w:val="center"/>
              <w:rPr>
                <w:rFonts w:cstheme="minorHAnsi"/>
                <w:szCs w:val="24"/>
              </w:rPr>
            </w:pPr>
            <w:r w:rsidRPr="00384E8A">
              <w:rPr>
                <w:rFonts w:cstheme="minorHAnsi"/>
                <w:szCs w:val="24"/>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77F1D518" w14:textId="77777777" w:rsidR="00384E8A" w:rsidRPr="00384E8A" w:rsidRDefault="00384E8A" w:rsidP="00E23939">
            <w:pPr>
              <w:jc w:val="center"/>
              <w:rPr>
                <w:rFonts w:eastAsia="MS Mincho" w:cstheme="minorHAnsi"/>
                <w:szCs w:val="24"/>
                <w:lang w:eastAsia="ja-JP"/>
              </w:rPr>
            </w:pPr>
          </w:p>
        </w:tc>
      </w:tr>
      <w:tr w:rsidR="00384E8A" w:rsidRPr="00384E8A" w14:paraId="3A24703C" w14:textId="77777777" w:rsidTr="00E23939">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08DD2501" w14:textId="77777777" w:rsidR="00384E8A" w:rsidRPr="00384E8A" w:rsidRDefault="00384E8A" w:rsidP="00E23939">
            <w:pPr>
              <w:overflowPunct w:val="0"/>
              <w:autoSpaceDE w:val="0"/>
              <w:autoSpaceDN w:val="0"/>
              <w:adjustRightInd w:val="0"/>
              <w:spacing w:after="0" w:line="240" w:lineRule="auto"/>
              <w:ind w:left="928" w:hanging="728"/>
              <w:jc w:val="center"/>
              <w:textAlignment w:val="baseline"/>
              <w:rPr>
                <w:rFonts w:cstheme="minorHAnsi"/>
                <w:szCs w:val="24"/>
              </w:rPr>
            </w:pPr>
            <w:r w:rsidRPr="00384E8A">
              <w:rPr>
                <w:rFonts w:cstheme="minorHAnsi"/>
                <w:szCs w:val="24"/>
              </w:rPr>
              <w:t>11.</w:t>
            </w:r>
          </w:p>
        </w:tc>
        <w:tc>
          <w:tcPr>
            <w:tcW w:w="2211" w:type="pct"/>
            <w:tcBorders>
              <w:top w:val="double" w:sz="4" w:space="0" w:color="auto"/>
              <w:left w:val="single" w:sz="4" w:space="0" w:color="auto"/>
              <w:bottom w:val="single" w:sz="4" w:space="0" w:color="auto"/>
              <w:right w:val="single" w:sz="4" w:space="0" w:color="auto"/>
            </w:tcBorders>
          </w:tcPr>
          <w:p w14:paraId="26E13B7B" w14:textId="77777777" w:rsidR="00384E8A" w:rsidRPr="00384E8A" w:rsidRDefault="00384E8A" w:rsidP="00E23939">
            <w:pPr>
              <w:autoSpaceDN w:val="0"/>
              <w:rPr>
                <w:rFonts w:cstheme="minorHAnsi"/>
                <w:szCs w:val="24"/>
              </w:rPr>
            </w:pPr>
            <w:r w:rsidRPr="00384E8A">
              <w:rPr>
                <w:rFonts w:cstheme="minorHAnsi"/>
                <w:szCs w:val="24"/>
              </w:rPr>
              <w:t>Eismo organizavimo darbai</w:t>
            </w:r>
          </w:p>
        </w:tc>
        <w:tc>
          <w:tcPr>
            <w:tcW w:w="943" w:type="pct"/>
            <w:tcBorders>
              <w:top w:val="double" w:sz="4" w:space="0" w:color="auto"/>
              <w:left w:val="single" w:sz="4" w:space="0" w:color="auto"/>
              <w:bottom w:val="single" w:sz="4" w:space="0" w:color="auto"/>
              <w:right w:val="double" w:sz="4" w:space="0" w:color="auto"/>
            </w:tcBorders>
          </w:tcPr>
          <w:p w14:paraId="29B3A64A" w14:textId="77777777" w:rsidR="00384E8A" w:rsidRPr="00384E8A" w:rsidRDefault="00384E8A" w:rsidP="00E23939">
            <w:pPr>
              <w:jc w:val="center"/>
              <w:rPr>
                <w:rFonts w:cstheme="minorHAnsi"/>
                <w:szCs w:val="24"/>
              </w:rPr>
            </w:pPr>
            <w:r w:rsidRPr="00384E8A">
              <w:rPr>
                <w:rFonts w:cstheme="minorHAnsi"/>
                <w:szCs w:val="24"/>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6BFF3F18" w14:textId="77777777" w:rsidR="00384E8A" w:rsidRPr="00384E8A" w:rsidRDefault="00384E8A" w:rsidP="00E23939">
            <w:pPr>
              <w:jc w:val="center"/>
              <w:rPr>
                <w:rFonts w:eastAsia="MS Mincho" w:cstheme="minorHAnsi"/>
                <w:szCs w:val="24"/>
                <w:lang w:eastAsia="ja-JP"/>
              </w:rPr>
            </w:pPr>
          </w:p>
        </w:tc>
      </w:tr>
      <w:tr w:rsidR="00384E8A" w:rsidRPr="00384E8A" w14:paraId="0ADC1075" w14:textId="77777777" w:rsidTr="00E23939">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22F272A8" w14:textId="77777777" w:rsidR="00384E8A" w:rsidRPr="00384E8A" w:rsidRDefault="00384E8A" w:rsidP="00E23939">
            <w:pPr>
              <w:overflowPunct w:val="0"/>
              <w:autoSpaceDE w:val="0"/>
              <w:autoSpaceDN w:val="0"/>
              <w:adjustRightInd w:val="0"/>
              <w:spacing w:after="0" w:line="240" w:lineRule="auto"/>
              <w:ind w:left="928" w:hanging="728"/>
              <w:jc w:val="center"/>
              <w:textAlignment w:val="baseline"/>
              <w:rPr>
                <w:rFonts w:cstheme="minorHAnsi"/>
                <w:szCs w:val="24"/>
              </w:rPr>
            </w:pPr>
            <w:r w:rsidRPr="00384E8A">
              <w:rPr>
                <w:rFonts w:cstheme="minorHAnsi"/>
                <w:szCs w:val="24"/>
              </w:rPr>
              <w:t>12.</w:t>
            </w:r>
          </w:p>
        </w:tc>
        <w:tc>
          <w:tcPr>
            <w:tcW w:w="2211" w:type="pct"/>
            <w:tcBorders>
              <w:top w:val="double" w:sz="4" w:space="0" w:color="auto"/>
              <w:left w:val="single" w:sz="4" w:space="0" w:color="auto"/>
              <w:bottom w:val="single" w:sz="4" w:space="0" w:color="auto"/>
              <w:right w:val="single" w:sz="4" w:space="0" w:color="auto"/>
            </w:tcBorders>
          </w:tcPr>
          <w:p w14:paraId="4A256E19" w14:textId="77777777" w:rsidR="00384E8A" w:rsidRPr="00384E8A" w:rsidRDefault="00384E8A" w:rsidP="00E23939">
            <w:pPr>
              <w:autoSpaceDN w:val="0"/>
              <w:rPr>
                <w:rFonts w:cstheme="minorHAnsi"/>
                <w:szCs w:val="24"/>
              </w:rPr>
            </w:pPr>
            <w:r w:rsidRPr="00384E8A">
              <w:rPr>
                <w:rFonts w:cstheme="minorHAnsi"/>
                <w:szCs w:val="24"/>
              </w:rPr>
              <w:t>Mažosios architektūros įrengimo darbai</w:t>
            </w:r>
          </w:p>
        </w:tc>
        <w:tc>
          <w:tcPr>
            <w:tcW w:w="943" w:type="pct"/>
            <w:tcBorders>
              <w:top w:val="double" w:sz="4" w:space="0" w:color="auto"/>
              <w:left w:val="single" w:sz="4" w:space="0" w:color="auto"/>
              <w:bottom w:val="single" w:sz="4" w:space="0" w:color="auto"/>
              <w:right w:val="double" w:sz="4" w:space="0" w:color="auto"/>
            </w:tcBorders>
          </w:tcPr>
          <w:p w14:paraId="18FD9179" w14:textId="77777777" w:rsidR="00384E8A" w:rsidRPr="00384E8A" w:rsidRDefault="00384E8A" w:rsidP="00E23939">
            <w:pPr>
              <w:jc w:val="center"/>
              <w:rPr>
                <w:rFonts w:cstheme="minorHAnsi"/>
                <w:szCs w:val="24"/>
              </w:rPr>
            </w:pPr>
            <w:r w:rsidRPr="00384E8A">
              <w:rPr>
                <w:rFonts w:cstheme="minorHAnsi"/>
                <w:szCs w:val="24"/>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52C28102" w14:textId="77777777" w:rsidR="00384E8A" w:rsidRPr="00384E8A" w:rsidRDefault="00384E8A" w:rsidP="00E23939">
            <w:pPr>
              <w:jc w:val="center"/>
              <w:rPr>
                <w:rFonts w:eastAsia="MS Mincho" w:cstheme="minorHAnsi"/>
                <w:szCs w:val="24"/>
                <w:lang w:eastAsia="ja-JP"/>
              </w:rPr>
            </w:pPr>
          </w:p>
        </w:tc>
      </w:tr>
      <w:tr w:rsidR="00384E8A" w:rsidRPr="00384E8A" w14:paraId="60B38BEA" w14:textId="77777777" w:rsidTr="00E23939">
        <w:trPr>
          <w:cantSplit/>
          <w:trHeight w:val="372"/>
          <w:jc w:val="center"/>
        </w:trPr>
        <w:tc>
          <w:tcPr>
            <w:tcW w:w="5000" w:type="pct"/>
            <w:gridSpan w:val="4"/>
            <w:tcBorders>
              <w:top w:val="double" w:sz="4" w:space="0" w:color="auto"/>
              <w:left w:val="single" w:sz="4" w:space="0" w:color="auto"/>
              <w:bottom w:val="single" w:sz="4" w:space="0" w:color="auto"/>
              <w:right w:val="single" w:sz="4" w:space="0" w:color="auto"/>
            </w:tcBorders>
            <w:vAlign w:val="center"/>
          </w:tcPr>
          <w:p w14:paraId="37700D1B" w14:textId="77777777" w:rsidR="00384E8A" w:rsidRPr="00384E8A" w:rsidRDefault="00384E8A" w:rsidP="00E23939">
            <w:pPr>
              <w:jc w:val="center"/>
              <w:rPr>
                <w:rFonts w:eastAsia="MS Mincho" w:cstheme="minorHAnsi"/>
                <w:b/>
                <w:bCs/>
                <w:szCs w:val="24"/>
                <w:lang w:eastAsia="ja-JP"/>
              </w:rPr>
            </w:pPr>
            <w:r w:rsidRPr="00384E8A">
              <w:rPr>
                <w:rFonts w:eastAsia="MS Mincho" w:cstheme="minorHAnsi"/>
                <w:b/>
                <w:bCs/>
                <w:szCs w:val="24"/>
                <w:lang w:eastAsia="ja-JP"/>
              </w:rPr>
              <w:t>Apželdinimas</w:t>
            </w:r>
          </w:p>
        </w:tc>
      </w:tr>
      <w:tr w:rsidR="00384E8A" w:rsidRPr="00384E8A" w14:paraId="131E6614" w14:textId="77777777" w:rsidTr="00E23939">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630B784E" w14:textId="77777777" w:rsidR="00384E8A" w:rsidRPr="00384E8A" w:rsidRDefault="00384E8A" w:rsidP="00E23939">
            <w:pPr>
              <w:overflowPunct w:val="0"/>
              <w:autoSpaceDE w:val="0"/>
              <w:autoSpaceDN w:val="0"/>
              <w:adjustRightInd w:val="0"/>
              <w:spacing w:after="0" w:line="240" w:lineRule="auto"/>
              <w:ind w:left="928" w:hanging="728"/>
              <w:jc w:val="center"/>
              <w:textAlignment w:val="baseline"/>
              <w:rPr>
                <w:rFonts w:cstheme="minorHAnsi"/>
                <w:szCs w:val="24"/>
              </w:rPr>
            </w:pPr>
            <w:r w:rsidRPr="00384E8A">
              <w:rPr>
                <w:rFonts w:cstheme="minorHAnsi"/>
                <w:szCs w:val="24"/>
              </w:rPr>
              <w:t>13.</w:t>
            </w:r>
          </w:p>
        </w:tc>
        <w:tc>
          <w:tcPr>
            <w:tcW w:w="2211" w:type="pct"/>
            <w:tcBorders>
              <w:top w:val="double" w:sz="4" w:space="0" w:color="auto"/>
              <w:left w:val="single" w:sz="4" w:space="0" w:color="auto"/>
              <w:bottom w:val="single" w:sz="4" w:space="0" w:color="auto"/>
              <w:right w:val="single" w:sz="4" w:space="0" w:color="auto"/>
            </w:tcBorders>
          </w:tcPr>
          <w:p w14:paraId="4A13428B" w14:textId="77777777" w:rsidR="00384E8A" w:rsidRPr="00384E8A" w:rsidRDefault="00384E8A" w:rsidP="00E23939">
            <w:pPr>
              <w:autoSpaceDN w:val="0"/>
              <w:rPr>
                <w:rFonts w:cstheme="minorHAnsi"/>
                <w:szCs w:val="24"/>
              </w:rPr>
            </w:pPr>
            <w:r w:rsidRPr="00384E8A">
              <w:rPr>
                <w:rFonts w:cstheme="minorHAnsi"/>
                <w:szCs w:val="24"/>
              </w:rPr>
              <w:t>Želdinių įrengimo darbai</w:t>
            </w:r>
          </w:p>
        </w:tc>
        <w:tc>
          <w:tcPr>
            <w:tcW w:w="943" w:type="pct"/>
            <w:tcBorders>
              <w:top w:val="double" w:sz="4" w:space="0" w:color="auto"/>
              <w:left w:val="single" w:sz="4" w:space="0" w:color="auto"/>
              <w:bottom w:val="single" w:sz="4" w:space="0" w:color="auto"/>
              <w:right w:val="double" w:sz="4" w:space="0" w:color="auto"/>
            </w:tcBorders>
          </w:tcPr>
          <w:p w14:paraId="5FECB226" w14:textId="77777777" w:rsidR="00384E8A" w:rsidRPr="00384E8A" w:rsidRDefault="00384E8A" w:rsidP="00E23939">
            <w:pPr>
              <w:jc w:val="center"/>
              <w:rPr>
                <w:rFonts w:cstheme="minorHAnsi"/>
                <w:szCs w:val="24"/>
              </w:rPr>
            </w:pPr>
          </w:p>
        </w:tc>
        <w:tc>
          <w:tcPr>
            <w:tcW w:w="1161" w:type="pct"/>
            <w:tcBorders>
              <w:top w:val="double" w:sz="4" w:space="0" w:color="auto"/>
              <w:left w:val="single" w:sz="4" w:space="0" w:color="auto"/>
              <w:bottom w:val="single" w:sz="4" w:space="0" w:color="auto"/>
              <w:right w:val="single" w:sz="4" w:space="0" w:color="auto"/>
            </w:tcBorders>
            <w:vAlign w:val="center"/>
          </w:tcPr>
          <w:p w14:paraId="167B4BFA" w14:textId="77777777" w:rsidR="00384E8A" w:rsidRPr="00384E8A" w:rsidRDefault="00384E8A" w:rsidP="00E23939">
            <w:pPr>
              <w:jc w:val="center"/>
              <w:rPr>
                <w:rFonts w:eastAsia="MS Mincho" w:cstheme="minorHAnsi"/>
                <w:szCs w:val="24"/>
                <w:lang w:eastAsia="ja-JP"/>
              </w:rPr>
            </w:pPr>
          </w:p>
        </w:tc>
      </w:tr>
      <w:tr w:rsidR="00384E8A" w:rsidRPr="00384E8A" w14:paraId="52528C3F" w14:textId="77777777" w:rsidTr="00E23939">
        <w:trPr>
          <w:cantSplit/>
          <w:trHeight w:val="372"/>
          <w:jc w:val="center"/>
        </w:trPr>
        <w:tc>
          <w:tcPr>
            <w:tcW w:w="5000" w:type="pct"/>
            <w:gridSpan w:val="4"/>
            <w:tcBorders>
              <w:top w:val="double" w:sz="4" w:space="0" w:color="auto"/>
              <w:left w:val="single" w:sz="4" w:space="0" w:color="auto"/>
              <w:bottom w:val="single" w:sz="4" w:space="0" w:color="auto"/>
              <w:right w:val="single" w:sz="4" w:space="0" w:color="auto"/>
            </w:tcBorders>
            <w:vAlign w:val="center"/>
          </w:tcPr>
          <w:p w14:paraId="103EBFD8" w14:textId="77777777" w:rsidR="00384E8A" w:rsidRPr="00384E8A" w:rsidRDefault="00384E8A" w:rsidP="00E23939">
            <w:pPr>
              <w:jc w:val="center"/>
              <w:rPr>
                <w:rFonts w:eastAsia="MS Mincho" w:cstheme="minorHAnsi"/>
                <w:b/>
                <w:bCs/>
                <w:szCs w:val="24"/>
                <w:lang w:eastAsia="ja-JP"/>
              </w:rPr>
            </w:pPr>
            <w:r w:rsidRPr="00384E8A">
              <w:rPr>
                <w:rFonts w:eastAsia="MS Mincho" w:cstheme="minorHAnsi"/>
                <w:b/>
                <w:bCs/>
                <w:szCs w:val="24"/>
                <w:lang w:eastAsia="ja-JP"/>
              </w:rPr>
              <w:t xml:space="preserve">Pėsčiųjų tako, </w:t>
            </w:r>
            <w:proofErr w:type="spellStart"/>
            <w:r w:rsidRPr="00384E8A">
              <w:rPr>
                <w:rFonts w:eastAsia="MS Mincho" w:cstheme="minorHAnsi"/>
                <w:b/>
                <w:bCs/>
                <w:szCs w:val="24"/>
                <w:lang w:eastAsia="ja-JP"/>
              </w:rPr>
              <w:t>unik</w:t>
            </w:r>
            <w:proofErr w:type="spellEnd"/>
            <w:r w:rsidRPr="00384E8A">
              <w:rPr>
                <w:rFonts w:eastAsia="MS Mincho" w:cstheme="minorHAnsi"/>
                <w:b/>
                <w:bCs/>
                <w:szCs w:val="24"/>
                <w:lang w:eastAsia="ja-JP"/>
              </w:rPr>
              <w:t>. Nr. 4400-4434-6494 paprastasis remontas</w:t>
            </w:r>
          </w:p>
        </w:tc>
      </w:tr>
      <w:tr w:rsidR="00384E8A" w:rsidRPr="00384E8A" w14:paraId="044B38F3" w14:textId="77777777" w:rsidTr="00E23939">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43DB315E" w14:textId="77777777" w:rsidR="00384E8A" w:rsidRPr="00384E8A" w:rsidRDefault="00384E8A" w:rsidP="00E23939">
            <w:pPr>
              <w:overflowPunct w:val="0"/>
              <w:autoSpaceDE w:val="0"/>
              <w:autoSpaceDN w:val="0"/>
              <w:adjustRightInd w:val="0"/>
              <w:spacing w:after="0" w:line="240" w:lineRule="auto"/>
              <w:ind w:left="928" w:hanging="728"/>
              <w:jc w:val="center"/>
              <w:textAlignment w:val="baseline"/>
              <w:rPr>
                <w:rFonts w:cstheme="minorHAnsi"/>
                <w:szCs w:val="24"/>
              </w:rPr>
            </w:pPr>
            <w:r w:rsidRPr="00384E8A">
              <w:rPr>
                <w:rFonts w:cstheme="minorHAnsi"/>
                <w:szCs w:val="24"/>
              </w:rPr>
              <w:t>14.</w:t>
            </w:r>
          </w:p>
        </w:tc>
        <w:tc>
          <w:tcPr>
            <w:tcW w:w="2211" w:type="pct"/>
            <w:tcBorders>
              <w:top w:val="double" w:sz="4" w:space="0" w:color="auto"/>
              <w:left w:val="single" w:sz="4" w:space="0" w:color="auto"/>
              <w:bottom w:val="single" w:sz="4" w:space="0" w:color="auto"/>
              <w:right w:val="single" w:sz="4" w:space="0" w:color="auto"/>
            </w:tcBorders>
          </w:tcPr>
          <w:p w14:paraId="4B01ACE1" w14:textId="77777777" w:rsidR="00384E8A" w:rsidRPr="00384E8A" w:rsidRDefault="00384E8A" w:rsidP="00E23939">
            <w:pPr>
              <w:autoSpaceDN w:val="0"/>
              <w:rPr>
                <w:rFonts w:cstheme="minorHAnsi"/>
                <w:szCs w:val="24"/>
              </w:rPr>
            </w:pPr>
            <w:r w:rsidRPr="00384E8A">
              <w:rPr>
                <w:rFonts w:cstheme="minorHAnsi"/>
                <w:szCs w:val="24"/>
              </w:rPr>
              <w:t>Paruošiamieji ir ardymo darbai</w:t>
            </w:r>
          </w:p>
        </w:tc>
        <w:tc>
          <w:tcPr>
            <w:tcW w:w="943" w:type="pct"/>
            <w:tcBorders>
              <w:top w:val="double" w:sz="4" w:space="0" w:color="auto"/>
              <w:left w:val="single" w:sz="4" w:space="0" w:color="auto"/>
              <w:bottom w:val="single" w:sz="4" w:space="0" w:color="auto"/>
              <w:right w:val="double" w:sz="4" w:space="0" w:color="auto"/>
            </w:tcBorders>
          </w:tcPr>
          <w:p w14:paraId="1A520364" w14:textId="77777777" w:rsidR="00384E8A" w:rsidRPr="00384E8A" w:rsidRDefault="00384E8A" w:rsidP="00E23939">
            <w:pPr>
              <w:jc w:val="center"/>
              <w:rPr>
                <w:rFonts w:cstheme="minorHAnsi"/>
                <w:szCs w:val="24"/>
              </w:rPr>
            </w:pPr>
            <w:r w:rsidRPr="00384E8A">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5758CA06" w14:textId="77777777" w:rsidR="00384E8A" w:rsidRPr="00384E8A" w:rsidRDefault="00384E8A" w:rsidP="00E23939">
            <w:pPr>
              <w:jc w:val="center"/>
              <w:rPr>
                <w:rFonts w:eastAsia="MS Mincho" w:cstheme="minorHAnsi"/>
                <w:szCs w:val="24"/>
                <w:lang w:eastAsia="ja-JP"/>
              </w:rPr>
            </w:pPr>
          </w:p>
        </w:tc>
      </w:tr>
      <w:tr w:rsidR="00384E8A" w:rsidRPr="00384E8A" w14:paraId="728DD8BE" w14:textId="77777777" w:rsidTr="00E23939">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54D483EA" w14:textId="77777777" w:rsidR="00384E8A" w:rsidRPr="00384E8A" w:rsidRDefault="00384E8A" w:rsidP="00E23939">
            <w:pPr>
              <w:overflowPunct w:val="0"/>
              <w:autoSpaceDE w:val="0"/>
              <w:autoSpaceDN w:val="0"/>
              <w:adjustRightInd w:val="0"/>
              <w:spacing w:after="0" w:line="240" w:lineRule="auto"/>
              <w:ind w:left="928" w:hanging="728"/>
              <w:jc w:val="center"/>
              <w:textAlignment w:val="baseline"/>
              <w:rPr>
                <w:rFonts w:cstheme="minorHAnsi"/>
                <w:szCs w:val="24"/>
              </w:rPr>
            </w:pPr>
            <w:r w:rsidRPr="00384E8A">
              <w:rPr>
                <w:rFonts w:cstheme="minorHAnsi"/>
                <w:szCs w:val="24"/>
              </w:rPr>
              <w:t>15.</w:t>
            </w:r>
          </w:p>
        </w:tc>
        <w:tc>
          <w:tcPr>
            <w:tcW w:w="2211" w:type="pct"/>
            <w:tcBorders>
              <w:top w:val="double" w:sz="4" w:space="0" w:color="auto"/>
              <w:left w:val="single" w:sz="4" w:space="0" w:color="auto"/>
              <w:bottom w:val="single" w:sz="4" w:space="0" w:color="auto"/>
              <w:right w:val="single" w:sz="4" w:space="0" w:color="auto"/>
            </w:tcBorders>
          </w:tcPr>
          <w:p w14:paraId="77D58657" w14:textId="77777777" w:rsidR="00384E8A" w:rsidRPr="00384E8A" w:rsidRDefault="00384E8A" w:rsidP="00E23939">
            <w:pPr>
              <w:autoSpaceDN w:val="0"/>
              <w:rPr>
                <w:rFonts w:cstheme="minorHAnsi"/>
                <w:szCs w:val="24"/>
              </w:rPr>
            </w:pPr>
            <w:r w:rsidRPr="00384E8A">
              <w:rPr>
                <w:rFonts w:cstheme="minorHAnsi"/>
                <w:szCs w:val="24"/>
              </w:rPr>
              <w:t>Žemės sankasos įrengimo darbai</w:t>
            </w:r>
          </w:p>
        </w:tc>
        <w:tc>
          <w:tcPr>
            <w:tcW w:w="943" w:type="pct"/>
            <w:tcBorders>
              <w:top w:val="double" w:sz="4" w:space="0" w:color="auto"/>
              <w:left w:val="single" w:sz="4" w:space="0" w:color="auto"/>
              <w:bottom w:val="single" w:sz="4" w:space="0" w:color="auto"/>
              <w:right w:val="double" w:sz="4" w:space="0" w:color="auto"/>
            </w:tcBorders>
          </w:tcPr>
          <w:p w14:paraId="558FABBE" w14:textId="77777777" w:rsidR="00384E8A" w:rsidRPr="00384E8A" w:rsidRDefault="00384E8A" w:rsidP="00E23939">
            <w:pPr>
              <w:jc w:val="center"/>
              <w:rPr>
                <w:rFonts w:cstheme="minorHAnsi"/>
                <w:szCs w:val="24"/>
              </w:rPr>
            </w:pPr>
            <w:r w:rsidRPr="00384E8A">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03BC86D9" w14:textId="77777777" w:rsidR="00384E8A" w:rsidRPr="00384E8A" w:rsidRDefault="00384E8A" w:rsidP="00E23939">
            <w:pPr>
              <w:jc w:val="center"/>
              <w:rPr>
                <w:rFonts w:eastAsia="MS Mincho" w:cstheme="minorHAnsi"/>
                <w:szCs w:val="24"/>
                <w:lang w:eastAsia="ja-JP"/>
              </w:rPr>
            </w:pPr>
          </w:p>
        </w:tc>
      </w:tr>
      <w:tr w:rsidR="00384E8A" w:rsidRPr="00384E8A" w14:paraId="0B8D3248" w14:textId="77777777" w:rsidTr="00E23939">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46C0EDC7" w14:textId="77777777" w:rsidR="00384E8A" w:rsidRPr="00384E8A" w:rsidRDefault="00384E8A" w:rsidP="00E23939">
            <w:pPr>
              <w:overflowPunct w:val="0"/>
              <w:autoSpaceDE w:val="0"/>
              <w:autoSpaceDN w:val="0"/>
              <w:adjustRightInd w:val="0"/>
              <w:spacing w:after="0" w:line="240" w:lineRule="auto"/>
              <w:ind w:left="928" w:hanging="728"/>
              <w:jc w:val="center"/>
              <w:textAlignment w:val="baseline"/>
              <w:rPr>
                <w:rFonts w:cstheme="minorHAnsi"/>
                <w:szCs w:val="24"/>
              </w:rPr>
            </w:pPr>
            <w:r w:rsidRPr="00384E8A">
              <w:rPr>
                <w:rFonts w:cstheme="minorHAnsi"/>
                <w:szCs w:val="24"/>
              </w:rPr>
              <w:t>16.</w:t>
            </w:r>
          </w:p>
        </w:tc>
        <w:tc>
          <w:tcPr>
            <w:tcW w:w="2211" w:type="pct"/>
            <w:tcBorders>
              <w:top w:val="double" w:sz="4" w:space="0" w:color="auto"/>
              <w:left w:val="single" w:sz="4" w:space="0" w:color="auto"/>
              <w:bottom w:val="single" w:sz="4" w:space="0" w:color="auto"/>
              <w:right w:val="single" w:sz="4" w:space="0" w:color="auto"/>
            </w:tcBorders>
          </w:tcPr>
          <w:p w14:paraId="726ED5C3" w14:textId="77777777" w:rsidR="00384E8A" w:rsidRPr="00384E8A" w:rsidRDefault="00384E8A" w:rsidP="00E23939">
            <w:pPr>
              <w:autoSpaceDN w:val="0"/>
              <w:rPr>
                <w:rFonts w:cstheme="minorHAnsi"/>
                <w:szCs w:val="24"/>
              </w:rPr>
            </w:pPr>
            <w:r w:rsidRPr="00384E8A">
              <w:rPr>
                <w:rFonts w:cstheme="minorHAnsi"/>
                <w:szCs w:val="24"/>
              </w:rPr>
              <w:t>Dangų konstrukcijų įrengimo darbai</w:t>
            </w:r>
          </w:p>
        </w:tc>
        <w:tc>
          <w:tcPr>
            <w:tcW w:w="943" w:type="pct"/>
            <w:tcBorders>
              <w:top w:val="double" w:sz="4" w:space="0" w:color="auto"/>
              <w:left w:val="single" w:sz="4" w:space="0" w:color="auto"/>
              <w:bottom w:val="single" w:sz="4" w:space="0" w:color="auto"/>
              <w:right w:val="double" w:sz="4" w:space="0" w:color="auto"/>
            </w:tcBorders>
          </w:tcPr>
          <w:p w14:paraId="210B9E51" w14:textId="77777777" w:rsidR="00384E8A" w:rsidRPr="00384E8A" w:rsidRDefault="00384E8A" w:rsidP="00E23939">
            <w:pPr>
              <w:jc w:val="center"/>
              <w:rPr>
                <w:rFonts w:cstheme="minorHAnsi"/>
                <w:szCs w:val="24"/>
              </w:rPr>
            </w:pPr>
            <w:r w:rsidRPr="00384E8A">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55C5424C" w14:textId="77777777" w:rsidR="00384E8A" w:rsidRPr="00384E8A" w:rsidRDefault="00384E8A" w:rsidP="00E23939">
            <w:pPr>
              <w:jc w:val="center"/>
              <w:rPr>
                <w:rFonts w:eastAsia="MS Mincho" w:cstheme="minorHAnsi"/>
                <w:szCs w:val="24"/>
                <w:lang w:eastAsia="ja-JP"/>
              </w:rPr>
            </w:pPr>
          </w:p>
        </w:tc>
      </w:tr>
      <w:tr w:rsidR="00384E8A" w:rsidRPr="00384E8A" w14:paraId="236AB5ED" w14:textId="77777777" w:rsidTr="00E23939">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42CEB15F" w14:textId="77777777" w:rsidR="00384E8A" w:rsidRPr="00384E8A" w:rsidRDefault="00384E8A" w:rsidP="00E23939">
            <w:pPr>
              <w:overflowPunct w:val="0"/>
              <w:autoSpaceDE w:val="0"/>
              <w:autoSpaceDN w:val="0"/>
              <w:adjustRightInd w:val="0"/>
              <w:spacing w:after="0" w:line="240" w:lineRule="auto"/>
              <w:ind w:left="928" w:hanging="728"/>
              <w:jc w:val="center"/>
              <w:textAlignment w:val="baseline"/>
              <w:rPr>
                <w:rFonts w:cstheme="minorHAnsi"/>
                <w:szCs w:val="24"/>
              </w:rPr>
            </w:pPr>
            <w:r w:rsidRPr="00384E8A">
              <w:rPr>
                <w:rFonts w:cstheme="minorHAnsi"/>
                <w:szCs w:val="24"/>
              </w:rPr>
              <w:lastRenderedPageBreak/>
              <w:t>17.</w:t>
            </w:r>
          </w:p>
        </w:tc>
        <w:tc>
          <w:tcPr>
            <w:tcW w:w="2211" w:type="pct"/>
            <w:tcBorders>
              <w:top w:val="double" w:sz="4" w:space="0" w:color="auto"/>
              <w:left w:val="single" w:sz="4" w:space="0" w:color="auto"/>
              <w:bottom w:val="single" w:sz="4" w:space="0" w:color="auto"/>
              <w:right w:val="single" w:sz="4" w:space="0" w:color="auto"/>
            </w:tcBorders>
          </w:tcPr>
          <w:p w14:paraId="0E7772B7" w14:textId="77777777" w:rsidR="00384E8A" w:rsidRPr="00384E8A" w:rsidRDefault="00384E8A" w:rsidP="00E23939">
            <w:pPr>
              <w:autoSpaceDN w:val="0"/>
              <w:rPr>
                <w:rFonts w:cstheme="minorHAnsi"/>
                <w:szCs w:val="24"/>
              </w:rPr>
            </w:pPr>
            <w:r w:rsidRPr="00384E8A">
              <w:rPr>
                <w:rFonts w:cstheme="minorHAnsi"/>
                <w:szCs w:val="24"/>
              </w:rPr>
              <w:t>Eismo organizavimo darbai</w:t>
            </w:r>
          </w:p>
        </w:tc>
        <w:tc>
          <w:tcPr>
            <w:tcW w:w="943" w:type="pct"/>
            <w:tcBorders>
              <w:top w:val="double" w:sz="4" w:space="0" w:color="auto"/>
              <w:left w:val="single" w:sz="4" w:space="0" w:color="auto"/>
              <w:bottom w:val="single" w:sz="4" w:space="0" w:color="auto"/>
              <w:right w:val="double" w:sz="4" w:space="0" w:color="auto"/>
            </w:tcBorders>
          </w:tcPr>
          <w:p w14:paraId="17788ADC" w14:textId="77777777" w:rsidR="00384E8A" w:rsidRPr="00384E8A" w:rsidRDefault="00384E8A" w:rsidP="00E23939">
            <w:pPr>
              <w:jc w:val="center"/>
              <w:rPr>
                <w:rFonts w:cstheme="minorHAnsi"/>
                <w:szCs w:val="24"/>
              </w:rPr>
            </w:pPr>
            <w:r w:rsidRPr="00384E8A">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0673CC21" w14:textId="77777777" w:rsidR="00384E8A" w:rsidRPr="00384E8A" w:rsidRDefault="00384E8A" w:rsidP="00E23939">
            <w:pPr>
              <w:jc w:val="center"/>
              <w:rPr>
                <w:rFonts w:eastAsia="MS Mincho" w:cstheme="minorHAnsi"/>
                <w:szCs w:val="24"/>
                <w:lang w:eastAsia="ja-JP"/>
              </w:rPr>
            </w:pPr>
          </w:p>
        </w:tc>
      </w:tr>
      <w:tr w:rsidR="00384E8A" w:rsidRPr="00384E8A" w14:paraId="35A234A8" w14:textId="77777777" w:rsidTr="00E23939">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4FD217D1" w14:textId="77777777" w:rsidR="00384E8A" w:rsidRPr="00384E8A" w:rsidRDefault="00384E8A" w:rsidP="00E23939">
            <w:pPr>
              <w:overflowPunct w:val="0"/>
              <w:autoSpaceDE w:val="0"/>
              <w:autoSpaceDN w:val="0"/>
              <w:adjustRightInd w:val="0"/>
              <w:spacing w:after="0" w:line="240" w:lineRule="auto"/>
              <w:ind w:left="928" w:hanging="728"/>
              <w:jc w:val="center"/>
              <w:textAlignment w:val="baseline"/>
              <w:rPr>
                <w:rFonts w:cstheme="minorHAnsi"/>
                <w:szCs w:val="24"/>
              </w:rPr>
            </w:pPr>
            <w:r w:rsidRPr="00384E8A">
              <w:rPr>
                <w:rFonts w:cstheme="minorHAnsi"/>
                <w:szCs w:val="24"/>
              </w:rPr>
              <w:t>18.</w:t>
            </w:r>
          </w:p>
        </w:tc>
        <w:tc>
          <w:tcPr>
            <w:tcW w:w="2211" w:type="pct"/>
            <w:tcBorders>
              <w:top w:val="double" w:sz="4" w:space="0" w:color="auto"/>
              <w:left w:val="single" w:sz="4" w:space="0" w:color="auto"/>
              <w:bottom w:val="single" w:sz="4" w:space="0" w:color="auto"/>
              <w:right w:val="single" w:sz="4" w:space="0" w:color="auto"/>
            </w:tcBorders>
          </w:tcPr>
          <w:p w14:paraId="49E89B25" w14:textId="77777777" w:rsidR="00384E8A" w:rsidRPr="00384E8A" w:rsidRDefault="00384E8A" w:rsidP="00E23939">
            <w:pPr>
              <w:autoSpaceDN w:val="0"/>
              <w:rPr>
                <w:rFonts w:cstheme="minorHAnsi"/>
                <w:szCs w:val="24"/>
              </w:rPr>
            </w:pPr>
            <w:r w:rsidRPr="00384E8A">
              <w:rPr>
                <w:rFonts w:cstheme="minorHAnsi"/>
                <w:szCs w:val="24"/>
              </w:rPr>
              <w:t>Inžineriniai tinklai: vandentiekio tinklai</w:t>
            </w:r>
          </w:p>
        </w:tc>
        <w:tc>
          <w:tcPr>
            <w:tcW w:w="943" w:type="pct"/>
            <w:tcBorders>
              <w:top w:val="double" w:sz="4" w:space="0" w:color="auto"/>
              <w:left w:val="single" w:sz="4" w:space="0" w:color="auto"/>
              <w:bottom w:val="single" w:sz="4" w:space="0" w:color="auto"/>
              <w:right w:val="double" w:sz="4" w:space="0" w:color="auto"/>
            </w:tcBorders>
          </w:tcPr>
          <w:p w14:paraId="7B94BBB2" w14:textId="77777777" w:rsidR="00384E8A" w:rsidRPr="00384E8A" w:rsidRDefault="00384E8A" w:rsidP="00E23939">
            <w:pPr>
              <w:jc w:val="center"/>
              <w:rPr>
                <w:rFonts w:cstheme="minorHAnsi"/>
                <w:szCs w:val="24"/>
              </w:rPr>
            </w:pPr>
            <w:r w:rsidRPr="00384E8A">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13F19307" w14:textId="77777777" w:rsidR="00384E8A" w:rsidRPr="00384E8A" w:rsidRDefault="00384E8A" w:rsidP="00E23939">
            <w:pPr>
              <w:jc w:val="center"/>
              <w:rPr>
                <w:rFonts w:eastAsia="MS Mincho" w:cstheme="minorHAnsi"/>
                <w:szCs w:val="24"/>
                <w:lang w:eastAsia="ja-JP"/>
              </w:rPr>
            </w:pPr>
          </w:p>
        </w:tc>
      </w:tr>
      <w:tr w:rsidR="00384E8A" w:rsidRPr="00384E8A" w14:paraId="5C3B519B" w14:textId="77777777" w:rsidTr="00E23939">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2ACAE4F4" w14:textId="77777777" w:rsidR="00384E8A" w:rsidRPr="00384E8A" w:rsidRDefault="00384E8A" w:rsidP="00E23939">
            <w:pPr>
              <w:overflowPunct w:val="0"/>
              <w:autoSpaceDE w:val="0"/>
              <w:autoSpaceDN w:val="0"/>
              <w:adjustRightInd w:val="0"/>
              <w:spacing w:after="0" w:line="240" w:lineRule="auto"/>
              <w:ind w:left="928" w:hanging="728"/>
              <w:jc w:val="center"/>
              <w:textAlignment w:val="baseline"/>
              <w:rPr>
                <w:rFonts w:cstheme="minorHAnsi"/>
                <w:szCs w:val="24"/>
              </w:rPr>
            </w:pPr>
            <w:r w:rsidRPr="00384E8A">
              <w:rPr>
                <w:rFonts w:cstheme="minorHAnsi"/>
                <w:szCs w:val="24"/>
              </w:rPr>
              <w:t>19.</w:t>
            </w:r>
          </w:p>
        </w:tc>
        <w:tc>
          <w:tcPr>
            <w:tcW w:w="2211" w:type="pct"/>
            <w:tcBorders>
              <w:top w:val="double" w:sz="4" w:space="0" w:color="auto"/>
              <w:left w:val="single" w:sz="4" w:space="0" w:color="auto"/>
              <w:bottom w:val="single" w:sz="4" w:space="0" w:color="auto"/>
              <w:right w:val="single" w:sz="4" w:space="0" w:color="auto"/>
            </w:tcBorders>
          </w:tcPr>
          <w:p w14:paraId="44BE28E6" w14:textId="77777777" w:rsidR="00384E8A" w:rsidRPr="00384E8A" w:rsidRDefault="00384E8A" w:rsidP="00E23939">
            <w:pPr>
              <w:autoSpaceDN w:val="0"/>
              <w:rPr>
                <w:rFonts w:cstheme="minorHAnsi"/>
                <w:szCs w:val="24"/>
              </w:rPr>
            </w:pPr>
            <w:r w:rsidRPr="00384E8A">
              <w:rPr>
                <w:rFonts w:cstheme="minorHAnsi"/>
                <w:szCs w:val="24"/>
              </w:rPr>
              <w:t>Inžineriniai tinklai: elektros tinklai (apšvietimas</w:t>
            </w:r>
          </w:p>
        </w:tc>
        <w:tc>
          <w:tcPr>
            <w:tcW w:w="943" w:type="pct"/>
            <w:tcBorders>
              <w:top w:val="double" w:sz="4" w:space="0" w:color="auto"/>
              <w:left w:val="single" w:sz="4" w:space="0" w:color="auto"/>
              <w:bottom w:val="single" w:sz="4" w:space="0" w:color="auto"/>
              <w:right w:val="double" w:sz="4" w:space="0" w:color="auto"/>
            </w:tcBorders>
          </w:tcPr>
          <w:p w14:paraId="4E33EB9A" w14:textId="77777777" w:rsidR="00384E8A" w:rsidRPr="00384E8A" w:rsidRDefault="00384E8A" w:rsidP="00E23939">
            <w:pPr>
              <w:jc w:val="center"/>
              <w:rPr>
                <w:rFonts w:cstheme="minorHAnsi"/>
                <w:szCs w:val="24"/>
              </w:rPr>
            </w:pPr>
            <w:r w:rsidRPr="00384E8A">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38E249F0" w14:textId="77777777" w:rsidR="00384E8A" w:rsidRPr="00384E8A" w:rsidRDefault="00384E8A" w:rsidP="00E23939">
            <w:pPr>
              <w:jc w:val="center"/>
              <w:rPr>
                <w:rFonts w:eastAsia="MS Mincho" w:cstheme="minorHAnsi"/>
                <w:szCs w:val="24"/>
                <w:lang w:eastAsia="ja-JP"/>
              </w:rPr>
            </w:pPr>
          </w:p>
        </w:tc>
      </w:tr>
      <w:tr w:rsidR="00384E8A" w:rsidRPr="00384E8A" w14:paraId="63AB31F3" w14:textId="77777777" w:rsidTr="00E23939">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6AB683D8" w14:textId="77777777" w:rsidR="00384E8A" w:rsidRPr="00384E8A" w:rsidRDefault="00384E8A" w:rsidP="00E23939">
            <w:pPr>
              <w:overflowPunct w:val="0"/>
              <w:autoSpaceDE w:val="0"/>
              <w:autoSpaceDN w:val="0"/>
              <w:adjustRightInd w:val="0"/>
              <w:spacing w:after="0" w:line="240" w:lineRule="auto"/>
              <w:ind w:left="928" w:hanging="728"/>
              <w:jc w:val="center"/>
              <w:textAlignment w:val="baseline"/>
              <w:rPr>
                <w:rFonts w:cstheme="minorHAnsi"/>
                <w:szCs w:val="24"/>
              </w:rPr>
            </w:pPr>
            <w:r w:rsidRPr="00384E8A">
              <w:rPr>
                <w:rFonts w:cstheme="minorHAnsi"/>
                <w:szCs w:val="24"/>
              </w:rPr>
              <w:t>20.</w:t>
            </w:r>
          </w:p>
        </w:tc>
        <w:tc>
          <w:tcPr>
            <w:tcW w:w="2211" w:type="pct"/>
            <w:tcBorders>
              <w:top w:val="double" w:sz="4" w:space="0" w:color="auto"/>
              <w:left w:val="single" w:sz="4" w:space="0" w:color="auto"/>
              <w:bottom w:val="single" w:sz="4" w:space="0" w:color="auto"/>
              <w:right w:val="single" w:sz="4" w:space="0" w:color="auto"/>
            </w:tcBorders>
          </w:tcPr>
          <w:p w14:paraId="76ECDBD1" w14:textId="77777777" w:rsidR="00384E8A" w:rsidRPr="00384E8A" w:rsidRDefault="00384E8A" w:rsidP="00E23939">
            <w:pPr>
              <w:autoSpaceDN w:val="0"/>
              <w:rPr>
                <w:rFonts w:cstheme="minorHAnsi"/>
                <w:szCs w:val="24"/>
              </w:rPr>
            </w:pPr>
            <w:r w:rsidRPr="00384E8A">
              <w:rPr>
                <w:rFonts w:cstheme="minorHAnsi"/>
                <w:szCs w:val="24"/>
              </w:rPr>
              <w:t>Inžineriniai tinklai: elektroninių ryšių tinklai</w:t>
            </w:r>
          </w:p>
        </w:tc>
        <w:tc>
          <w:tcPr>
            <w:tcW w:w="943" w:type="pct"/>
            <w:tcBorders>
              <w:top w:val="double" w:sz="4" w:space="0" w:color="auto"/>
              <w:left w:val="single" w:sz="4" w:space="0" w:color="auto"/>
              <w:bottom w:val="single" w:sz="4" w:space="0" w:color="auto"/>
              <w:right w:val="double" w:sz="4" w:space="0" w:color="auto"/>
            </w:tcBorders>
          </w:tcPr>
          <w:p w14:paraId="77B9E5C5" w14:textId="77777777" w:rsidR="00384E8A" w:rsidRPr="00384E8A" w:rsidRDefault="00384E8A" w:rsidP="00E23939">
            <w:pPr>
              <w:jc w:val="center"/>
              <w:rPr>
                <w:rFonts w:cstheme="minorHAnsi"/>
                <w:szCs w:val="24"/>
              </w:rPr>
            </w:pPr>
            <w:r w:rsidRPr="00384E8A">
              <w:rPr>
                <w:rFonts w:cstheme="minorHAnsi"/>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31B0B8B8" w14:textId="77777777" w:rsidR="00384E8A" w:rsidRPr="00384E8A" w:rsidRDefault="00384E8A" w:rsidP="00E23939">
            <w:pPr>
              <w:jc w:val="center"/>
              <w:rPr>
                <w:rFonts w:eastAsia="MS Mincho" w:cstheme="minorHAnsi"/>
                <w:szCs w:val="24"/>
                <w:lang w:eastAsia="ja-JP"/>
              </w:rPr>
            </w:pPr>
          </w:p>
        </w:tc>
      </w:tr>
      <w:tr w:rsidR="00384E8A" w:rsidRPr="00384E8A" w14:paraId="536FCF69" w14:textId="77777777" w:rsidTr="00E23939">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39A81F94" w14:textId="77777777" w:rsidR="00384E8A" w:rsidRPr="00384E8A" w:rsidRDefault="00384E8A" w:rsidP="00E23939">
            <w:pPr>
              <w:overflowPunct w:val="0"/>
              <w:autoSpaceDE w:val="0"/>
              <w:autoSpaceDN w:val="0"/>
              <w:adjustRightInd w:val="0"/>
              <w:spacing w:after="0" w:line="240" w:lineRule="auto"/>
              <w:ind w:left="928" w:hanging="728"/>
              <w:jc w:val="center"/>
              <w:textAlignment w:val="baseline"/>
              <w:rPr>
                <w:rFonts w:cstheme="minorHAnsi"/>
                <w:szCs w:val="24"/>
              </w:rPr>
            </w:pPr>
            <w:r w:rsidRPr="00384E8A">
              <w:rPr>
                <w:rFonts w:cstheme="minorHAnsi"/>
                <w:szCs w:val="24"/>
              </w:rPr>
              <w:t>21.</w:t>
            </w:r>
          </w:p>
        </w:tc>
        <w:tc>
          <w:tcPr>
            <w:tcW w:w="2211" w:type="pct"/>
            <w:tcBorders>
              <w:top w:val="double" w:sz="4" w:space="0" w:color="auto"/>
              <w:left w:val="single" w:sz="4" w:space="0" w:color="auto"/>
              <w:bottom w:val="single" w:sz="4" w:space="0" w:color="auto"/>
              <w:right w:val="single" w:sz="4" w:space="0" w:color="auto"/>
            </w:tcBorders>
          </w:tcPr>
          <w:p w14:paraId="01D0449D" w14:textId="639368AD" w:rsidR="00384E8A" w:rsidRPr="00384E8A" w:rsidRDefault="00384E8A" w:rsidP="00E23939">
            <w:pPr>
              <w:autoSpaceDN w:val="0"/>
              <w:rPr>
                <w:rFonts w:cstheme="minorHAnsi"/>
                <w:szCs w:val="24"/>
              </w:rPr>
            </w:pPr>
            <w:r w:rsidRPr="00384E8A">
              <w:rPr>
                <w:rFonts w:cstheme="minorHAnsi"/>
                <w:szCs w:val="24"/>
              </w:rPr>
              <w:t>Darbo projekto parengimas</w:t>
            </w:r>
          </w:p>
        </w:tc>
        <w:tc>
          <w:tcPr>
            <w:tcW w:w="943" w:type="pct"/>
            <w:tcBorders>
              <w:top w:val="double" w:sz="4" w:space="0" w:color="auto"/>
              <w:left w:val="single" w:sz="4" w:space="0" w:color="auto"/>
              <w:bottom w:val="single" w:sz="4" w:space="0" w:color="auto"/>
              <w:right w:val="double" w:sz="4" w:space="0" w:color="auto"/>
            </w:tcBorders>
          </w:tcPr>
          <w:p w14:paraId="2DE4F854" w14:textId="77777777" w:rsidR="00384E8A" w:rsidRPr="00384E8A" w:rsidRDefault="00384E8A" w:rsidP="00E23939">
            <w:pPr>
              <w:jc w:val="center"/>
              <w:rPr>
                <w:rFonts w:cstheme="minorHAnsi"/>
                <w:szCs w:val="24"/>
              </w:rPr>
            </w:pPr>
            <w:r w:rsidRPr="00384E8A">
              <w:rPr>
                <w:rFonts w:cstheme="minorHAnsi"/>
                <w:szCs w:val="24"/>
              </w:rPr>
              <w:t>1 vnt.</w:t>
            </w:r>
          </w:p>
        </w:tc>
        <w:tc>
          <w:tcPr>
            <w:tcW w:w="1161" w:type="pct"/>
            <w:tcBorders>
              <w:top w:val="double" w:sz="4" w:space="0" w:color="auto"/>
              <w:left w:val="single" w:sz="4" w:space="0" w:color="auto"/>
              <w:bottom w:val="single" w:sz="4" w:space="0" w:color="auto"/>
              <w:right w:val="single" w:sz="4" w:space="0" w:color="auto"/>
            </w:tcBorders>
            <w:vAlign w:val="center"/>
          </w:tcPr>
          <w:p w14:paraId="44177853" w14:textId="77777777" w:rsidR="00384E8A" w:rsidRPr="00384E8A" w:rsidRDefault="00384E8A" w:rsidP="00E23939">
            <w:pPr>
              <w:jc w:val="center"/>
              <w:rPr>
                <w:rFonts w:eastAsia="MS Mincho" w:cstheme="minorHAnsi"/>
                <w:szCs w:val="24"/>
                <w:lang w:eastAsia="ja-JP"/>
              </w:rPr>
            </w:pPr>
          </w:p>
        </w:tc>
      </w:tr>
      <w:tr w:rsidR="00384E8A" w:rsidRPr="00384E8A" w14:paraId="3B79E45B" w14:textId="77777777" w:rsidTr="00E23939">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0374BF06" w14:textId="77777777" w:rsidR="00384E8A" w:rsidRPr="00384E8A" w:rsidRDefault="00384E8A" w:rsidP="00E23939">
            <w:pPr>
              <w:overflowPunct w:val="0"/>
              <w:autoSpaceDE w:val="0"/>
              <w:autoSpaceDN w:val="0"/>
              <w:adjustRightInd w:val="0"/>
              <w:spacing w:after="0" w:line="240" w:lineRule="auto"/>
              <w:ind w:left="928" w:hanging="728"/>
              <w:jc w:val="center"/>
              <w:textAlignment w:val="baseline"/>
              <w:rPr>
                <w:rFonts w:cstheme="minorHAnsi"/>
                <w:szCs w:val="24"/>
              </w:rPr>
            </w:pPr>
            <w:r w:rsidRPr="00384E8A">
              <w:rPr>
                <w:rFonts w:cstheme="minorHAnsi"/>
                <w:szCs w:val="24"/>
              </w:rPr>
              <w:t>22.</w:t>
            </w:r>
          </w:p>
        </w:tc>
        <w:tc>
          <w:tcPr>
            <w:tcW w:w="2211" w:type="pct"/>
            <w:tcBorders>
              <w:top w:val="double" w:sz="4" w:space="0" w:color="auto"/>
              <w:left w:val="single" w:sz="4" w:space="0" w:color="auto"/>
              <w:bottom w:val="single" w:sz="4" w:space="0" w:color="auto"/>
              <w:right w:val="single" w:sz="4" w:space="0" w:color="auto"/>
            </w:tcBorders>
          </w:tcPr>
          <w:p w14:paraId="30D0EE6C" w14:textId="1E438EC8" w:rsidR="00384E8A" w:rsidRPr="00384E8A" w:rsidRDefault="00384E8A" w:rsidP="00E23939">
            <w:pPr>
              <w:autoSpaceDN w:val="0"/>
              <w:rPr>
                <w:rFonts w:cstheme="minorHAnsi"/>
                <w:szCs w:val="24"/>
              </w:rPr>
            </w:pPr>
            <w:proofErr w:type="spellStart"/>
            <w:r w:rsidRPr="00384E8A">
              <w:rPr>
                <w:rFonts w:cstheme="minorHAnsi"/>
                <w:szCs w:val="24"/>
              </w:rPr>
              <w:t>Išpild</w:t>
            </w:r>
            <w:proofErr w:type="spellEnd"/>
            <w:r w:rsidRPr="00384E8A">
              <w:rPr>
                <w:rFonts w:cstheme="minorHAnsi"/>
                <w:szCs w:val="24"/>
              </w:rPr>
              <w:t xml:space="preserve">. </w:t>
            </w:r>
            <w:proofErr w:type="spellStart"/>
            <w:r w:rsidRPr="00384E8A">
              <w:rPr>
                <w:rFonts w:cstheme="minorHAnsi"/>
                <w:szCs w:val="24"/>
              </w:rPr>
              <w:t>geodez</w:t>
            </w:r>
            <w:proofErr w:type="spellEnd"/>
            <w:r w:rsidRPr="00384E8A">
              <w:rPr>
                <w:rFonts w:cstheme="minorHAnsi"/>
                <w:szCs w:val="24"/>
              </w:rPr>
              <w:t>. kontrolinių nuotraukų parengimas</w:t>
            </w:r>
          </w:p>
        </w:tc>
        <w:tc>
          <w:tcPr>
            <w:tcW w:w="943" w:type="pct"/>
            <w:tcBorders>
              <w:top w:val="double" w:sz="4" w:space="0" w:color="auto"/>
              <w:left w:val="single" w:sz="4" w:space="0" w:color="auto"/>
              <w:bottom w:val="single" w:sz="4" w:space="0" w:color="auto"/>
              <w:right w:val="double" w:sz="4" w:space="0" w:color="auto"/>
            </w:tcBorders>
          </w:tcPr>
          <w:p w14:paraId="5A576346" w14:textId="77777777" w:rsidR="00384E8A" w:rsidRPr="00384E8A" w:rsidRDefault="00384E8A" w:rsidP="00E23939">
            <w:pPr>
              <w:jc w:val="center"/>
              <w:rPr>
                <w:rFonts w:cstheme="minorHAnsi"/>
                <w:szCs w:val="24"/>
              </w:rPr>
            </w:pPr>
            <w:r w:rsidRPr="00384E8A">
              <w:rPr>
                <w:rFonts w:cstheme="minorHAnsi"/>
                <w:szCs w:val="24"/>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65885D8D" w14:textId="77777777" w:rsidR="00384E8A" w:rsidRPr="00384E8A" w:rsidRDefault="00384E8A" w:rsidP="00E23939">
            <w:pPr>
              <w:jc w:val="center"/>
              <w:rPr>
                <w:rFonts w:eastAsia="MS Mincho" w:cstheme="minorHAnsi"/>
                <w:szCs w:val="24"/>
                <w:lang w:eastAsia="ja-JP"/>
              </w:rPr>
            </w:pPr>
          </w:p>
        </w:tc>
      </w:tr>
      <w:tr w:rsidR="00384E8A" w:rsidRPr="00384E8A" w14:paraId="101CDC7F" w14:textId="77777777" w:rsidTr="00E23939">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4E3A53BF" w14:textId="77777777" w:rsidR="00384E8A" w:rsidRPr="00384E8A" w:rsidRDefault="00384E8A" w:rsidP="00E23939">
            <w:pPr>
              <w:overflowPunct w:val="0"/>
              <w:autoSpaceDE w:val="0"/>
              <w:autoSpaceDN w:val="0"/>
              <w:adjustRightInd w:val="0"/>
              <w:spacing w:after="0" w:line="240" w:lineRule="auto"/>
              <w:ind w:left="928" w:hanging="728"/>
              <w:jc w:val="center"/>
              <w:textAlignment w:val="baseline"/>
              <w:rPr>
                <w:rFonts w:cstheme="minorHAnsi"/>
                <w:szCs w:val="24"/>
              </w:rPr>
            </w:pPr>
            <w:r w:rsidRPr="00384E8A">
              <w:rPr>
                <w:rFonts w:cstheme="minorHAnsi"/>
                <w:szCs w:val="24"/>
              </w:rPr>
              <w:t>23.</w:t>
            </w:r>
          </w:p>
        </w:tc>
        <w:tc>
          <w:tcPr>
            <w:tcW w:w="2211" w:type="pct"/>
            <w:tcBorders>
              <w:top w:val="double" w:sz="4" w:space="0" w:color="auto"/>
              <w:left w:val="single" w:sz="4" w:space="0" w:color="auto"/>
              <w:bottom w:val="single" w:sz="4" w:space="0" w:color="auto"/>
              <w:right w:val="single" w:sz="4" w:space="0" w:color="auto"/>
            </w:tcBorders>
          </w:tcPr>
          <w:p w14:paraId="2EAB9450" w14:textId="490E25D8" w:rsidR="00384E8A" w:rsidRPr="00384E8A" w:rsidRDefault="00384E8A" w:rsidP="00E23939">
            <w:pPr>
              <w:autoSpaceDN w:val="0"/>
              <w:rPr>
                <w:rFonts w:cstheme="minorHAnsi"/>
                <w:szCs w:val="24"/>
              </w:rPr>
            </w:pPr>
            <w:r w:rsidRPr="00384E8A">
              <w:rPr>
                <w:rFonts w:cstheme="minorHAnsi"/>
                <w:szCs w:val="24"/>
              </w:rPr>
              <w:t>Statinių kadastrinių bylų atnaujinimas</w:t>
            </w:r>
          </w:p>
        </w:tc>
        <w:tc>
          <w:tcPr>
            <w:tcW w:w="943" w:type="pct"/>
            <w:tcBorders>
              <w:top w:val="double" w:sz="4" w:space="0" w:color="auto"/>
              <w:left w:val="single" w:sz="4" w:space="0" w:color="auto"/>
              <w:bottom w:val="single" w:sz="4" w:space="0" w:color="auto"/>
              <w:right w:val="double" w:sz="4" w:space="0" w:color="auto"/>
            </w:tcBorders>
          </w:tcPr>
          <w:p w14:paraId="0765974F" w14:textId="77777777" w:rsidR="00384E8A" w:rsidRPr="00384E8A" w:rsidRDefault="00384E8A" w:rsidP="00E23939">
            <w:pPr>
              <w:jc w:val="center"/>
              <w:rPr>
                <w:rFonts w:cstheme="minorHAnsi"/>
                <w:szCs w:val="24"/>
              </w:rPr>
            </w:pPr>
            <w:r w:rsidRPr="00384E8A">
              <w:rPr>
                <w:rFonts w:cstheme="minorHAnsi"/>
                <w:szCs w:val="24"/>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5F6A67CC" w14:textId="77777777" w:rsidR="00384E8A" w:rsidRPr="00384E8A" w:rsidRDefault="00384E8A" w:rsidP="00E23939">
            <w:pPr>
              <w:jc w:val="center"/>
              <w:rPr>
                <w:rFonts w:eastAsia="MS Mincho" w:cstheme="minorHAnsi"/>
                <w:szCs w:val="24"/>
                <w:lang w:eastAsia="ja-JP"/>
              </w:rPr>
            </w:pPr>
          </w:p>
        </w:tc>
      </w:tr>
      <w:tr w:rsidR="00384E8A" w:rsidRPr="00384E8A" w14:paraId="4E40624B" w14:textId="77777777" w:rsidTr="00E23939">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5C4D6C7F" w14:textId="5D3B7D13" w:rsidR="00384E8A" w:rsidRPr="00384E8A" w:rsidRDefault="00384E8A" w:rsidP="00E23939">
            <w:pPr>
              <w:overflowPunct w:val="0"/>
              <w:autoSpaceDE w:val="0"/>
              <w:autoSpaceDN w:val="0"/>
              <w:adjustRightInd w:val="0"/>
              <w:spacing w:after="0" w:line="240" w:lineRule="auto"/>
              <w:ind w:left="928" w:hanging="728"/>
              <w:jc w:val="center"/>
              <w:textAlignment w:val="baseline"/>
              <w:rPr>
                <w:rFonts w:cstheme="minorHAnsi"/>
                <w:szCs w:val="24"/>
              </w:rPr>
            </w:pPr>
            <w:r w:rsidRPr="00384E8A">
              <w:rPr>
                <w:rFonts w:cstheme="minorHAnsi"/>
                <w:szCs w:val="24"/>
              </w:rPr>
              <w:t>24.</w:t>
            </w:r>
          </w:p>
        </w:tc>
        <w:tc>
          <w:tcPr>
            <w:tcW w:w="2211" w:type="pct"/>
            <w:tcBorders>
              <w:top w:val="double" w:sz="4" w:space="0" w:color="auto"/>
              <w:left w:val="single" w:sz="4" w:space="0" w:color="auto"/>
              <w:bottom w:val="single" w:sz="4" w:space="0" w:color="auto"/>
              <w:right w:val="single" w:sz="4" w:space="0" w:color="auto"/>
            </w:tcBorders>
          </w:tcPr>
          <w:p w14:paraId="21481E47" w14:textId="54641EC2" w:rsidR="00384E8A" w:rsidRPr="00384E8A" w:rsidRDefault="000B79C8" w:rsidP="00E23939">
            <w:pPr>
              <w:autoSpaceDN w:val="0"/>
              <w:rPr>
                <w:rFonts w:cstheme="minorHAnsi"/>
                <w:szCs w:val="24"/>
              </w:rPr>
            </w:pPr>
            <w:r>
              <w:rPr>
                <w:rFonts w:cstheme="minorHAnsi"/>
                <w:szCs w:val="24"/>
              </w:rPr>
              <w:t xml:space="preserve">Visų dokumentų, reikalingų statinių įregistravimui, parengimas </w:t>
            </w:r>
          </w:p>
        </w:tc>
        <w:tc>
          <w:tcPr>
            <w:tcW w:w="943" w:type="pct"/>
            <w:tcBorders>
              <w:top w:val="double" w:sz="4" w:space="0" w:color="auto"/>
              <w:left w:val="single" w:sz="4" w:space="0" w:color="auto"/>
              <w:bottom w:val="single" w:sz="4" w:space="0" w:color="auto"/>
              <w:right w:val="double" w:sz="4" w:space="0" w:color="auto"/>
            </w:tcBorders>
          </w:tcPr>
          <w:p w14:paraId="66BE50F9" w14:textId="2B740DD6" w:rsidR="00384E8A" w:rsidRPr="00384E8A" w:rsidRDefault="00384E8A" w:rsidP="00E23939">
            <w:pPr>
              <w:jc w:val="center"/>
              <w:rPr>
                <w:rFonts w:cstheme="minorHAnsi"/>
                <w:szCs w:val="24"/>
              </w:rPr>
            </w:pPr>
            <w:r w:rsidRPr="00384E8A">
              <w:rPr>
                <w:rFonts w:cstheme="minorHAnsi"/>
                <w:szCs w:val="24"/>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2E354FBA" w14:textId="77777777" w:rsidR="00384E8A" w:rsidRPr="00384E8A" w:rsidRDefault="00384E8A" w:rsidP="00E23939">
            <w:pPr>
              <w:jc w:val="center"/>
              <w:rPr>
                <w:rFonts w:eastAsia="MS Mincho" w:cstheme="minorHAnsi"/>
                <w:szCs w:val="24"/>
                <w:lang w:eastAsia="ja-JP"/>
              </w:rPr>
            </w:pPr>
          </w:p>
        </w:tc>
      </w:tr>
      <w:tr w:rsidR="00384E8A" w:rsidRPr="00384E8A" w14:paraId="3103755A" w14:textId="77777777" w:rsidTr="00E23939">
        <w:trPr>
          <w:cantSplit/>
          <w:trHeight w:val="80"/>
          <w:jc w:val="center"/>
        </w:trPr>
        <w:tc>
          <w:tcPr>
            <w:tcW w:w="3839" w:type="pct"/>
            <w:gridSpan w:val="3"/>
            <w:tcBorders>
              <w:top w:val="double" w:sz="4" w:space="0" w:color="auto"/>
              <w:left w:val="single" w:sz="4" w:space="0" w:color="auto"/>
              <w:bottom w:val="double" w:sz="4" w:space="0" w:color="auto"/>
              <w:right w:val="double" w:sz="4" w:space="0" w:color="auto"/>
            </w:tcBorders>
            <w:vAlign w:val="bottom"/>
          </w:tcPr>
          <w:p w14:paraId="3E43B061" w14:textId="3F4A8EE2" w:rsidR="00384E8A" w:rsidRPr="00384E8A" w:rsidRDefault="00384E8A" w:rsidP="00E23939">
            <w:pPr>
              <w:jc w:val="right"/>
              <w:rPr>
                <w:rFonts w:eastAsia="MS Mincho" w:cstheme="minorHAnsi"/>
                <w:b/>
                <w:szCs w:val="24"/>
                <w:lang w:eastAsia="ja-JP"/>
              </w:rPr>
            </w:pPr>
            <w:r w:rsidRPr="00384E8A">
              <w:rPr>
                <w:rFonts w:eastAsia="MS Mincho" w:cstheme="minorHAnsi"/>
                <w:b/>
                <w:szCs w:val="24"/>
                <w:lang w:eastAsia="ja-JP"/>
              </w:rPr>
              <w:t xml:space="preserve">Suma  </w:t>
            </w:r>
            <w:r w:rsidRPr="00384E8A">
              <w:rPr>
                <w:rFonts w:eastAsia="MS Mincho" w:cstheme="minorHAnsi"/>
                <w:szCs w:val="24"/>
                <w:lang w:eastAsia="ja-JP"/>
              </w:rPr>
              <w:t>be PVM</w:t>
            </w:r>
            <w:bookmarkStart w:id="76" w:name="_Ref228265729"/>
            <w:r w:rsidRPr="00384E8A">
              <w:rPr>
                <w:rStyle w:val="Puslapioinaosnuoroda"/>
                <w:rFonts w:eastAsia="MS Mincho" w:cstheme="minorHAnsi"/>
                <w:szCs w:val="24"/>
                <w:lang w:eastAsia="ja-JP"/>
              </w:rPr>
              <w:footnoteReference w:id="12"/>
            </w:r>
            <w:bookmarkEnd w:id="76"/>
            <w:r w:rsidRPr="00384E8A">
              <w:rPr>
                <w:rFonts w:eastAsia="MS Mincho" w:cstheme="minorHAnsi"/>
                <w:szCs w:val="24"/>
                <w:lang w:eastAsia="ja-JP"/>
              </w:rPr>
              <w:t>:</w:t>
            </w:r>
          </w:p>
        </w:tc>
        <w:tc>
          <w:tcPr>
            <w:tcW w:w="1161" w:type="pct"/>
            <w:tcBorders>
              <w:top w:val="double" w:sz="4" w:space="0" w:color="auto"/>
              <w:left w:val="single" w:sz="4" w:space="0" w:color="auto"/>
              <w:bottom w:val="double" w:sz="4" w:space="0" w:color="auto"/>
              <w:right w:val="single" w:sz="4" w:space="0" w:color="auto"/>
            </w:tcBorders>
          </w:tcPr>
          <w:p w14:paraId="45D25493" w14:textId="77777777" w:rsidR="00384E8A" w:rsidRPr="00384E8A" w:rsidRDefault="00384E8A" w:rsidP="00E23939">
            <w:pPr>
              <w:autoSpaceDN w:val="0"/>
              <w:rPr>
                <w:rFonts w:cstheme="minorHAnsi"/>
                <w:szCs w:val="24"/>
              </w:rPr>
            </w:pPr>
          </w:p>
        </w:tc>
      </w:tr>
      <w:tr w:rsidR="00384E8A" w:rsidRPr="00384E8A" w14:paraId="11880169" w14:textId="77777777" w:rsidTr="00E23939">
        <w:trPr>
          <w:cantSplit/>
          <w:trHeight w:val="147"/>
          <w:jc w:val="center"/>
        </w:trPr>
        <w:tc>
          <w:tcPr>
            <w:tcW w:w="3839" w:type="pct"/>
            <w:gridSpan w:val="3"/>
            <w:tcBorders>
              <w:top w:val="double" w:sz="4" w:space="0" w:color="auto"/>
              <w:left w:val="single" w:sz="4" w:space="0" w:color="auto"/>
              <w:bottom w:val="double" w:sz="4" w:space="0" w:color="auto"/>
              <w:right w:val="double" w:sz="4" w:space="0" w:color="auto"/>
            </w:tcBorders>
            <w:vAlign w:val="bottom"/>
          </w:tcPr>
          <w:p w14:paraId="6CB9D163" w14:textId="7A7DB779" w:rsidR="00384E8A" w:rsidRPr="00384E8A" w:rsidRDefault="00384E8A" w:rsidP="00E23939">
            <w:pPr>
              <w:jc w:val="right"/>
              <w:rPr>
                <w:rFonts w:eastAsia="MS Mincho" w:cstheme="minorHAnsi"/>
                <w:b/>
                <w:szCs w:val="24"/>
                <w:lang w:eastAsia="ja-JP"/>
              </w:rPr>
            </w:pPr>
            <w:r w:rsidRPr="00384E8A">
              <w:rPr>
                <w:rFonts w:eastAsia="MS Mincho" w:cstheme="minorHAnsi"/>
                <w:b/>
                <w:szCs w:val="24"/>
                <w:lang w:eastAsia="ja-JP"/>
              </w:rPr>
              <w:t>PVM [</w:t>
            </w:r>
            <w:r w:rsidR="000B79C8">
              <w:rPr>
                <w:rFonts w:eastAsia="MS Mincho" w:cstheme="minorHAnsi"/>
                <w:b/>
                <w:szCs w:val="24"/>
                <w:lang w:eastAsia="ja-JP"/>
              </w:rPr>
              <w:t>....</w:t>
            </w:r>
            <w:r w:rsidRPr="00384E8A">
              <w:rPr>
                <w:rFonts w:eastAsia="MS Mincho" w:cstheme="minorHAnsi"/>
                <w:b/>
                <w:szCs w:val="24"/>
                <w:lang w:eastAsia="ja-JP"/>
              </w:rPr>
              <w:t xml:space="preserve"> proc.] suma</w:t>
            </w:r>
            <w:r w:rsidRPr="00384E8A">
              <w:rPr>
                <w:rFonts w:eastAsia="MS Mincho" w:cstheme="minorHAnsi"/>
                <w:b/>
                <w:szCs w:val="24"/>
                <w:lang w:eastAsia="ja-JP"/>
              </w:rPr>
              <w:fldChar w:fldCharType="begin"/>
            </w:r>
            <w:r w:rsidRPr="00384E8A">
              <w:rPr>
                <w:rFonts w:eastAsia="MS Mincho" w:cstheme="minorHAnsi"/>
                <w:b/>
                <w:szCs w:val="24"/>
                <w:lang w:eastAsia="ja-JP"/>
              </w:rPr>
              <w:instrText xml:space="preserve"> NOTEREF _Ref228265729 \h </w:instrText>
            </w:r>
            <w:r>
              <w:rPr>
                <w:rFonts w:eastAsia="MS Mincho" w:cstheme="minorHAnsi"/>
                <w:b/>
                <w:szCs w:val="24"/>
                <w:lang w:eastAsia="ja-JP"/>
              </w:rPr>
              <w:instrText xml:space="preserve"> \* MERGEFORMAT </w:instrText>
            </w:r>
            <w:r w:rsidRPr="00384E8A">
              <w:rPr>
                <w:rFonts w:eastAsia="MS Mincho" w:cstheme="minorHAnsi"/>
                <w:b/>
                <w:szCs w:val="24"/>
                <w:lang w:eastAsia="ja-JP"/>
              </w:rPr>
            </w:r>
            <w:r w:rsidRPr="00384E8A">
              <w:rPr>
                <w:rFonts w:eastAsia="MS Mincho" w:cstheme="minorHAnsi"/>
                <w:b/>
                <w:szCs w:val="24"/>
                <w:lang w:eastAsia="ja-JP"/>
              </w:rPr>
              <w:fldChar w:fldCharType="separate"/>
            </w:r>
            <w:r w:rsidRPr="00384E8A">
              <w:rPr>
                <w:rFonts w:eastAsia="MS Mincho" w:cstheme="minorHAnsi"/>
                <w:b/>
                <w:szCs w:val="24"/>
                <w:lang w:eastAsia="ja-JP"/>
              </w:rPr>
              <w:fldChar w:fldCharType="end"/>
            </w:r>
            <w:r w:rsidRPr="00384E8A">
              <w:rPr>
                <w:rFonts w:eastAsia="MS Mincho" w:cstheme="minorHAnsi"/>
                <w:b/>
                <w:szCs w:val="24"/>
                <w:lang w:eastAsia="ja-JP"/>
              </w:rPr>
              <w:fldChar w:fldCharType="begin"/>
            </w:r>
            <w:r w:rsidRPr="00384E8A">
              <w:rPr>
                <w:rFonts w:eastAsia="MS Mincho" w:cstheme="minorHAnsi"/>
                <w:b/>
                <w:szCs w:val="24"/>
                <w:lang w:eastAsia="ja-JP"/>
              </w:rPr>
              <w:instrText xml:space="preserve"> NOTEREF _Ref228265729 \f \h </w:instrText>
            </w:r>
            <w:r>
              <w:rPr>
                <w:rFonts w:eastAsia="MS Mincho" w:cstheme="minorHAnsi"/>
                <w:b/>
                <w:szCs w:val="24"/>
                <w:lang w:eastAsia="ja-JP"/>
              </w:rPr>
              <w:instrText xml:space="preserve"> \* MERGEFORMAT </w:instrText>
            </w:r>
            <w:r w:rsidRPr="00384E8A">
              <w:rPr>
                <w:rFonts w:eastAsia="MS Mincho" w:cstheme="minorHAnsi"/>
                <w:b/>
                <w:szCs w:val="24"/>
                <w:lang w:eastAsia="ja-JP"/>
              </w:rPr>
            </w:r>
            <w:r w:rsidRPr="00384E8A">
              <w:rPr>
                <w:rFonts w:eastAsia="MS Mincho" w:cstheme="minorHAnsi"/>
                <w:b/>
                <w:szCs w:val="24"/>
                <w:lang w:eastAsia="ja-JP"/>
              </w:rPr>
              <w:fldChar w:fldCharType="separate"/>
            </w:r>
            <w:r w:rsidRPr="00384E8A">
              <w:rPr>
                <w:rStyle w:val="Puslapioinaosnuoroda"/>
                <w:rFonts w:cstheme="minorHAnsi"/>
                <w:lang w:eastAsia="ja-JP"/>
              </w:rPr>
              <w:t>11</w:t>
            </w:r>
            <w:r w:rsidRPr="00384E8A">
              <w:rPr>
                <w:rFonts w:eastAsia="MS Mincho" w:cstheme="minorHAnsi"/>
                <w:b/>
                <w:szCs w:val="24"/>
                <w:lang w:eastAsia="ja-JP"/>
              </w:rPr>
              <w:fldChar w:fldCharType="end"/>
            </w:r>
            <w:r w:rsidRPr="00384E8A">
              <w:rPr>
                <w:rFonts w:eastAsia="MS Mincho" w:cstheme="minorHAnsi"/>
                <w:b/>
                <w:szCs w:val="24"/>
                <w:lang w:eastAsia="ja-JP"/>
              </w:rPr>
              <w:t>:</w:t>
            </w:r>
          </w:p>
        </w:tc>
        <w:tc>
          <w:tcPr>
            <w:tcW w:w="1161" w:type="pct"/>
            <w:tcBorders>
              <w:top w:val="double" w:sz="4" w:space="0" w:color="auto"/>
              <w:left w:val="single" w:sz="4" w:space="0" w:color="auto"/>
              <w:bottom w:val="double" w:sz="4" w:space="0" w:color="auto"/>
              <w:right w:val="single" w:sz="4" w:space="0" w:color="auto"/>
            </w:tcBorders>
          </w:tcPr>
          <w:p w14:paraId="2FA2BF0C" w14:textId="77777777" w:rsidR="00384E8A" w:rsidRPr="00384E8A" w:rsidRDefault="00384E8A" w:rsidP="00E23939">
            <w:pPr>
              <w:autoSpaceDN w:val="0"/>
              <w:rPr>
                <w:rFonts w:cstheme="minorHAnsi"/>
                <w:szCs w:val="24"/>
              </w:rPr>
            </w:pPr>
          </w:p>
        </w:tc>
      </w:tr>
      <w:tr w:rsidR="00384E8A" w:rsidRPr="00384E8A" w14:paraId="170DAC83" w14:textId="77777777" w:rsidTr="00E23939">
        <w:trPr>
          <w:cantSplit/>
          <w:trHeight w:val="147"/>
          <w:jc w:val="center"/>
        </w:trPr>
        <w:tc>
          <w:tcPr>
            <w:tcW w:w="3839" w:type="pct"/>
            <w:gridSpan w:val="3"/>
            <w:tcBorders>
              <w:top w:val="double" w:sz="4" w:space="0" w:color="auto"/>
              <w:left w:val="single" w:sz="4" w:space="0" w:color="auto"/>
              <w:bottom w:val="double" w:sz="4" w:space="0" w:color="auto"/>
              <w:right w:val="double" w:sz="4" w:space="0" w:color="auto"/>
            </w:tcBorders>
            <w:vAlign w:val="bottom"/>
          </w:tcPr>
          <w:p w14:paraId="29AAC8A7" w14:textId="7DCD9407" w:rsidR="00384E8A" w:rsidRPr="00384E8A" w:rsidRDefault="00384E8A" w:rsidP="00E23939">
            <w:pPr>
              <w:jc w:val="right"/>
              <w:rPr>
                <w:rFonts w:eastAsia="MS Mincho" w:cstheme="minorHAnsi"/>
                <w:szCs w:val="24"/>
                <w:lang w:eastAsia="ja-JP"/>
              </w:rPr>
            </w:pPr>
            <w:r w:rsidRPr="00384E8A">
              <w:rPr>
                <w:rFonts w:eastAsia="MS Mincho" w:cstheme="minorHAnsi"/>
                <w:b/>
                <w:szCs w:val="24"/>
                <w:lang w:eastAsia="ja-JP"/>
              </w:rPr>
              <w:t>BENDRA SUMA</w:t>
            </w:r>
            <w:r w:rsidRPr="00384E8A">
              <w:rPr>
                <w:rFonts w:eastAsia="MS Mincho" w:cstheme="minorHAnsi"/>
                <w:szCs w:val="24"/>
                <w:lang w:eastAsia="ja-JP"/>
              </w:rPr>
              <w:t xml:space="preserve"> su PVM</w:t>
            </w:r>
            <w:r w:rsidRPr="00384E8A">
              <w:rPr>
                <w:rFonts w:eastAsia="MS Mincho" w:cstheme="minorHAnsi"/>
                <w:szCs w:val="24"/>
                <w:lang w:eastAsia="ja-JP"/>
              </w:rPr>
              <w:fldChar w:fldCharType="begin"/>
            </w:r>
            <w:r w:rsidRPr="00384E8A">
              <w:rPr>
                <w:rFonts w:eastAsia="MS Mincho" w:cstheme="minorHAnsi"/>
                <w:szCs w:val="24"/>
                <w:lang w:eastAsia="ja-JP"/>
              </w:rPr>
              <w:instrText xml:space="preserve"> NOTEREF _Ref228265729 \f \h </w:instrText>
            </w:r>
            <w:r>
              <w:rPr>
                <w:rFonts w:eastAsia="MS Mincho" w:cstheme="minorHAnsi"/>
                <w:szCs w:val="24"/>
                <w:lang w:eastAsia="ja-JP"/>
              </w:rPr>
              <w:instrText xml:space="preserve"> \* MERGEFORMAT </w:instrText>
            </w:r>
            <w:r w:rsidRPr="00384E8A">
              <w:rPr>
                <w:rFonts w:eastAsia="MS Mincho" w:cstheme="minorHAnsi"/>
                <w:szCs w:val="24"/>
                <w:lang w:eastAsia="ja-JP"/>
              </w:rPr>
            </w:r>
            <w:r w:rsidRPr="00384E8A">
              <w:rPr>
                <w:rFonts w:eastAsia="MS Mincho" w:cstheme="minorHAnsi"/>
                <w:szCs w:val="24"/>
                <w:lang w:eastAsia="ja-JP"/>
              </w:rPr>
              <w:fldChar w:fldCharType="separate"/>
            </w:r>
            <w:r w:rsidRPr="00384E8A">
              <w:rPr>
                <w:rStyle w:val="Puslapioinaosnuoroda"/>
                <w:rFonts w:cstheme="minorHAnsi"/>
                <w:lang w:eastAsia="ja-JP"/>
              </w:rPr>
              <w:t>11</w:t>
            </w:r>
            <w:r w:rsidRPr="00384E8A">
              <w:rPr>
                <w:rFonts w:eastAsia="MS Mincho" w:cstheme="minorHAnsi"/>
                <w:szCs w:val="24"/>
                <w:lang w:eastAsia="ja-JP"/>
              </w:rPr>
              <w:fldChar w:fldCharType="end"/>
            </w:r>
            <w:r w:rsidRPr="00384E8A">
              <w:rPr>
                <w:rFonts w:eastAsia="MS Mincho" w:cstheme="minorHAnsi"/>
                <w:b/>
                <w:szCs w:val="24"/>
                <w:lang w:eastAsia="ja-JP"/>
              </w:rPr>
              <w:t>:</w:t>
            </w:r>
          </w:p>
        </w:tc>
        <w:tc>
          <w:tcPr>
            <w:tcW w:w="1161" w:type="pct"/>
            <w:tcBorders>
              <w:top w:val="double" w:sz="4" w:space="0" w:color="auto"/>
              <w:left w:val="single" w:sz="4" w:space="0" w:color="auto"/>
              <w:bottom w:val="double" w:sz="4" w:space="0" w:color="auto"/>
              <w:right w:val="single" w:sz="4" w:space="0" w:color="auto"/>
            </w:tcBorders>
          </w:tcPr>
          <w:p w14:paraId="17E0684A" w14:textId="77777777" w:rsidR="00384E8A" w:rsidRPr="00384E8A" w:rsidRDefault="00384E8A" w:rsidP="00E23939">
            <w:pPr>
              <w:autoSpaceDN w:val="0"/>
              <w:rPr>
                <w:rFonts w:cstheme="minorHAnsi"/>
                <w:szCs w:val="24"/>
              </w:rPr>
            </w:pPr>
          </w:p>
        </w:tc>
      </w:tr>
    </w:tbl>
    <w:p w14:paraId="5BF7B383" w14:textId="77777777" w:rsidR="00384E8A" w:rsidRPr="006B4081" w:rsidRDefault="00384E8A" w:rsidP="00384E8A">
      <w:pPr>
        <w:spacing w:after="0" w:line="240" w:lineRule="auto"/>
        <w:jc w:val="both"/>
        <w:rPr>
          <w:rFonts w:eastAsia="MS Mincho" w:cstheme="minorHAnsi"/>
          <w:sz w:val="20"/>
          <w:szCs w:val="20"/>
          <w:lang w:eastAsia="ja-JP"/>
        </w:rPr>
      </w:pPr>
      <w:r w:rsidRPr="006B4081">
        <w:rPr>
          <w:rFonts w:eastAsia="MS Mincho" w:cstheme="minorHAnsi"/>
          <w:b/>
          <w:bCs/>
          <w:sz w:val="20"/>
          <w:szCs w:val="20"/>
          <w:lang w:eastAsia="ja-JP"/>
        </w:rPr>
        <w:t xml:space="preserve">Pastaba: </w:t>
      </w:r>
      <w:r w:rsidRPr="006B4081">
        <w:rPr>
          <w:rFonts w:eastAsia="MS Mincho" w:cstheme="minorHAnsi"/>
          <w:sz w:val="20"/>
          <w:szCs w:val="20"/>
          <w:lang w:eastAsia="ja-JP"/>
        </w:rPr>
        <w:t xml:space="preserve">- </w:t>
      </w:r>
      <w:r w:rsidRPr="006B4081">
        <w:rPr>
          <w:rFonts w:eastAsia="Arial"/>
          <w:sz w:val="20"/>
          <w:szCs w:val="20"/>
        </w:rPr>
        <w:t xml:space="preserve">Bendra pasiūlymo kaina (sąnaudos) su PVM turi būti nurodoma dviejų skaičių po kablelio tikslumu. </w:t>
      </w:r>
      <w:r w:rsidRPr="006B4081">
        <w:rPr>
          <w:rFonts w:eastAsia="Arial" w:cstheme="minorHAnsi"/>
          <w:sz w:val="20"/>
          <w:szCs w:val="20"/>
        </w:rPr>
        <w:t>Šią kainą sudarančios kainos sudedamosios dalys ar įkainiai gali būti išreikštos neribojant skaičių po kablelio kiekio;</w:t>
      </w:r>
    </w:p>
    <w:p w14:paraId="48AE87C0" w14:textId="77777777" w:rsidR="00384E8A" w:rsidRPr="006B4081" w:rsidRDefault="00384E8A" w:rsidP="00384E8A">
      <w:pPr>
        <w:spacing w:after="0" w:line="240" w:lineRule="auto"/>
        <w:jc w:val="both"/>
        <w:rPr>
          <w:rFonts w:eastAsia="MS Mincho" w:cstheme="minorHAnsi"/>
          <w:sz w:val="20"/>
          <w:szCs w:val="20"/>
          <w:lang w:eastAsia="ja-JP"/>
        </w:rPr>
      </w:pPr>
      <w:r w:rsidRPr="006B4081">
        <w:rPr>
          <w:rFonts w:eastAsia="MS Mincho" w:cstheme="minorHAnsi"/>
          <w:sz w:val="20"/>
          <w:szCs w:val="20"/>
          <w:lang w:eastAsia="ja-JP"/>
        </w:rPr>
        <w:t>- bendra kaina turi atitikti pateiktų jos sudėtinių dalių sumą;</w:t>
      </w:r>
    </w:p>
    <w:p w14:paraId="6A9A9E73" w14:textId="48BD897A" w:rsidR="00384E8A" w:rsidRDefault="00384E8A" w:rsidP="00384E8A">
      <w:pPr>
        <w:spacing w:after="0" w:line="240" w:lineRule="auto"/>
        <w:jc w:val="both"/>
        <w:rPr>
          <w:rFonts w:eastAsia="MS Mincho" w:cstheme="minorHAnsi"/>
          <w:sz w:val="20"/>
          <w:szCs w:val="20"/>
          <w:lang w:eastAsia="ja-JP"/>
        </w:rPr>
      </w:pPr>
      <w:r w:rsidRPr="006B4081">
        <w:rPr>
          <w:rFonts w:eastAsia="MS Mincho" w:cstheme="minorHAnsi"/>
          <w:sz w:val="20"/>
          <w:szCs w:val="20"/>
          <w:lang w:eastAsia="ja-JP"/>
        </w:rPr>
        <w:t>- tais atvejais, kai pagal galiojančius teisės aktus  rangovui nereikia mokėti PVM, jis atitinkamų skilčių nepildo ir nurodo priežastis, dėl kurių PVM nemoka</w:t>
      </w:r>
      <w:r>
        <w:rPr>
          <w:rFonts w:eastAsia="MS Mincho" w:cstheme="minorHAnsi"/>
          <w:sz w:val="20"/>
          <w:szCs w:val="20"/>
          <w:lang w:eastAsia="ja-JP"/>
        </w:rPr>
        <w:t>.</w:t>
      </w:r>
      <w:r w:rsidRPr="006B4081">
        <w:rPr>
          <w:rFonts w:eastAsia="MS Mincho" w:cstheme="minorHAnsi"/>
          <w:sz w:val="20"/>
          <w:szCs w:val="20"/>
          <w:lang w:eastAsia="ja-JP"/>
        </w:rPr>
        <w:t xml:space="preserve"> </w:t>
      </w:r>
    </w:p>
    <w:p w14:paraId="121A611E" w14:textId="522A44C6" w:rsidR="00384E8A" w:rsidRDefault="00384E8A">
      <w:pPr>
        <w:rPr>
          <w:rFonts w:cstheme="minorHAnsi"/>
          <w:b/>
          <w:caps/>
          <w:szCs w:val="24"/>
        </w:rPr>
      </w:pPr>
      <w:r>
        <w:rPr>
          <w:rFonts w:cstheme="minorHAnsi"/>
          <w:b/>
          <w:caps/>
          <w:szCs w:val="24"/>
        </w:rPr>
        <w:br w:type="page"/>
      </w:r>
    </w:p>
    <w:p w14:paraId="3A9D4AC7" w14:textId="77777777" w:rsidR="00384E8A" w:rsidRDefault="00384E8A" w:rsidP="006B4081">
      <w:pPr>
        <w:tabs>
          <w:tab w:val="left" w:pos="9000"/>
          <w:tab w:val="right" w:pos="9360"/>
        </w:tabs>
        <w:overflowPunct w:val="0"/>
        <w:autoSpaceDE w:val="0"/>
        <w:autoSpaceDN w:val="0"/>
        <w:adjustRightInd w:val="0"/>
        <w:spacing w:before="240"/>
        <w:jc w:val="center"/>
        <w:rPr>
          <w:rFonts w:cstheme="minorHAnsi"/>
          <w:b/>
          <w:caps/>
          <w:szCs w:val="24"/>
        </w:rPr>
      </w:pPr>
    </w:p>
    <w:p w14:paraId="32A70687" w14:textId="77777777" w:rsidR="006B4081" w:rsidRPr="006B4081" w:rsidRDefault="006B4081" w:rsidP="006B4081">
      <w:pPr>
        <w:spacing w:after="0" w:line="240" w:lineRule="auto"/>
        <w:jc w:val="both"/>
        <w:rPr>
          <w:rFonts w:eastAsia="MS Mincho" w:cstheme="minorHAnsi"/>
          <w:sz w:val="20"/>
          <w:szCs w:val="20"/>
          <w:lang w:eastAsia="ja-JP"/>
        </w:rPr>
      </w:pPr>
    </w:p>
    <w:p w14:paraId="3D8CCDF3" w14:textId="03F681CB" w:rsidR="008D704D" w:rsidRPr="00F0499F" w:rsidRDefault="008D704D" w:rsidP="008D704D">
      <w:pPr>
        <w:pStyle w:val="Antrat2"/>
        <w:ind w:left="5103"/>
        <w:rPr>
          <w:rFonts w:asciiTheme="minorHAnsi" w:eastAsia="Calibri" w:hAnsiTheme="minorHAnsi" w:cstheme="minorHAnsi"/>
          <w:color w:val="0070C0"/>
          <w:sz w:val="21"/>
          <w:szCs w:val="21"/>
        </w:rPr>
      </w:pPr>
      <w:bookmarkStart w:id="77" w:name="_Toc225431951"/>
      <w:r w:rsidRPr="00F0499F">
        <w:rPr>
          <w:rFonts w:asciiTheme="minorHAnsi" w:eastAsia="Calibri" w:hAnsiTheme="minorHAnsi" w:cstheme="minorHAnsi"/>
          <w:color w:val="0070C0"/>
          <w:sz w:val="21"/>
          <w:szCs w:val="21"/>
        </w:rPr>
        <w:t xml:space="preserve">Pirkimo sąlygų </w:t>
      </w:r>
      <w:r w:rsidR="00475BBD">
        <w:rPr>
          <w:rFonts w:asciiTheme="minorHAnsi" w:eastAsia="Calibri" w:hAnsiTheme="minorHAnsi" w:cstheme="minorHAnsi"/>
          <w:color w:val="0070C0"/>
          <w:sz w:val="21"/>
          <w:szCs w:val="21"/>
        </w:rPr>
        <w:t>8</w:t>
      </w:r>
      <w:r w:rsidRPr="00F0499F">
        <w:rPr>
          <w:rFonts w:asciiTheme="minorHAnsi" w:eastAsia="Calibri" w:hAnsiTheme="minorHAnsi" w:cstheme="minorHAnsi"/>
          <w:color w:val="0070C0"/>
          <w:sz w:val="21"/>
          <w:szCs w:val="21"/>
        </w:rPr>
        <w:t xml:space="preserve"> priedas „Pasiūlymų vertinimo kriterijai ir sąlygos“</w:t>
      </w:r>
      <w:bookmarkEnd w:id="74"/>
      <w:bookmarkEnd w:id="75"/>
      <w:bookmarkEnd w:id="77"/>
    </w:p>
    <w:p w14:paraId="29EB7B0C" w14:textId="036BE2EB" w:rsidR="00D05F20" w:rsidRPr="00D05F20" w:rsidRDefault="00D05F20" w:rsidP="00D05F20">
      <w:pPr>
        <w:spacing w:before="240"/>
        <w:jc w:val="center"/>
        <w:rPr>
          <w:bCs/>
          <w:sz w:val="28"/>
          <w:szCs w:val="28"/>
        </w:rPr>
      </w:pPr>
      <w:r w:rsidRPr="00D05F20">
        <w:rPr>
          <w:bCs/>
          <w:sz w:val="28"/>
          <w:szCs w:val="28"/>
        </w:rPr>
        <w:t xml:space="preserve">PASIŪLYMŲ VERTINIMO KRITERIJAI </w:t>
      </w:r>
      <w:r w:rsidR="00BF46D4">
        <w:rPr>
          <w:bCs/>
          <w:sz w:val="28"/>
          <w:szCs w:val="28"/>
        </w:rPr>
        <w:t>IR SĄLYGOS</w:t>
      </w:r>
    </w:p>
    <w:p w14:paraId="2C68ABD6" w14:textId="77777777" w:rsidR="00D05F20" w:rsidRDefault="00D05F20">
      <w:pPr>
        <w:pStyle w:val="Sraopastraipa"/>
        <w:numPr>
          <w:ilvl w:val="0"/>
          <w:numId w:val="23"/>
        </w:numPr>
        <w:tabs>
          <w:tab w:val="left" w:pos="851"/>
        </w:tabs>
        <w:spacing w:after="0" w:line="240" w:lineRule="auto"/>
        <w:ind w:left="0" w:firstLine="567"/>
        <w:jc w:val="both"/>
        <w:rPr>
          <w:rFonts w:eastAsia="Calibri" w:cstheme="minorHAnsi"/>
          <w:b/>
          <w:bCs/>
        </w:rPr>
      </w:pPr>
      <w:r w:rsidRPr="00815CA2">
        <w:rPr>
          <w:rFonts w:eastAsia="Calibri" w:cstheme="minorHAnsi"/>
        </w:rPr>
        <w:t xml:space="preserve">Šiame pirkime ekonomiškai naudingiausias pasiūlymas bus išrenkamas pagal </w:t>
      </w:r>
      <w:r w:rsidRPr="00815CA2">
        <w:rPr>
          <w:rFonts w:eastAsia="Calibri" w:cstheme="minorHAnsi"/>
          <w:b/>
          <w:bCs/>
        </w:rPr>
        <w:t>kainos ir kokybės santykį.</w:t>
      </w:r>
    </w:p>
    <w:p w14:paraId="4695064F" w14:textId="77777777" w:rsidR="00D05F20" w:rsidRPr="00815CA2" w:rsidRDefault="00D05F20">
      <w:pPr>
        <w:pStyle w:val="Sraopastraipa"/>
        <w:numPr>
          <w:ilvl w:val="0"/>
          <w:numId w:val="23"/>
        </w:numPr>
        <w:tabs>
          <w:tab w:val="left" w:pos="851"/>
        </w:tabs>
        <w:spacing w:after="0" w:line="240" w:lineRule="auto"/>
        <w:ind w:left="0" w:firstLine="567"/>
        <w:jc w:val="both"/>
        <w:rPr>
          <w:rFonts w:eastAsia="Calibri" w:cstheme="minorHAnsi"/>
          <w:b/>
          <w:bCs/>
        </w:rPr>
      </w:pPr>
      <w:r w:rsidRPr="00815CA2">
        <w:rPr>
          <w:rFonts w:eastAsia="Calibri" w:cstheme="minorHAnsi"/>
        </w:rPr>
        <w:t>Pasiūlymo vertinimo kriterijai:</w:t>
      </w:r>
    </w:p>
    <w:tbl>
      <w:tblPr>
        <w:tblStyle w:val="Lentelstinklelis11"/>
        <w:tblW w:w="5000" w:type="pct"/>
        <w:tblLook w:val="04A0" w:firstRow="1" w:lastRow="0" w:firstColumn="1" w:lastColumn="0" w:noHBand="0" w:noVBand="1"/>
      </w:tblPr>
      <w:tblGrid>
        <w:gridCol w:w="588"/>
        <w:gridCol w:w="8105"/>
        <w:gridCol w:w="1269"/>
      </w:tblGrid>
      <w:tr w:rsidR="00D05F20" w:rsidRPr="00D9442D" w14:paraId="5293F14F" w14:textId="77777777" w:rsidTr="00402E0A">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5E1FEF2C" w14:textId="77777777" w:rsidR="00D05F20" w:rsidRPr="00D9442D" w:rsidRDefault="00D05F20" w:rsidP="00402E0A">
            <w:pPr>
              <w:jc w:val="both"/>
              <w:rPr>
                <w:rFonts w:asciiTheme="minorHAnsi" w:eastAsia="Calibri" w:hAnsiTheme="minorHAnsi" w:cstheme="minorHAnsi"/>
                <w:b/>
                <w:sz w:val="21"/>
                <w:szCs w:val="21"/>
              </w:rPr>
            </w:pPr>
            <w:bookmarkStart w:id="78" w:name="_Hlk161991039"/>
            <w:r w:rsidRPr="00D9442D">
              <w:rPr>
                <w:rFonts w:asciiTheme="minorHAnsi" w:eastAsia="Calibri" w:hAnsiTheme="minorHAnsi" w:cstheme="minorHAnsi"/>
                <w:b/>
                <w:sz w:val="21"/>
                <w:szCs w:val="21"/>
              </w:rPr>
              <w:t>Eil. Nr.</w:t>
            </w:r>
          </w:p>
        </w:tc>
        <w:tc>
          <w:tcPr>
            <w:tcW w:w="4068" w:type="pct"/>
            <w:tcBorders>
              <w:top w:val="single" w:sz="4" w:space="0" w:color="000000"/>
              <w:left w:val="single" w:sz="4" w:space="0" w:color="000000"/>
              <w:bottom w:val="single" w:sz="4" w:space="0" w:color="000000"/>
              <w:right w:val="single" w:sz="4" w:space="0" w:color="000000"/>
            </w:tcBorders>
            <w:vAlign w:val="center"/>
            <w:hideMark/>
          </w:tcPr>
          <w:p w14:paraId="0A274919" w14:textId="77777777" w:rsidR="00D05F20" w:rsidRPr="00D9442D" w:rsidRDefault="00D05F20" w:rsidP="00402E0A">
            <w:pPr>
              <w:jc w:val="both"/>
              <w:rPr>
                <w:rFonts w:asciiTheme="minorHAnsi" w:eastAsia="Calibri" w:hAnsiTheme="minorHAnsi" w:cstheme="minorHAnsi"/>
                <w:b/>
                <w:sz w:val="21"/>
                <w:szCs w:val="21"/>
              </w:rPr>
            </w:pPr>
            <w:r w:rsidRPr="00D9442D">
              <w:rPr>
                <w:rFonts w:asciiTheme="minorHAnsi" w:eastAsia="Calibri" w:hAnsiTheme="minorHAnsi" w:cstheme="minorHAnsi"/>
                <w:b/>
                <w:sz w:val="21"/>
                <w:szCs w:val="21"/>
              </w:rPr>
              <w:t>Vertinimo kriterijai</w:t>
            </w:r>
          </w:p>
        </w:tc>
        <w:tc>
          <w:tcPr>
            <w:tcW w:w="637" w:type="pct"/>
            <w:tcBorders>
              <w:top w:val="single" w:sz="4" w:space="0" w:color="000000"/>
              <w:left w:val="single" w:sz="4" w:space="0" w:color="000000"/>
              <w:bottom w:val="single" w:sz="4" w:space="0" w:color="000000"/>
              <w:right w:val="single" w:sz="4" w:space="0" w:color="000000"/>
            </w:tcBorders>
            <w:vAlign w:val="center"/>
            <w:hideMark/>
          </w:tcPr>
          <w:p w14:paraId="202BFCF4" w14:textId="77777777" w:rsidR="00D05F20" w:rsidRPr="00D9442D" w:rsidRDefault="00D05F20" w:rsidP="00402E0A">
            <w:pPr>
              <w:jc w:val="both"/>
              <w:rPr>
                <w:rFonts w:asciiTheme="minorHAnsi" w:eastAsia="Calibri" w:hAnsiTheme="minorHAnsi" w:cstheme="minorHAnsi"/>
                <w:b/>
                <w:sz w:val="21"/>
                <w:szCs w:val="21"/>
              </w:rPr>
            </w:pPr>
            <w:r w:rsidRPr="00D9442D">
              <w:rPr>
                <w:rFonts w:asciiTheme="minorHAnsi" w:eastAsia="Calibri" w:hAnsiTheme="minorHAnsi" w:cstheme="minorHAnsi"/>
                <w:b/>
                <w:sz w:val="21"/>
                <w:szCs w:val="21"/>
              </w:rPr>
              <w:t>Kriterijaus lyginamasis svoris</w:t>
            </w:r>
          </w:p>
        </w:tc>
      </w:tr>
      <w:tr w:rsidR="00D05F20" w:rsidRPr="00D9442D" w14:paraId="5ED1F9BA" w14:textId="77777777" w:rsidTr="00402E0A">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109D4748" w14:textId="77777777" w:rsidR="00D05F20" w:rsidRPr="00D9442D" w:rsidRDefault="00D05F20" w:rsidP="00402E0A">
            <w:pPr>
              <w:jc w:val="both"/>
              <w:rPr>
                <w:rFonts w:asciiTheme="minorHAnsi" w:eastAsia="Calibri" w:hAnsiTheme="minorHAnsi" w:cstheme="minorHAnsi"/>
                <w:sz w:val="21"/>
                <w:szCs w:val="21"/>
              </w:rPr>
            </w:pPr>
            <w:r w:rsidRPr="00D9442D">
              <w:rPr>
                <w:rFonts w:asciiTheme="minorHAnsi" w:eastAsia="Calibri" w:hAnsiTheme="minorHAnsi" w:cstheme="minorHAnsi"/>
                <w:sz w:val="21"/>
                <w:szCs w:val="21"/>
              </w:rPr>
              <w:t>1.</w:t>
            </w:r>
          </w:p>
        </w:tc>
        <w:tc>
          <w:tcPr>
            <w:tcW w:w="4068" w:type="pct"/>
            <w:tcBorders>
              <w:top w:val="single" w:sz="4" w:space="0" w:color="000000"/>
              <w:left w:val="single" w:sz="4" w:space="0" w:color="000000"/>
              <w:bottom w:val="single" w:sz="4" w:space="0" w:color="000000"/>
              <w:right w:val="single" w:sz="4" w:space="0" w:color="000000"/>
            </w:tcBorders>
            <w:vAlign w:val="center"/>
            <w:hideMark/>
          </w:tcPr>
          <w:p w14:paraId="7CC457FD" w14:textId="77777777" w:rsidR="00D05F20" w:rsidRPr="00D9442D" w:rsidRDefault="00D05F20" w:rsidP="00402E0A">
            <w:pPr>
              <w:jc w:val="both"/>
              <w:rPr>
                <w:rFonts w:asciiTheme="minorHAnsi" w:eastAsia="Calibri" w:hAnsiTheme="minorHAnsi" w:cstheme="minorHAnsi"/>
                <w:bCs/>
                <w:sz w:val="21"/>
                <w:szCs w:val="21"/>
              </w:rPr>
            </w:pPr>
            <w:r w:rsidRPr="00D9442D">
              <w:rPr>
                <w:rFonts w:asciiTheme="minorHAnsi" w:eastAsia="Calibri" w:hAnsiTheme="minorHAnsi" w:cstheme="minorHAnsi"/>
                <w:b/>
                <w:sz w:val="21"/>
                <w:szCs w:val="21"/>
              </w:rPr>
              <w:t>Kaina</w:t>
            </w:r>
            <w:r w:rsidRPr="00D9442D">
              <w:rPr>
                <w:rFonts w:asciiTheme="minorHAnsi" w:eastAsia="Calibri" w:hAnsiTheme="minorHAnsi" w:cstheme="minorHAnsi"/>
                <w:bCs/>
                <w:i/>
                <w:sz w:val="21"/>
                <w:szCs w:val="21"/>
              </w:rPr>
              <w:t xml:space="preserve">, </w:t>
            </w:r>
            <w:r w:rsidRPr="00D9442D">
              <w:rPr>
                <w:rFonts w:asciiTheme="minorHAnsi" w:eastAsia="Calibri" w:hAnsiTheme="minorHAnsi" w:cstheme="minorHAnsi"/>
                <w:bCs/>
                <w:sz w:val="21"/>
                <w:szCs w:val="21"/>
              </w:rPr>
              <w:t>C</w:t>
            </w:r>
          </w:p>
        </w:tc>
        <w:tc>
          <w:tcPr>
            <w:tcW w:w="637" w:type="pct"/>
            <w:tcBorders>
              <w:top w:val="single" w:sz="4" w:space="0" w:color="000000"/>
              <w:left w:val="single" w:sz="4" w:space="0" w:color="000000"/>
              <w:bottom w:val="single" w:sz="4" w:space="0" w:color="000000"/>
              <w:right w:val="single" w:sz="4" w:space="0" w:color="000000"/>
            </w:tcBorders>
            <w:vAlign w:val="center"/>
            <w:hideMark/>
          </w:tcPr>
          <w:p w14:paraId="13708604" w14:textId="0983F834" w:rsidR="00D05F20" w:rsidRPr="00D9442D" w:rsidRDefault="00BD187C" w:rsidP="00402E0A">
            <w:pPr>
              <w:jc w:val="both"/>
              <w:rPr>
                <w:rFonts w:asciiTheme="minorHAnsi" w:eastAsia="Calibri" w:hAnsiTheme="minorHAnsi" w:cstheme="minorHAnsi"/>
                <w:sz w:val="21"/>
                <w:szCs w:val="21"/>
              </w:rPr>
            </w:pPr>
            <w:r>
              <w:rPr>
                <w:rFonts w:asciiTheme="minorHAnsi" w:eastAsia="Calibri" w:hAnsiTheme="minorHAnsi" w:cstheme="minorHAnsi"/>
                <w:sz w:val="21"/>
                <w:szCs w:val="21"/>
              </w:rPr>
              <w:t xml:space="preserve">X </w:t>
            </w:r>
            <w:r>
              <w:rPr>
                <w:rFonts w:asciiTheme="minorHAnsi" w:eastAsia="Calibri" w:hAnsiTheme="minorHAnsi" w:cstheme="minorHAnsi"/>
                <w:sz w:val="21"/>
                <w:szCs w:val="21"/>
                <w:lang w:val="en-US"/>
              </w:rPr>
              <w:t xml:space="preserve">= </w:t>
            </w:r>
            <w:r w:rsidR="006350BD">
              <w:rPr>
                <w:rFonts w:asciiTheme="minorHAnsi" w:eastAsia="Calibri" w:hAnsiTheme="minorHAnsi" w:cstheme="minorHAnsi"/>
                <w:sz w:val="21"/>
                <w:szCs w:val="21"/>
              </w:rPr>
              <w:t>98</w:t>
            </w:r>
          </w:p>
        </w:tc>
      </w:tr>
      <w:tr w:rsidR="00D05F20" w:rsidRPr="00D9442D" w14:paraId="49ED23C8" w14:textId="77777777" w:rsidTr="00402E0A">
        <w:trPr>
          <w:trHeight w:val="563"/>
        </w:trPr>
        <w:tc>
          <w:tcPr>
            <w:tcW w:w="295" w:type="pct"/>
            <w:tcBorders>
              <w:top w:val="single" w:sz="4" w:space="0" w:color="000000"/>
              <w:left w:val="single" w:sz="4" w:space="0" w:color="000000"/>
              <w:bottom w:val="single" w:sz="4" w:space="0" w:color="000000"/>
              <w:right w:val="single" w:sz="4" w:space="0" w:color="000000"/>
            </w:tcBorders>
            <w:vAlign w:val="center"/>
          </w:tcPr>
          <w:p w14:paraId="5C5A0889" w14:textId="20A3E8FC" w:rsidR="00D05F20" w:rsidRPr="00D9442D" w:rsidRDefault="006F53AC" w:rsidP="00402E0A">
            <w:pPr>
              <w:jc w:val="both"/>
              <w:rPr>
                <w:rFonts w:eastAsia="Calibri" w:cstheme="minorHAnsi"/>
              </w:rPr>
            </w:pPr>
            <w:r>
              <w:rPr>
                <w:rFonts w:eastAsia="Calibri" w:cstheme="minorHAnsi"/>
              </w:rPr>
              <w:t>2</w:t>
            </w:r>
            <w:r w:rsidR="00D05F20">
              <w:rPr>
                <w:rFonts w:eastAsia="Calibri" w:cstheme="minorHAnsi"/>
              </w:rPr>
              <w:t>.</w:t>
            </w:r>
          </w:p>
        </w:tc>
        <w:tc>
          <w:tcPr>
            <w:tcW w:w="4068" w:type="pct"/>
            <w:tcBorders>
              <w:top w:val="single" w:sz="4" w:space="0" w:color="000000"/>
              <w:left w:val="single" w:sz="4" w:space="0" w:color="000000"/>
              <w:bottom w:val="single" w:sz="4" w:space="0" w:color="000000"/>
              <w:right w:val="single" w:sz="4" w:space="0" w:color="000000"/>
            </w:tcBorders>
            <w:vAlign w:val="center"/>
          </w:tcPr>
          <w:p w14:paraId="050648A3" w14:textId="43F4A52D" w:rsidR="00D05F20" w:rsidRPr="00D05F20" w:rsidRDefault="00D05F20" w:rsidP="00402E0A">
            <w:pPr>
              <w:tabs>
                <w:tab w:val="left" w:pos="0"/>
                <w:tab w:val="left" w:pos="2977"/>
                <w:tab w:val="left" w:pos="4057"/>
              </w:tabs>
              <w:jc w:val="both"/>
              <w:rPr>
                <w:rFonts w:asciiTheme="minorHAnsi" w:eastAsia="Calibri" w:hAnsiTheme="minorHAnsi" w:cstheme="minorHAnsi"/>
                <w:b/>
                <w:iCs/>
                <w:sz w:val="21"/>
                <w:szCs w:val="21"/>
              </w:rPr>
            </w:pPr>
            <w:r w:rsidRPr="00D05F20">
              <w:rPr>
                <w:rFonts w:asciiTheme="minorHAnsi" w:eastAsia="Calibri" w:hAnsiTheme="minorHAnsi" w:cstheme="minorHAnsi"/>
                <w:b/>
                <w:iCs/>
                <w:sz w:val="21"/>
                <w:szCs w:val="21"/>
              </w:rPr>
              <w:t>Papildoma statinyje įrengtų apšvietimo įrenginių garantinio termino trukmė metais</w:t>
            </w:r>
            <w:r w:rsidRPr="00D05F20">
              <w:rPr>
                <w:rFonts w:asciiTheme="minorHAnsi" w:eastAsia="Calibri" w:hAnsiTheme="minorHAnsi" w:cstheme="minorHAnsi"/>
                <w:b/>
                <w:bCs/>
                <w:iCs/>
                <w:sz w:val="21"/>
                <w:szCs w:val="21"/>
              </w:rPr>
              <w:t xml:space="preserve">, </w:t>
            </w:r>
            <w:r w:rsidRPr="00D6520F">
              <w:rPr>
                <w:rFonts w:asciiTheme="minorHAnsi" w:eastAsia="Calibri" w:hAnsiTheme="minorHAnsi" w:cstheme="minorHAnsi"/>
                <w:b/>
                <w:bCs/>
                <w:sz w:val="21"/>
                <w:szCs w:val="21"/>
              </w:rPr>
              <w:t>T</w:t>
            </w:r>
            <w:r w:rsidRPr="00D05F20">
              <w:rPr>
                <w:rFonts w:asciiTheme="minorHAnsi" w:eastAsia="Calibri" w:hAnsiTheme="minorHAnsi" w:cstheme="minorHAnsi"/>
                <w:b/>
                <w:bCs/>
                <w:i/>
                <w:iCs/>
                <w:sz w:val="21"/>
                <w:szCs w:val="21"/>
                <w:vertAlign w:val="subscript"/>
              </w:rPr>
              <w:t xml:space="preserve"> </w:t>
            </w:r>
            <w:r w:rsidRPr="00D05F20">
              <w:rPr>
                <w:rFonts w:asciiTheme="minorHAnsi" w:eastAsia="Calibri" w:hAnsiTheme="minorHAnsi" w:cstheme="minorHAnsi"/>
                <w:iCs/>
                <w:sz w:val="21"/>
                <w:szCs w:val="21"/>
              </w:rPr>
              <w:t>(maksimalus vertinamas papildomas statinyje įrengtų apšvietimo įrenginių garantinis terminas metais – 5)</w:t>
            </w:r>
          </w:p>
        </w:tc>
        <w:tc>
          <w:tcPr>
            <w:tcW w:w="637" w:type="pct"/>
            <w:tcBorders>
              <w:top w:val="single" w:sz="4" w:space="0" w:color="000000"/>
              <w:left w:val="single" w:sz="4" w:space="0" w:color="000000"/>
              <w:bottom w:val="single" w:sz="4" w:space="0" w:color="000000"/>
              <w:right w:val="single" w:sz="4" w:space="0" w:color="000000"/>
            </w:tcBorders>
            <w:vAlign w:val="center"/>
          </w:tcPr>
          <w:p w14:paraId="5D1D5906" w14:textId="69A8F4D2" w:rsidR="00D05F20" w:rsidRPr="00D05F20" w:rsidRDefault="006350BD" w:rsidP="00402E0A">
            <w:pPr>
              <w:jc w:val="both"/>
              <w:rPr>
                <w:rFonts w:asciiTheme="minorHAnsi" w:eastAsia="Calibri" w:hAnsiTheme="minorHAnsi" w:cstheme="minorHAnsi"/>
                <w:sz w:val="21"/>
                <w:szCs w:val="21"/>
              </w:rPr>
            </w:pPr>
            <w:r>
              <w:rPr>
                <w:rFonts w:asciiTheme="minorHAnsi" w:eastAsia="Calibri" w:hAnsiTheme="minorHAnsi" w:cstheme="minorHAnsi"/>
                <w:sz w:val="21"/>
                <w:szCs w:val="21"/>
              </w:rPr>
              <w:t>2</w:t>
            </w:r>
          </w:p>
        </w:tc>
      </w:tr>
    </w:tbl>
    <w:bookmarkEnd w:id="78"/>
    <w:p w14:paraId="5E8FFE05" w14:textId="77777777" w:rsidR="00D05F20" w:rsidRDefault="00D05F20">
      <w:pPr>
        <w:pStyle w:val="Sraopastraipa"/>
        <w:numPr>
          <w:ilvl w:val="0"/>
          <w:numId w:val="23"/>
        </w:numPr>
        <w:tabs>
          <w:tab w:val="left" w:pos="851"/>
        </w:tabs>
        <w:spacing w:after="0" w:line="240" w:lineRule="auto"/>
        <w:ind w:left="0" w:firstLine="567"/>
        <w:jc w:val="both"/>
        <w:rPr>
          <w:rFonts w:eastAsia="Calibri" w:cstheme="minorHAnsi"/>
        </w:rPr>
      </w:pPr>
      <w:r w:rsidRPr="00FD7D2A">
        <w:rPr>
          <w:rFonts w:eastAsia="Calibri" w:cstheme="minorHAnsi"/>
        </w:rPr>
        <w:t>Ekonominis naudingumas (S) apskaičiuojamas sudedant tiekėjo pasiūlymo kainos C ir kokybės kriterijaus (T) balus: S = C + T.</w:t>
      </w:r>
    </w:p>
    <w:p w14:paraId="5510DE75" w14:textId="77777777" w:rsidR="00D05F20" w:rsidRPr="00815CA2" w:rsidRDefault="00D05F20">
      <w:pPr>
        <w:pStyle w:val="Sraopastraipa"/>
        <w:numPr>
          <w:ilvl w:val="0"/>
          <w:numId w:val="23"/>
        </w:numPr>
        <w:tabs>
          <w:tab w:val="left" w:pos="851"/>
        </w:tabs>
        <w:spacing w:after="0" w:line="240" w:lineRule="auto"/>
        <w:ind w:left="0" w:firstLine="567"/>
        <w:jc w:val="both"/>
        <w:rPr>
          <w:rFonts w:eastAsia="Calibri" w:cstheme="minorHAnsi"/>
        </w:rPr>
      </w:pPr>
      <w:r w:rsidRPr="00815CA2">
        <w:rPr>
          <w:rFonts w:eastAsia="Calibri" w:cstheme="minorHAnsi"/>
        </w:rPr>
        <w:t>Pasiūlymo kainos Eur su PVM (C) balai apskaičiuojami pagal formulę:</w:t>
      </w:r>
    </w:p>
    <w:p w14:paraId="033303C7" w14:textId="795F9FCC" w:rsidR="00D05F20" w:rsidRPr="00FD7D2A" w:rsidRDefault="00D05F20" w:rsidP="00D05F20">
      <w:pPr>
        <w:pStyle w:val="Sraopastraipa"/>
        <w:tabs>
          <w:tab w:val="left" w:pos="142"/>
          <w:tab w:val="left" w:pos="567"/>
          <w:tab w:val="left" w:pos="993"/>
        </w:tabs>
        <w:suppressAutoHyphens/>
        <w:spacing w:after="0" w:line="240" w:lineRule="auto"/>
        <w:ind w:left="567"/>
        <w:jc w:val="both"/>
        <w:rPr>
          <w:rFonts w:eastAsia="Times New Roman" w:cstheme="minorHAnsi"/>
          <w:b/>
          <w:bCs/>
        </w:rPr>
      </w:pPr>
      <w:r w:rsidRPr="00FD7D2A">
        <w:rPr>
          <w:rFonts w:eastAsia="Times New Roman" w:cstheme="minorHAnsi"/>
          <w:b/>
          <w:bCs/>
        </w:rPr>
        <w:t>C =(1 – (X/</w:t>
      </w:r>
      <w:r w:rsidR="006F53AC">
        <w:rPr>
          <w:rFonts w:eastAsia="Times New Roman" w:cstheme="minorHAnsi"/>
          <w:b/>
          <w:bCs/>
        </w:rPr>
        <w:t>1160536,26</w:t>
      </w:r>
      <w:r w:rsidRPr="00FD7D2A">
        <w:rPr>
          <w:rFonts w:eastAsia="Times New Roman" w:cstheme="minorHAnsi"/>
          <w:b/>
          <w:bCs/>
        </w:rPr>
        <w:t>)) * Kainos lyginamasis svoris.</w:t>
      </w:r>
    </w:p>
    <w:p w14:paraId="57249187" w14:textId="77777777" w:rsidR="00D05F20" w:rsidRPr="00FD7D2A" w:rsidRDefault="00D05F20" w:rsidP="00D05F20">
      <w:pPr>
        <w:pStyle w:val="Sraopastraipa"/>
        <w:tabs>
          <w:tab w:val="left" w:pos="142"/>
          <w:tab w:val="left" w:pos="993"/>
        </w:tabs>
        <w:suppressAutoHyphens/>
        <w:spacing w:after="0" w:line="240" w:lineRule="auto"/>
        <w:ind w:left="0" w:firstLine="567"/>
        <w:jc w:val="both"/>
        <w:rPr>
          <w:rFonts w:eastAsia="Times New Roman" w:cstheme="minorHAnsi"/>
          <w:b/>
          <w:bCs/>
        </w:rPr>
      </w:pPr>
      <w:r w:rsidRPr="00FD7D2A">
        <w:rPr>
          <w:rFonts w:eastAsia="Times New Roman" w:cstheme="minorHAnsi"/>
          <w:b/>
          <w:bCs/>
        </w:rPr>
        <w:t>Kur X yra tiekėjo pasiūlyta galutinė kaina ( Eur su PVM).</w:t>
      </w:r>
    </w:p>
    <w:p w14:paraId="30EFD6A4" w14:textId="77777777" w:rsidR="00D05F20" w:rsidRPr="00FD7D2A" w:rsidRDefault="00D05F20" w:rsidP="00D05F20">
      <w:pPr>
        <w:spacing w:after="0" w:line="240" w:lineRule="auto"/>
        <w:ind w:firstLine="567"/>
        <w:jc w:val="both"/>
        <w:rPr>
          <w:rFonts w:eastAsia="Times New Roman" w:cstheme="minorHAnsi"/>
          <w:i/>
          <w:iCs/>
        </w:rPr>
      </w:pPr>
      <w:r w:rsidRPr="00FD7D2A">
        <w:rPr>
          <w:rFonts w:eastAsia="Times New Roman" w:cstheme="minorHAnsi"/>
          <w:b/>
          <w:bCs/>
          <w:i/>
          <w:iCs/>
        </w:rPr>
        <w:t>Pastaba</w:t>
      </w:r>
      <w:r w:rsidRPr="00FD7D2A">
        <w:rPr>
          <w:rFonts w:eastAsia="Times New Roman" w:cstheme="minorHAnsi"/>
          <w:bCs/>
          <w:i/>
          <w:iCs/>
        </w:rPr>
        <w:t>.</w:t>
      </w:r>
      <w:r w:rsidRPr="00FD7D2A">
        <w:rPr>
          <w:rFonts w:eastAsia="Times New Roman" w:cstheme="minorHAnsi"/>
          <w:bCs/>
          <w:i/>
        </w:rPr>
        <w:t xml:space="preserve"> </w:t>
      </w:r>
      <w:r w:rsidRPr="00FD7D2A">
        <w:rPr>
          <w:rFonts w:eastAsia="Times New Roman" w:cstheme="minorHAnsi"/>
          <w:i/>
          <w:iCs/>
        </w:rPr>
        <w:t>Paaiškinimas: pagal aukščiau nurodytą formulę didžiausią leistiną kainą nurodęs tiekėjas gauna 0 balų, o maksimalų balą (teoriškai) gautų tiekėjas, nurodęs kainą lygią 0. Visi kiti balai už kainas nuo 0 iki maksimalios leistinos pasiskirsto proporcingai.</w:t>
      </w:r>
    </w:p>
    <w:p w14:paraId="58BA711B" w14:textId="6CB6466F" w:rsidR="00256D04" w:rsidRPr="00895973" w:rsidRDefault="00256D04">
      <w:pPr>
        <w:pStyle w:val="Komentarotekstas"/>
        <w:numPr>
          <w:ilvl w:val="0"/>
          <w:numId w:val="23"/>
        </w:numPr>
        <w:spacing w:line="240" w:lineRule="auto"/>
        <w:ind w:left="0" w:firstLine="567"/>
        <w:jc w:val="both"/>
        <w:rPr>
          <w:rFonts w:cstheme="minorHAnsi"/>
          <w:i/>
          <w:iCs/>
          <w:sz w:val="21"/>
          <w:szCs w:val="21"/>
        </w:rPr>
      </w:pPr>
      <w:r w:rsidRPr="00895973">
        <w:rPr>
          <w:rFonts w:cstheme="minorHAnsi"/>
          <w:sz w:val="21"/>
          <w:szCs w:val="21"/>
        </w:rPr>
        <w:t>Papildom</w:t>
      </w:r>
      <w:r w:rsidR="00905AA5">
        <w:rPr>
          <w:rFonts w:cstheme="minorHAnsi"/>
          <w:sz w:val="21"/>
          <w:szCs w:val="21"/>
        </w:rPr>
        <w:t>os</w:t>
      </w:r>
      <w:r w:rsidRPr="00895973">
        <w:rPr>
          <w:rFonts w:cstheme="minorHAnsi"/>
          <w:sz w:val="21"/>
          <w:szCs w:val="21"/>
        </w:rPr>
        <w:t xml:space="preserve"> statinyje </w:t>
      </w:r>
      <w:r w:rsidRPr="00895973">
        <w:rPr>
          <w:rFonts w:cstheme="minorHAnsi"/>
          <w:iCs/>
          <w:sz w:val="21"/>
          <w:szCs w:val="21"/>
        </w:rPr>
        <w:t>įrengtų apšvietimo įrenginių garantinio termino trukmė</w:t>
      </w:r>
      <w:r w:rsidR="00905AA5">
        <w:rPr>
          <w:rFonts w:cstheme="minorHAnsi"/>
          <w:iCs/>
          <w:sz w:val="21"/>
          <w:szCs w:val="21"/>
        </w:rPr>
        <w:t>s</w:t>
      </w:r>
      <w:r w:rsidRPr="00895973">
        <w:rPr>
          <w:rFonts w:cstheme="minorHAnsi"/>
          <w:iCs/>
          <w:sz w:val="21"/>
          <w:szCs w:val="21"/>
        </w:rPr>
        <w:t xml:space="preserve"> metais (</w:t>
      </w:r>
      <w:r w:rsidR="00E37009" w:rsidRPr="00895973">
        <w:rPr>
          <w:rFonts w:cstheme="minorHAnsi"/>
          <w:bCs/>
          <w:sz w:val="21"/>
          <w:szCs w:val="21"/>
        </w:rPr>
        <w:t>skaičiuojant nuo privalomo garantinio termino</w:t>
      </w:r>
      <w:r w:rsidR="00895973" w:rsidRPr="00895973">
        <w:rPr>
          <w:rFonts w:cstheme="minorHAnsi"/>
          <w:bCs/>
          <w:sz w:val="21"/>
          <w:szCs w:val="21"/>
        </w:rPr>
        <w:t>,</w:t>
      </w:r>
      <w:r w:rsidR="00E37009" w:rsidRPr="00895973">
        <w:rPr>
          <w:rFonts w:cstheme="minorHAnsi"/>
          <w:bCs/>
          <w:sz w:val="21"/>
          <w:szCs w:val="21"/>
        </w:rPr>
        <w:t xml:space="preserve"> nustatyto </w:t>
      </w:r>
      <w:r w:rsidR="00E37009" w:rsidRPr="00895973">
        <w:rPr>
          <w:sz w:val="21"/>
          <w:szCs w:val="21"/>
        </w:rPr>
        <w:t>vadovaujantis Lietuvos Respublikos civilinio kodekso 6.698 straipsnio nuostatomis</w:t>
      </w:r>
      <w:r w:rsidR="00895973" w:rsidRPr="00895973">
        <w:rPr>
          <w:sz w:val="21"/>
          <w:szCs w:val="21"/>
        </w:rPr>
        <w:t>, pabaigos</w:t>
      </w:r>
      <w:r w:rsidRPr="00895973">
        <w:rPr>
          <w:rFonts w:cstheme="minorHAnsi"/>
          <w:sz w:val="21"/>
          <w:szCs w:val="21"/>
        </w:rPr>
        <w:t>)</w:t>
      </w:r>
      <w:r w:rsidRPr="00895973">
        <w:rPr>
          <w:rFonts w:cstheme="minorHAnsi"/>
          <w:iCs/>
          <w:sz w:val="21"/>
          <w:szCs w:val="21"/>
        </w:rPr>
        <w:t xml:space="preserve"> </w:t>
      </w:r>
      <w:r w:rsidRPr="00895973">
        <w:rPr>
          <w:rFonts w:cstheme="minorHAnsi"/>
          <w:sz w:val="21"/>
          <w:szCs w:val="21"/>
        </w:rPr>
        <w:t>T balas nustatomas lentelėje nustatyta tvarka:</w:t>
      </w:r>
    </w:p>
    <w:tbl>
      <w:tblPr>
        <w:tblStyle w:val="Lentelstinklelis"/>
        <w:tblW w:w="5000" w:type="pct"/>
        <w:jc w:val="center"/>
        <w:tblInd w:w="0" w:type="dxa"/>
        <w:tblLook w:val="04A0" w:firstRow="1" w:lastRow="0" w:firstColumn="1" w:lastColumn="0" w:noHBand="0" w:noVBand="1"/>
      </w:tblPr>
      <w:tblGrid>
        <w:gridCol w:w="4981"/>
        <w:gridCol w:w="4981"/>
      </w:tblGrid>
      <w:tr w:rsidR="00256D04" w:rsidRPr="00EB02E4" w14:paraId="490A0221"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0391EF48" w14:textId="77777777" w:rsidR="00256D04" w:rsidRPr="00EB02E4" w:rsidRDefault="00256D04" w:rsidP="00256D04">
            <w:pPr>
              <w:jc w:val="center"/>
              <w:rPr>
                <w:rFonts w:asciiTheme="minorHAnsi" w:cstheme="minorHAnsi"/>
                <w:b/>
                <w:bCs/>
                <w:sz w:val="21"/>
                <w:szCs w:val="21"/>
                <w:vertAlign w:val="subscript"/>
              </w:rPr>
            </w:pPr>
            <w:r w:rsidRPr="00EB02E4">
              <w:rPr>
                <w:rFonts w:asciiTheme="minorHAnsi" w:cstheme="minorHAnsi"/>
                <w:b/>
                <w:iCs/>
                <w:sz w:val="21"/>
                <w:szCs w:val="21"/>
              </w:rPr>
              <w:t>Papildoma statinyje įrengtų apšvietimo įrenginių garantinio termino trukmė metais</w:t>
            </w:r>
            <w:r w:rsidRPr="00EB02E4">
              <w:rPr>
                <w:rFonts w:asciiTheme="minorHAnsi" w:cstheme="minorHAnsi"/>
                <w:b/>
                <w:bCs/>
                <w:iCs/>
                <w:sz w:val="21"/>
                <w:szCs w:val="21"/>
              </w:rPr>
              <w:t>, T</w:t>
            </w:r>
          </w:p>
        </w:tc>
        <w:tc>
          <w:tcPr>
            <w:tcW w:w="2500" w:type="pct"/>
            <w:tcBorders>
              <w:top w:val="single" w:sz="4" w:space="0" w:color="auto"/>
              <w:left w:val="single" w:sz="4" w:space="0" w:color="auto"/>
              <w:bottom w:val="single" w:sz="4" w:space="0" w:color="auto"/>
              <w:right w:val="single" w:sz="4" w:space="0" w:color="auto"/>
            </w:tcBorders>
            <w:hideMark/>
          </w:tcPr>
          <w:p w14:paraId="109541CD" w14:textId="77777777" w:rsidR="00256D04" w:rsidRPr="00EB02E4" w:rsidRDefault="00256D04" w:rsidP="00256D04">
            <w:pPr>
              <w:jc w:val="center"/>
              <w:rPr>
                <w:rFonts w:asciiTheme="minorHAnsi" w:cstheme="minorHAnsi"/>
                <w:b/>
                <w:bCs/>
                <w:sz w:val="21"/>
                <w:szCs w:val="21"/>
              </w:rPr>
            </w:pPr>
            <w:r w:rsidRPr="00EB02E4">
              <w:rPr>
                <w:rFonts w:asciiTheme="minorHAnsi" w:cstheme="minorHAnsi"/>
                <w:b/>
                <w:bCs/>
                <w:sz w:val="21"/>
                <w:szCs w:val="21"/>
              </w:rPr>
              <w:t>Skiriami balai</w:t>
            </w:r>
          </w:p>
        </w:tc>
      </w:tr>
      <w:tr w:rsidR="00256D04" w:rsidRPr="00EB02E4" w14:paraId="3285BDE5"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20008FB8"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1</w:t>
            </w:r>
          </w:p>
        </w:tc>
        <w:tc>
          <w:tcPr>
            <w:tcW w:w="2500" w:type="pct"/>
            <w:tcBorders>
              <w:top w:val="single" w:sz="4" w:space="0" w:color="auto"/>
              <w:left w:val="single" w:sz="4" w:space="0" w:color="auto"/>
              <w:bottom w:val="single" w:sz="4" w:space="0" w:color="auto"/>
              <w:right w:val="single" w:sz="4" w:space="0" w:color="auto"/>
            </w:tcBorders>
            <w:hideMark/>
          </w:tcPr>
          <w:p w14:paraId="5096569E" w14:textId="4EB843EA"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0,</w:t>
            </w:r>
            <w:r w:rsidR="006350BD">
              <w:rPr>
                <w:rFonts w:asciiTheme="minorHAnsi" w:cstheme="minorHAnsi"/>
                <w:sz w:val="21"/>
                <w:szCs w:val="21"/>
              </w:rPr>
              <w:t>4</w:t>
            </w:r>
          </w:p>
        </w:tc>
      </w:tr>
      <w:tr w:rsidR="00256D04" w:rsidRPr="00EB02E4" w14:paraId="7EF209EB"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4FD2D381"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2</w:t>
            </w:r>
          </w:p>
        </w:tc>
        <w:tc>
          <w:tcPr>
            <w:tcW w:w="2500" w:type="pct"/>
            <w:tcBorders>
              <w:top w:val="single" w:sz="4" w:space="0" w:color="auto"/>
              <w:left w:val="single" w:sz="4" w:space="0" w:color="auto"/>
              <w:bottom w:val="single" w:sz="4" w:space="0" w:color="auto"/>
              <w:right w:val="single" w:sz="4" w:space="0" w:color="auto"/>
            </w:tcBorders>
            <w:hideMark/>
          </w:tcPr>
          <w:p w14:paraId="6608E97B" w14:textId="2CC22A1D" w:rsidR="00256D04" w:rsidRPr="00EB02E4" w:rsidRDefault="006350BD" w:rsidP="00256D04">
            <w:pPr>
              <w:jc w:val="center"/>
              <w:rPr>
                <w:rFonts w:asciiTheme="minorHAnsi" w:cstheme="minorHAnsi"/>
                <w:sz w:val="21"/>
                <w:szCs w:val="21"/>
              </w:rPr>
            </w:pPr>
            <w:r>
              <w:rPr>
                <w:rFonts w:asciiTheme="minorHAnsi" w:cstheme="minorHAnsi"/>
                <w:sz w:val="21"/>
                <w:szCs w:val="21"/>
              </w:rPr>
              <w:t>0,8</w:t>
            </w:r>
          </w:p>
        </w:tc>
      </w:tr>
      <w:tr w:rsidR="00256D04" w:rsidRPr="00EB02E4" w14:paraId="41E72BF0"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26736E57"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3</w:t>
            </w:r>
          </w:p>
        </w:tc>
        <w:tc>
          <w:tcPr>
            <w:tcW w:w="2500" w:type="pct"/>
            <w:tcBorders>
              <w:top w:val="single" w:sz="4" w:space="0" w:color="auto"/>
              <w:left w:val="single" w:sz="4" w:space="0" w:color="auto"/>
              <w:bottom w:val="single" w:sz="4" w:space="0" w:color="auto"/>
              <w:right w:val="single" w:sz="4" w:space="0" w:color="auto"/>
            </w:tcBorders>
            <w:hideMark/>
          </w:tcPr>
          <w:p w14:paraId="355CBDB9" w14:textId="10B3A781" w:rsidR="00256D04" w:rsidRPr="00EB02E4" w:rsidRDefault="006350BD" w:rsidP="00256D04">
            <w:pPr>
              <w:jc w:val="center"/>
              <w:rPr>
                <w:rFonts w:asciiTheme="minorHAnsi" w:cstheme="minorHAnsi"/>
                <w:sz w:val="21"/>
                <w:szCs w:val="21"/>
              </w:rPr>
            </w:pPr>
            <w:r>
              <w:rPr>
                <w:rFonts w:asciiTheme="minorHAnsi" w:cstheme="minorHAnsi"/>
                <w:sz w:val="21"/>
                <w:szCs w:val="21"/>
              </w:rPr>
              <w:t>1,2</w:t>
            </w:r>
          </w:p>
        </w:tc>
      </w:tr>
      <w:tr w:rsidR="00256D04" w:rsidRPr="00EB02E4" w14:paraId="0F676C3E"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tcPr>
          <w:p w14:paraId="5C8D65D6"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4</w:t>
            </w:r>
          </w:p>
        </w:tc>
        <w:tc>
          <w:tcPr>
            <w:tcW w:w="2500" w:type="pct"/>
            <w:tcBorders>
              <w:top w:val="single" w:sz="4" w:space="0" w:color="auto"/>
              <w:left w:val="single" w:sz="4" w:space="0" w:color="auto"/>
              <w:bottom w:val="single" w:sz="4" w:space="0" w:color="auto"/>
              <w:right w:val="single" w:sz="4" w:space="0" w:color="auto"/>
            </w:tcBorders>
          </w:tcPr>
          <w:p w14:paraId="37889FCE" w14:textId="52C48633" w:rsidR="00256D04" w:rsidRPr="00EB02E4" w:rsidRDefault="006350BD" w:rsidP="00256D04">
            <w:pPr>
              <w:jc w:val="center"/>
              <w:rPr>
                <w:rFonts w:asciiTheme="minorHAnsi" w:cstheme="minorHAnsi"/>
                <w:sz w:val="21"/>
                <w:szCs w:val="21"/>
              </w:rPr>
            </w:pPr>
            <w:r>
              <w:rPr>
                <w:rFonts w:asciiTheme="minorHAnsi" w:cstheme="minorHAnsi"/>
                <w:sz w:val="21"/>
                <w:szCs w:val="21"/>
              </w:rPr>
              <w:t>1,6</w:t>
            </w:r>
          </w:p>
        </w:tc>
      </w:tr>
      <w:tr w:rsidR="00256D04" w:rsidRPr="00EB02E4" w14:paraId="60004435"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tcPr>
          <w:p w14:paraId="0DB0482A"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5</w:t>
            </w:r>
          </w:p>
        </w:tc>
        <w:tc>
          <w:tcPr>
            <w:tcW w:w="2500" w:type="pct"/>
            <w:tcBorders>
              <w:top w:val="single" w:sz="4" w:space="0" w:color="auto"/>
              <w:left w:val="single" w:sz="4" w:space="0" w:color="auto"/>
              <w:bottom w:val="single" w:sz="4" w:space="0" w:color="auto"/>
              <w:right w:val="single" w:sz="4" w:space="0" w:color="auto"/>
            </w:tcBorders>
          </w:tcPr>
          <w:p w14:paraId="3ECD2B3B" w14:textId="0853D125" w:rsidR="00256D04" w:rsidRPr="00EB02E4" w:rsidRDefault="006350BD" w:rsidP="00256D04">
            <w:pPr>
              <w:jc w:val="center"/>
              <w:rPr>
                <w:rFonts w:asciiTheme="minorHAnsi" w:cstheme="minorHAnsi"/>
                <w:sz w:val="21"/>
                <w:szCs w:val="21"/>
              </w:rPr>
            </w:pPr>
            <w:r>
              <w:rPr>
                <w:rFonts w:asciiTheme="minorHAnsi" w:cstheme="minorHAnsi"/>
                <w:sz w:val="21"/>
                <w:szCs w:val="21"/>
              </w:rPr>
              <w:t>2</w:t>
            </w:r>
          </w:p>
        </w:tc>
      </w:tr>
    </w:tbl>
    <w:p w14:paraId="054593ED" w14:textId="65B07C39" w:rsidR="00256D04" w:rsidRPr="00905AA5" w:rsidRDefault="00256D04" w:rsidP="00256D04">
      <w:pPr>
        <w:pStyle w:val="Komentarotekstas"/>
        <w:spacing w:after="0" w:line="240" w:lineRule="auto"/>
        <w:jc w:val="both"/>
        <w:rPr>
          <w:rFonts w:cstheme="minorHAnsi"/>
          <w:i/>
          <w:iCs/>
          <w:sz w:val="21"/>
          <w:szCs w:val="21"/>
        </w:rPr>
      </w:pPr>
      <w:r w:rsidRPr="00FD7D2A">
        <w:rPr>
          <w:rFonts w:cstheme="minorHAnsi"/>
          <w:b/>
          <w:bCs/>
          <w:i/>
          <w:iCs/>
          <w:sz w:val="21"/>
          <w:szCs w:val="21"/>
        </w:rPr>
        <w:t>PASTABA.</w:t>
      </w:r>
      <w:r w:rsidRPr="00FD7D2A">
        <w:rPr>
          <w:rFonts w:cstheme="minorHAnsi"/>
          <w:i/>
          <w:iCs/>
          <w:sz w:val="21"/>
          <w:szCs w:val="21"/>
        </w:rPr>
        <w:t xml:space="preserve"> </w:t>
      </w:r>
      <w:r w:rsidRPr="00C17DEA">
        <w:rPr>
          <w:rFonts w:cstheme="minorHAnsi"/>
          <w:i/>
          <w:iCs/>
          <w:sz w:val="21"/>
          <w:szCs w:val="21"/>
        </w:rPr>
        <w:t>Papildoma statinyje įrengtų apšvietimo įrenginių garantinio termino trukmė metais (</w:t>
      </w:r>
      <w:r w:rsidR="00E37009" w:rsidRPr="00C17DEA">
        <w:rPr>
          <w:rFonts w:cstheme="minorHAnsi"/>
          <w:bCs/>
          <w:i/>
          <w:iCs/>
          <w:sz w:val="21"/>
          <w:szCs w:val="21"/>
        </w:rPr>
        <w:t>skaičiuojant nuo privalomo garantinio termino</w:t>
      </w:r>
      <w:r w:rsidR="00895973">
        <w:rPr>
          <w:rFonts w:cstheme="minorHAnsi"/>
          <w:bCs/>
          <w:i/>
          <w:iCs/>
          <w:sz w:val="21"/>
          <w:szCs w:val="21"/>
        </w:rPr>
        <w:t>,</w:t>
      </w:r>
      <w:r w:rsidR="00E37009" w:rsidRPr="00C17DEA">
        <w:rPr>
          <w:rFonts w:cstheme="minorHAnsi"/>
          <w:bCs/>
          <w:i/>
          <w:iCs/>
          <w:sz w:val="21"/>
          <w:szCs w:val="21"/>
        </w:rPr>
        <w:t xml:space="preserve"> nustatyto </w:t>
      </w:r>
      <w:r w:rsidR="00E37009" w:rsidRPr="00C17DEA">
        <w:rPr>
          <w:i/>
          <w:iCs/>
          <w:sz w:val="21"/>
          <w:szCs w:val="21"/>
        </w:rPr>
        <w:t>vadovaujantis Lietuvos Respublikos civilinio kodekso 6.698 straipsnio nuostatomis</w:t>
      </w:r>
      <w:r w:rsidR="00895973">
        <w:rPr>
          <w:i/>
          <w:iCs/>
          <w:sz w:val="21"/>
          <w:szCs w:val="21"/>
        </w:rPr>
        <w:t>, pabaigos</w:t>
      </w:r>
      <w:r w:rsidRPr="00C17DEA">
        <w:rPr>
          <w:rFonts w:cstheme="minorHAnsi"/>
          <w:i/>
          <w:iCs/>
          <w:sz w:val="21"/>
          <w:szCs w:val="21"/>
        </w:rPr>
        <w:t>) – tiekėjo suteikiamas papildomas terminas, viršijantis minimalų teisės aktais nustatytą garantinį terminą. Pirkimo dokumentuose ir sutarties projekte numatomi minimalūs garantiniai įsipareigojimai, o tiekėjai gali siūlyti papildomą garantinį terminą, kuris bus vertinamas skiriant kokybinio vertinimo kriterijaus balus. Tiekėjo</w:t>
      </w:r>
      <w:r w:rsidRPr="00FD7D2A">
        <w:rPr>
          <w:rFonts w:cstheme="minorHAnsi"/>
          <w:i/>
          <w:iCs/>
          <w:sz w:val="21"/>
          <w:szCs w:val="21"/>
        </w:rPr>
        <w:t xml:space="preserve"> nurodytas papildomas statinyje įrengtų apšvietimo įrenginių garantinis terminas gali būti ir ilgesnis, tačiau skaičiuojant šio kriterijaus kokybinį balą bus vertinamas tik maksimalus papildomas statinyje įrengtų apšvietimo įrenginių garantinis terminas – </w:t>
      </w:r>
      <w:r>
        <w:rPr>
          <w:rFonts w:cstheme="minorHAnsi"/>
          <w:i/>
          <w:iCs/>
          <w:sz w:val="21"/>
          <w:szCs w:val="21"/>
        </w:rPr>
        <w:t>5</w:t>
      </w:r>
      <w:r w:rsidRPr="00FD7D2A">
        <w:rPr>
          <w:rFonts w:cstheme="minorHAnsi"/>
          <w:i/>
          <w:iCs/>
          <w:sz w:val="21"/>
          <w:szCs w:val="21"/>
        </w:rPr>
        <w:t xml:space="preserve"> metai. Po sutarties įvykdymo tiekėjas įsipareigos šiuo papildomu terminu, viršijančiu minimalų teisės aktais nustatytą garantinį terminą, užtikrinti papildomą statinyje įrengtų apšvietimo įrenginių garantiją. Tiekėjui pasiūlyme nenurodžius papildomo statinyje įrengtų apšvietimo įrenginių  garantinio termino, T kriterijaus balai prilyginami 0. Jei tiekėjas pasiūlys ne sveikuoju skaičiumi išreikštą papildomą statinyje įrengtų apšvietimo įrenginių garantinį terminą (pvz. 1,5; 2,2 ar pan.) perkančioji organizacija balus skirs pagal sveikojo skaičiaus reikšmę (pvz. pasiūlius 1,5 metų papildomą statinyje įrengtų apšvietimo įrenginių garantinį terminą bus skiriamas</w:t>
      </w:r>
      <w:r>
        <w:rPr>
          <w:rFonts w:cstheme="minorHAnsi"/>
          <w:i/>
          <w:iCs/>
          <w:sz w:val="21"/>
          <w:szCs w:val="21"/>
        </w:rPr>
        <w:t xml:space="preserve"> 0,</w:t>
      </w:r>
      <w:r w:rsidR="006350BD">
        <w:rPr>
          <w:rFonts w:cstheme="minorHAnsi"/>
          <w:i/>
          <w:iCs/>
          <w:sz w:val="21"/>
          <w:szCs w:val="21"/>
        </w:rPr>
        <w:t>4</w:t>
      </w:r>
      <w:r>
        <w:rPr>
          <w:rFonts w:cstheme="minorHAnsi"/>
          <w:i/>
          <w:iCs/>
          <w:sz w:val="21"/>
          <w:szCs w:val="21"/>
        </w:rPr>
        <w:t xml:space="preserve"> b</w:t>
      </w:r>
      <w:r w:rsidRPr="00FD7D2A">
        <w:rPr>
          <w:rFonts w:cstheme="minorHAnsi"/>
          <w:i/>
          <w:iCs/>
          <w:sz w:val="21"/>
          <w:szCs w:val="21"/>
        </w:rPr>
        <w:t>al</w:t>
      </w:r>
      <w:r>
        <w:rPr>
          <w:rFonts w:cstheme="minorHAnsi"/>
          <w:i/>
          <w:iCs/>
          <w:sz w:val="21"/>
          <w:szCs w:val="21"/>
        </w:rPr>
        <w:t>o</w:t>
      </w:r>
      <w:r w:rsidRPr="00FD7D2A">
        <w:rPr>
          <w:rFonts w:cstheme="minorHAnsi"/>
          <w:i/>
          <w:iCs/>
          <w:sz w:val="21"/>
          <w:szCs w:val="21"/>
        </w:rPr>
        <w:t>; pasiūlius 2,2 metų papildomą garantinį terminą –</w:t>
      </w:r>
      <w:r>
        <w:rPr>
          <w:rFonts w:cstheme="minorHAnsi"/>
          <w:i/>
          <w:iCs/>
          <w:sz w:val="21"/>
          <w:szCs w:val="21"/>
        </w:rPr>
        <w:t xml:space="preserve"> </w:t>
      </w:r>
      <w:r w:rsidR="006350BD">
        <w:rPr>
          <w:rFonts w:cstheme="minorHAnsi"/>
          <w:i/>
          <w:iCs/>
          <w:sz w:val="21"/>
          <w:szCs w:val="21"/>
        </w:rPr>
        <w:t>0,8</w:t>
      </w:r>
      <w:r w:rsidRPr="00FD7D2A">
        <w:rPr>
          <w:rFonts w:cstheme="minorHAnsi"/>
          <w:i/>
          <w:iCs/>
          <w:sz w:val="21"/>
          <w:szCs w:val="21"/>
        </w:rPr>
        <w:t xml:space="preserve"> bal</w:t>
      </w:r>
      <w:r>
        <w:rPr>
          <w:rFonts w:cstheme="minorHAnsi"/>
          <w:i/>
          <w:iCs/>
          <w:sz w:val="21"/>
          <w:szCs w:val="21"/>
        </w:rPr>
        <w:t>o</w:t>
      </w:r>
      <w:r w:rsidRPr="00FD7D2A">
        <w:rPr>
          <w:rFonts w:cstheme="minorHAnsi"/>
          <w:i/>
          <w:iCs/>
          <w:sz w:val="21"/>
          <w:szCs w:val="21"/>
        </w:rPr>
        <w:t xml:space="preserve"> ir t.t.). Tiekėjui pasiūlius papildomą garantinį terminą bei gavus už tai kokybinių pasiūlymo vertinimo balų, siekiant užtikrinti įsipareigojimo laikymąsi, </w:t>
      </w:r>
      <w:r w:rsidR="00905AA5" w:rsidRPr="00905AA5">
        <w:rPr>
          <w:rFonts w:cstheme="minorHAnsi"/>
          <w:i/>
          <w:iCs/>
          <w:sz w:val="21"/>
          <w:szCs w:val="21"/>
        </w:rPr>
        <w:t>Tiekėjas per 10 d. d. nuo galutinių Darbų perdavimo - priėmimo- akto pasirašymo dienos privalės į Jonavos rajono savivaldybės administracijos banko (</w:t>
      </w:r>
      <w:proofErr w:type="spellStart"/>
      <w:r w:rsidR="00905AA5" w:rsidRPr="00905AA5">
        <w:rPr>
          <w:rFonts w:cstheme="minorHAnsi"/>
          <w:i/>
          <w:iCs/>
          <w:sz w:val="21"/>
          <w:szCs w:val="21"/>
        </w:rPr>
        <w:t>Luminor</w:t>
      </w:r>
      <w:proofErr w:type="spellEnd"/>
      <w:r w:rsidR="00905AA5" w:rsidRPr="00905AA5">
        <w:rPr>
          <w:rFonts w:cstheme="minorHAnsi"/>
          <w:i/>
          <w:iCs/>
          <w:sz w:val="21"/>
          <w:szCs w:val="21"/>
        </w:rPr>
        <w:t xml:space="preserve"> Bank AS) sąskaitą LT764010043900040087 pervesti</w:t>
      </w:r>
      <w:r w:rsidRPr="00905AA5">
        <w:rPr>
          <w:rFonts w:cstheme="minorHAnsi"/>
          <w:i/>
          <w:iCs/>
          <w:sz w:val="21"/>
          <w:szCs w:val="21"/>
        </w:rPr>
        <w:t>:</w:t>
      </w:r>
    </w:p>
    <w:p w14:paraId="5948A970" w14:textId="5F1B9D96" w:rsidR="00256D04" w:rsidRPr="002D25D1" w:rsidRDefault="00257C77">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lastRenderedPageBreak/>
        <w:t>4800</w:t>
      </w:r>
      <w:r w:rsidR="00256D04" w:rsidRPr="002D25D1">
        <w:rPr>
          <w:rFonts w:asciiTheme="minorHAnsi" w:hAnsiTheme="minorHAnsi" w:cstheme="minorHAnsi"/>
          <w:i/>
          <w:iCs/>
          <w:sz w:val="21"/>
          <w:szCs w:val="21"/>
        </w:rPr>
        <w:t>,00 EUR užstatą, jei pasiūlyme tiekėjas nurodė 1 metų papildomą statinyje įrengtų apšvietimo įrenginių garantinį terminą;</w:t>
      </w:r>
    </w:p>
    <w:p w14:paraId="53990C52" w14:textId="7473FF97" w:rsidR="00256D04" w:rsidRPr="002D25D1" w:rsidRDefault="00257C77">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9600</w:t>
      </w:r>
      <w:r w:rsidR="00256D04" w:rsidRPr="002D25D1">
        <w:rPr>
          <w:rFonts w:asciiTheme="minorHAnsi" w:hAnsiTheme="minorHAnsi" w:cstheme="minorHAnsi"/>
          <w:i/>
          <w:iCs/>
          <w:sz w:val="21"/>
          <w:szCs w:val="21"/>
        </w:rPr>
        <w:t>,00 EUR užstatą, jei pasiūlyme tiekėjas nurodė 2 metų papildomą statinyje įrengtų apšvietimo įrenginių garantinį terminą;</w:t>
      </w:r>
    </w:p>
    <w:p w14:paraId="317A8F70" w14:textId="28CAD708" w:rsidR="00256D04" w:rsidRPr="002D25D1" w:rsidRDefault="00257C77">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14400</w:t>
      </w:r>
      <w:r w:rsidR="00256D04" w:rsidRPr="002D25D1">
        <w:rPr>
          <w:rFonts w:asciiTheme="minorHAnsi" w:hAnsiTheme="minorHAnsi" w:cstheme="minorHAnsi"/>
          <w:i/>
          <w:iCs/>
          <w:sz w:val="21"/>
          <w:szCs w:val="21"/>
        </w:rPr>
        <w:t>,00 EUR užstatą, jei pasiūlyme tiekėjas nurodė 3 metų papildomą statinyje įrengtų apšvietimo įrenginių garantinį terminą.</w:t>
      </w:r>
    </w:p>
    <w:p w14:paraId="45DD99DF" w14:textId="18055D8E" w:rsidR="00256D04" w:rsidRPr="002D25D1" w:rsidRDefault="00257C77">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19200</w:t>
      </w:r>
      <w:r w:rsidR="00256D04" w:rsidRPr="002D25D1">
        <w:rPr>
          <w:rFonts w:asciiTheme="minorHAnsi" w:hAnsiTheme="minorHAnsi" w:cstheme="minorHAnsi"/>
          <w:i/>
          <w:iCs/>
          <w:sz w:val="21"/>
          <w:szCs w:val="21"/>
        </w:rPr>
        <w:t>,00 EUR užstatą, jei pasiūlyme tiekėjas nurodė 4 metų papildomą statinyje įrengtų apšvietimo įrenginių garantinį terminą.</w:t>
      </w:r>
    </w:p>
    <w:p w14:paraId="6164E636" w14:textId="67BE963B" w:rsidR="00256D04" w:rsidRPr="002D25D1" w:rsidRDefault="00257C77">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24000</w:t>
      </w:r>
      <w:r w:rsidR="00256D04" w:rsidRPr="002D25D1">
        <w:rPr>
          <w:rFonts w:asciiTheme="minorHAnsi" w:hAnsiTheme="minorHAnsi" w:cstheme="minorHAnsi"/>
          <w:i/>
          <w:iCs/>
          <w:sz w:val="21"/>
          <w:szCs w:val="21"/>
        </w:rPr>
        <w:t>,00 EUR užstatą, jei pasiūlyme tiekėjas nurodė 5 ir daugiau metų papildomą statinyje įrengtų apšvietimo įrenginių garantinį terminą.</w:t>
      </w:r>
    </w:p>
    <w:p w14:paraId="76E09C86" w14:textId="77777777" w:rsidR="00256D04" w:rsidRPr="00FD7D2A" w:rsidRDefault="00256D04" w:rsidP="00256D04">
      <w:pPr>
        <w:pStyle w:val="Komentarotekstas"/>
        <w:spacing w:after="0" w:line="240" w:lineRule="auto"/>
        <w:ind w:firstLine="567"/>
        <w:jc w:val="both"/>
        <w:rPr>
          <w:rFonts w:cstheme="minorHAnsi"/>
          <w:i/>
          <w:iCs/>
          <w:sz w:val="21"/>
          <w:szCs w:val="21"/>
        </w:rPr>
      </w:pPr>
      <w:r w:rsidRPr="002D25D1">
        <w:rPr>
          <w:rFonts w:cstheme="minorHAnsi"/>
          <w:i/>
          <w:iCs/>
          <w:sz w:val="21"/>
          <w:szCs w:val="21"/>
        </w:rPr>
        <w:t>Užstatas užtikrins šio įsipareigojimo laikymąsi, juo bus garantuojama, kad Tiekėjas taikys nurodytą konkretų</w:t>
      </w:r>
      <w:r w:rsidRPr="00FD7D2A">
        <w:rPr>
          <w:rFonts w:cstheme="minorHAnsi"/>
          <w:i/>
          <w:iCs/>
          <w:sz w:val="21"/>
          <w:szCs w:val="21"/>
        </w:rPr>
        <w:t xml:space="preserve"> papildomą garantinį terminą statinyje įrengtiems apšvietimo įrenginiams. Tiekėjui neteikiant </w:t>
      </w:r>
      <w:r w:rsidRPr="00FD7D2A">
        <w:rPr>
          <w:rFonts w:cstheme="minorHAnsi"/>
          <w:bCs/>
          <w:i/>
          <w:iCs/>
          <w:sz w:val="21"/>
          <w:szCs w:val="21"/>
        </w:rPr>
        <w:t>statinyje įrengtiems apšvietimo įrenginiams</w:t>
      </w:r>
      <w:r w:rsidRPr="00FD7D2A">
        <w:rPr>
          <w:rFonts w:cstheme="minorHAnsi"/>
          <w:i/>
          <w:iCs/>
          <w:sz w:val="21"/>
          <w:szCs w:val="21"/>
        </w:rPr>
        <w:t xml:space="preserve"> papildomo garantinio termino Perkančioji organizacija galės  pasinaudoti Tiekėjo pervestu užstatu statinyje įrengtų apšvietimo įrenginių remonto ar keitimo darbams.</w:t>
      </w:r>
    </w:p>
    <w:p w14:paraId="5B6C2A8D" w14:textId="628C8ACC" w:rsidR="00D05F20" w:rsidRDefault="00D05F20">
      <w:pPr>
        <w:pStyle w:val="Sraopastraipa"/>
        <w:numPr>
          <w:ilvl w:val="0"/>
          <w:numId w:val="23"/>
        </w:numPr>
        <w:spacing w:after="0" w:line="240" w:lineRule="auto"/>
        <w:ind w:left="0" w:firstLine="567"/>
        <w:jc w:val="both"/>
        <w:rPr>
          <w:rFonts w:eastAsia="Calibri" w:cstheme="minorHAnsi"/>
        </w:rPr>
      </w:pPr>
      <w:r w:rsidRPr="00256D04">
        <w:rPr>
          <w:rFonts w:eastAsia="Calibri" w:cstheme="minorHAnsi"/>
        </w:rPr>
        <w:t>Visi apskaičiuoti balai apvalinami matematiškai keturių skaičių po kablelio tikslumu.</w:t>
      </w:r>
    </w:p>
    <w:p w14:paraId="5FA93ABD" w14:textId="30371BB2" w:rsidR="00D05F20" w:rsidRPr="00256D04" w:rsidRDefault="00D05F20">
      <w:pPr>
        <w:pStyle w:val="Sraopastraipa"/>
        <w:numPr>
          <w:ilvl w:val="0"/>
          <w:numId w:val="23"/>
        </w:numPr>
        <w:spacing w:after="0" w:line="240" w:lineRule="auto"/>
        <w:ind w:left="0" w:firstLine="567"/>
        <w:jc w:val="both"/>
        <w:rPr>
          <w:rFonts w:eastAsia="Calibri" w:cstheme="minorHAnsi"/>
        </w:rPr>
      </w:pPr>
      <w:r w:rsidRPr="00256D04">
        <w:rPr>
          <w:rFonts w:eastAsia="Calibri" w:cstheme="minorHAnsi"/>
        </w:rPr>
        <w:t>Išnagrinėjusi, įvertinusi ir palyginusi pateiktus pasiūlymus, perkančioji organizacija nustato pasiūlymų eilę (eilė nesudaroma, kai pasiūlymus pateikti kviečiamas arba pasiūlymą pateikia, arba įvertinus pasiūlymus lieko tik vienas tiekėjas), į kurią įtraukia neatmestus pasiūlymus, ir nustato laimėjusį pasiūlymą bei priima sprendimą dėl  sutarties sudarymo.</w:t>
      </w:r>
      <w:r w:rsidRPr="00256D04">
        <w:rPr>
          <w:rFonts w:cstheme="minorHAnsi"/>
        </w:rPr>
        <w:t xml:space="preserve"> Laimėjusiu pasiūlymu pripažįstamas 1 (vienas) ekonomiškai naudingiausias pasiūlymas, esantis pasiūlymų eilės pirmojoje vietoje.</w:t>
      </w:r>
    </w:p>
    <w:p w14:paraId="3A024621" w14:textId="7083CAAF" w:rsidR="00210870" w:rsidRPr="00B54A22" w:rsidRDefault="00D05F20">
      <w:pPr>
        <w:pStyle w:val="Sraopastraipa"/>
        <w:numPr>
          <w:ilvl w:val="0"/>
          <w:numId w:val="23"/>
        </w:numPr>
        <w:spacing w:after="0" w:line="240" w:lineRule="auto"/>
        <w:ind w:left="0" w:firstLine="567"/>
        <w:jc w:val="both"/>
        <w:rPr>
          <w:rFonts w:eastAsia="Calibri" w:cstheme="minorHAnsi"/>
        </w:rPr>
      </w:pPr>
      <w:r w:rsidRPr="00256D04">
        <w:rPr>
          <w:rFonts w:cstheme="minorHAnsi"/>
        </w:rPr>
        <w:t>Pasiūlymų eilė bus sudaroma ekonominio naudingumo mažėjimo tvarka. Tais atvejais, kai kelių dalyvių pasiūlymų ekonominis naudingumas yra vienodas, nustatant pasiūlymų eilę, pirmesnis į šią eilę įrašomas dalyvis, kurio pasiūlymas CVP IS priemonėmis pateiktas anksčiausiai.</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4D737508" w14:textId="77777777" w:rsidR="00B54A22" w:rsidRDefault="00B54A22" w:rsidP="00B54A22">
      <w:pPr>
        <w:pStyle w:val="Antrat2"/>
        <w:ind w:left="567"/>
        <w:jc w:val="right"/>
        <w:rPr>
          <w:rFonts w:asciiTheme="minorHAnsi" w:hAnsiTheme="minorHAnsi" w:cstheme="minorHAnsi"/>
          <w:color w:val="0070C0"/>
          <w:sz w:val="21"/>
          <w:szCs w:val="21"/>
        </w:rPr>
        <w:sectPr w:rsidR="00B54A22" w:rsidSect="00C17DEA">
          <w:pgSz w:w="12240" w:h="15840"/>
          <w:pgMar w:top="568" w:right="567" w:bottom="1134" w:left="1701" w:header="720" w:footer="720" w:gutter="0"/>
          <w:cols w:space="720"/>
          <w:titlePg/>
          <w:docGrid w:linePitch="360"/>
        </w:sectPr>
      </w:pPr>
      <w:bookmarkStart w:id="79" w:name="_Toc187748040"/>
      <w:bookmarkStart w:id="80" w:name="_Toc195873065"/>
      <w:bookmarkStart w:id="81" w:name="_Toc216343096"/>
      <w:bookmarkStart w:id="82" w:name="_Ref39586171"/>
      <w:bookmarkStart w:id="83" w:name="_Ref39673580"/>
      <w:bookmarkStart w:id="84" w:name="_Ref39674283"/>
    </w:p>
    <w:p w14:paraId="0F4CBDCE" w14:textId="3586A9D4" w:rsidR="00B54A22" w:rsidRPr="00FD7D2A" w:rsidRDefault="00B54A22" w:rsidP="00B54A22">
      <w:pPr>
        <w:pStyle w:val="Antrat2"/>
        <w:ind w:left="567"/>
        <w:jc w:val="right"/>
        <w:rPr>
          <w:rFonts w:asciiTheme="minorHAnsi" w:hAnsiTheme="minorHAnsi" w:cstheme="minorHAnsi"/>
          <w:color w:val="0070C0"/>
          <w:sz w:val="21"/>
          <w:szCs w:val="21"/>
        </w:rPr>
      </w:pPr>
      <w:bookmarkStart w:id="85" w:name="_Toc225431952"/>
      <w:r w:rsidRPr="00FD7D2A">
        <w:rPr>
          <w:rFonts w:asciiTheme="minorHAnsi" w:hAnsiTheme="minorHAnsi" w:cstheme="minorHAnsi"/>
          <w:color w:val="0070C0"/>
          <w:sz w:val="21"/>
          <w:szCs w:val="21"/>
        </w:rPr>
        <w:lastRenderedPageBreak/>
        <w:t xml:space="preserve">Pirkimo sąlygų </w:t>
      </w:r>
      <w:r w:rsidR="00475BBD">
        <w:rPr>
          <w:rFonts w:asciiTheme="minorHAnsi" w:hAnsiTheme="minorHAnsi" w:cstheme="minorHAnsi"/>
          <w:color w:val="0070C0"/>
          <w:sz w:val="21"/>
          <w:szCs w:val="21"/>
        </w:rPr>
        <w:t xml:space="preserve">9 </w:t>
      </w:r>
      <w:r w:rsidRPr="00FD7D2A">
        <w:rPr>
          <w:rFonts w:asciiTheme="minorHAnsi" w:hAnsiTheme="minorHAnsi" w:cstheme="minorHAnsi"/>
          <w:color w:val="0070C0"/>
          <w:sz w:val="21"/>
          <w:szCs w:val="21"/>
        </w:rPr>
        <w:t>priedas „Atliktų statybos darbų sąrašo forma“</w:t>
      </w:r>
      <w:bookmarkEnd w:id="79"/>
      <w:bookmarkEnd w:id="80"/>
      <w:bookmarkEnd w:id="81"/>
      <w:bookmarkEnd w:id="85"/>
    </w:p>
    <w:p w14:paraId="0E1A39BE" w14:textId="77777777" w:rsidR="00B54A22" w:rsidRPr="00FD7D2A" w:rsidRDefault="00B54A22" w:rsidP="00B54A22">
      <w:pPr>
        <w:spacing w:after="0" w:line="240" w:lineRule="auto"/>
        <w:jc w:val="center"/>
        <w:rPr>
          <w:rFonts w:eastAsia="Times New Roman" w:cstheme="minorHAnsi"/>
          <w:b/>
          <w:caps/>
          <w:szCs w:val="24"/>
        </w:rPr>
      </w:pPr>
    </w:p>
    <w:p w14:paraId="1F25E074" w14:textId="08BA2F94" w:rsidR="00B54A22" w:rsidRDefault="00640A7D" w:rsidP="00B54A22">
      <w:pPr>
        <w:spacing w:line="240" w:lineRule="auto"/>
        <w:jc w:val="center"/>
        <w:rPr>
          <w:rFonts w:cstheme="minorHAnsi"/>
          <w:b/>
          <w:bCs/>
        </w:rPr>
      </w:pPr>
      <w:r>
        <w:rPr>
          <w:rFonts w:cstheme="minorHAnsi"/>
          <w:b/>
          <w:bCs/>
        </w:rPr>
        <w:t xml:space="preserve">ATLIKTŲ </w:t>
      </w:r>
      <w:r w:rsidR="00B54A22" w:rsidRPr="00FD7D2A">
        <w:rPr>
          <w:rFonts w:cstheme="minorHAnsi"/>
          <w:b/>
          <w:bCs/>
        </w:rPr>
        <w:t>STATYBOS (NAUJOS STATYBOS</w:t>
      </w:r>
      <w:r w:rsidR="00E37009">
        <w:rPr>
          <w:rFonts w:cstheme="minorHAnsi"/>
          <w:b/>
          <w:bCs/>
        </w:rPr>
        <w:t xml:space="preserve"> IR/AR</w:t>
      </w:r>
      <w:r w:rsidR="00B54A22" w:rsidRPr="00FD7D2A">
        <w:rPr>
          <w:rFonts w:cstheme="minorHAnsi"/>
          <w:b/>
          <w:bCs/>
        </w:rPr>
        <w:t xml:space="preserve"> REKONSTRUKCIJOS</w:t>
      </w:r>
      <w:r w:rsidR="00E37009" w:rsidRPr="00E37009">
        <w:rPr>
          <w:rFonts w:cstheme="minorHAnsi"/>
          <w:b/>
          <w:bCs/>
        </w:rPr>
        <w:t xml:space="preserve"> </w:t>
      </w:r>
      <w:r w:rsidR="00E37009">
        <w:rPr>
          <w:rFonts w:cstheme="minorHAnsi"/>
          <w:b/>
          <w:bCs/>
        </w:rPr>
        <w:t>IR/AR</w:t>
      </w:r>
      <w:r w:rsidR="00B54A22" w:rsidRPr="00FD7D2A">
        <w:rPr>
          <w:rFonts w:cstheme="minorHAnsi"/>
          <w:b/>
          <w:bCs/>
        </w:rPr>
        <w:t xml:space="preserve"> KAPITALINIO REMONTO) DARBŲ</w:t>
      </w:r>
      <w:r w:rsidR="00B54A22" w:rsidRPr="00313E96">
        <w:rPr>
          <w:rFonts w:cstheme="minorHAnsi"/>
        </w:rPr>
        <w:t xml:space="preserve"> </w:t>
      </w:r>
      <w:r w:rsidR="00B54A22" w:rsidRPr="000A6276">
        <w:rPr>
          <w:rFonts w:cstheme="minorHAnsi"/>
          <w:b/>
          <w:bCs/>
        </w:rPr>
        <w:t>INŽINER</w:t>
      </w:r>
      <w:r w:rsidR="00602F03">
        <w:rPr>
          <w:rFonts w:cstheme="minorHAnsi"/>
          <w:b/>
          <w:bCs/>
        </w:rPr>
        <w:t>INIŲ</w:t>
      </w:r>
      <w:r w:rsidR="00B54A22" w:rsidRPr="000A6276">
        <w:rPr>
          <w:rFonts w:cstheme="minorHAnsi"/>
          <w:b/>
          <w:bCs/>
        </w:rPr>
        <w:t xml:space="preserve"> STATINIŲ GRUPĖJE SUSISIEKIMO KOMUNIKACIJOS</w:t>
      </w:r>
      <w:r w:rsidR="00B54A22">
        <w:rPr>
          <w:rFonts w:cstheme="minorHAnsi"/>
          <w:b/>
          <w:bCs/>
        </w:rPr>
        <w:t xml:space="preserve"> </w:t>
      </w:r>
      <w:r w:rsidR="00D40E7C">
        <w:rPr>
          <w:rFonts w:cstheme="minorHAnsi"/>
          <w:b/>
          <w:bCs/>
        </w:rPr>
        <w:t>IR/</w:t>
      </w:r>
      <w:r w:rsidR="00D40E7C" w:rsidRPr="00D40E7C">
        <w:rPr>
          <w:rFonts w:cstheme="minorHAnsi"/>
          <w:b/>
          <w:bCs/>
        </w:rPr>
        <w:t>AR KITI INŽINERINIAI STATINIAI: KITOS PASKIRTIES INŽINERINIAI STATINIAI</w:t>
      </w:r>
      <w:r w:rsidR="00D40E7C">
        <w:rPr>
          <w:rFonts w:cstheme="minorHAnsi"/>
          <w:b/>
          <w:bCs/>
        </w:rPr>
        <w:t xml:space="preserve"> </w:t>
      </w:r>
      <w:r w:rsidR="00B54A22" w:rsidRPr="000A6276">
        <w:rPr>
          <w:rFonts w:cstheme="minorHAnsi"/>
          <w:b/>
          <w:bCs/>
        </w:rPr>
        <w:t>SĄRAŠAS</w:t>
      </w:r>
    </w:p>
    <w:tbl>
      <w:tblPr>
        <w:tblpPr w:leftFromText="180" w:rightFromText="180" w:vertAnchor="text" w:tblpY="1"/>
        <w:tblOverlap w:val="never"/>
        <w:tblW w:w="13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2157"/>
        <w:gridCol w:w="2157"/>
        <w:gridCol w:w="2157"/>
        <w:gridCol w:w="2157"/>
        <w:gridCol w:w="2157"/>
        <w:gridCol w:w="2157"/>
      </w:tblGrid>
      <w:tr w:rsidR="00B54A22" w:rsidRPr="000B7782" w14:paraId="0BF8293C" w14:textId="77777777" w:rsidTr="00640A7D">
        <w:trPr>
          <w:trHeight w:val="1743"/>
          <w:tblHeader/>
        </w:trPr>
        <w:tc>
          <w:tcPr>
            <w:tcW w:w="591" w:type="dxa"/>
          </w:tcPr>
          <w:p w14:paraId="2162359F"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Eil.</w:t>
            </w:r>
          </w:p>
          <w:p w14:paraId="4FAFCBC2"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Nr.</w:t>
            </w:r>
          </w:p>
        </w:tc>
        <w:tc>
          <w:tcPr>
            <w:tcW w:w="2157" w:type="dxa"/>
          </w:tcPr>
          <w:p w14:paraId="2628B7C1" w14:textId="404030E5" w:rsidR="00D40E7C" w:rsidRPr="00640A7D" w:rsidRDefault="00B54A22" w:rsidP="00640A7D">
            <w:pPr>
              <w:spacing w:after="0" w:line="240" w:lineRule="auto"/>
              <w:jc w:val="center"/>
              <w:rPr>
                <w:rFonts w:cstheme="minorHAnsi"/>
                <w:bCs/>
              </w:rPr>
            </w:pPr>
            <w:r w:rsidRPr="000B7782">
              <w:rPr>
                <w:rFonts w:cstheme="minorHAnsi"/>
                <w:bCs/>
              </w:rPr>
              <w:t>Savo jėgomis atliktų statybos (naujos statybos</w:t>
            </w:r>
            <w:r w:rsidR="00E37009">
              <w:rPr>
                <w:rFonts w:cstheme="minorHAnsi"/>
                <w:bCs/>
              </w:rPr>
              <w:t xml:space="preserve"> ir/ar</w:t>
            </w:r>
            <w:r w:rsidRPr="000B7782">
              <w:rPr>
                <w:rFonts w:cstheme="minorHAnsi"/>
                <w:bCs/>
              </w:rPr>
              <w:t xml:space="preserve"> rekonstrukcijos</w:t>
            </w:r>
            <w:r w:rsidR="00E37009">
              <w:rPr>
                <w:rFonts w:cstheme="minorHAnsi"/>
                <w:bCs/>
              </w:rPr>
              <w:t xml:space="preserve"> ir/ar</w:t>
            </w:r>
            <w:r w:rsidRPr="000B7782">
              <w:rPr>
                <w:rFonts w:cstheme="minorHAnsi"/>
                <w:bCs/>
              </w:rPr>
              <w:t xml:space="preserve"> kapitalinio remonto) darbų </w:t>
            </w:r>
            <w:r w:rsidR="00AC7A3C">
              <w:rPr>
                <w:rFonts w:cstheme="minorHAnsi"/>
                <w:bCs/>
              </w:rPr>
              <w:t>inžinerinių</w:t>
            </w:r>
            <w:r w:rsidRPr="000B7782">
              <w:rPr>
                <w:rFonts w:cstheme="minorHAnsi"/>
                <w:bCs/>
              </w:rPr>
              <w:t xml:space="preserve"> statinių </w:t>
            </w:r>
            <w:r>
              <w:rPr>
                <w:rFonts w:cstheme="minorHAnsi"/>
                <w:bCs/>
              </w:rPr>
              <w:t>grupėje susisiekimo komunikacijos</w:t>
            </w:r>
            <w:r w:rsidR="00D40E7C">
              <w:rPr>
                <w:rFonts w:cstheme="minorHAnsi"/>
                <w:bCs/>
              </w:rPr>
              <w:t xml:space="preserve"> ir/ar </w:t>
            </w:r>
            <w:r w:rsidR="00D40E7C">
              <w:rPr>
                <w:rFonts w:cstheme="minorHAnsi"/>
              </w:rPr>
              <w:t xml:space="preserve">kiti inžineriniai statiniai </w:t>
            </w:r>
            <w:r w:rsidRPr="000B7782">
              <w:rPr>
                <w:rFonts w:cstheme="minorHAnsi"/>
                <w:bCs/>
              </w:rPr>
              <w:t>apibūdinimas</w:t>
            </w:r>
          </w:p>
        </w:tc>
        <w:tc>
          <w:tcPr>
            <w:tcW w:w="2157" w:type="dxa"/>
          </w:tcPr>
          <w:p w14:paraId="031E3EA2" w14:textId="77777777" w:rsidR="00B54A22" w:rsidRPr="000B7782" w:rsidRDefault="00B54A22" w:rsidP="00640A7D">
            <w:pPr>
              <w:spacing w:after="0" w:line="240" w:lineRule="auto"/>
              <w:jc w:val="center"/>
              <w:rPr>
                <w:rFonts w:eastAsia="Times New Roman" w:cstheme="minorHAnsi"/>
                <w:bCs/>
              </w:rPr>
            </w:pPr>
            <w:r w:rsidRPr="000B7782">
              <w:rPr>
                <w:rFonts w:cstheme="minorHAnsi"/>
                <w:bCs/>
              </w:rPr>
              <w:t>Viso objekto/sutarties vertė, Eur be PVM</w:t>
            </w:r>
          </w:p>
        </w:tc>
        <w:tc>
          <w:tcPr>
            <w:tcW w:w="2157" w:type="dxa"/>
          </w:tcPr>
          <w:p w14:paraId="3A558652" w14:textId="7F0364D5"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 xml:space="preserve">Savo jėgomis atliktų </w:t>
            </w:r>
            <w:r w:rsidR="00D40E7C" w:rsidRPr="000B7782">
              <w:rPr>
                <w:rFonts w:cstheme="minorHAnsi"/>
                <w:bCs/>
              </w:rPr>
              <w:t>statybos (naujos statybos</w:t>
            </w:r>
            <w:r w:rsidR="00D40E7C">
              <w:rPr>
                <w:rFonts w:cstheme="minorHAnsi"/>
                <w:bCs/>
              </w:rPr>
              <w:t xml:space="preserve"> ir/ar</w:t>
            </w:r>
            <w:r w:rsidR="00D40E7C" w:rsidRPr="000B7782">
              <w:rPr>
                <w:rFonts w:cstheme="minorHAnsi"/>
                <w:bCs/>
              </w:rPr>
              <w:t xml:space="preserve"> rekonstrukcijos</w:t>
            </w:r>
            <w:r w:rsidR="00D40E7C">
              <w:rPr>
                <w:rFonts w:cstheme="minorHAnsi"/>
                <w:bCs/>
              </w:rPr>
              <w:t xml:space="preserve"> ir/ar</w:t>
            </w:r>
            <w:r w:rsidR="00D40E7C" w:rsidRPr="000B7782">
              <w:rPr>
                <w:rFonts w:cstheme="minorHAnsi"/>
                <w:bCs/>
              </w:rPr>
              <w:t xml:space="preserve"> kapitalinio remonto) darbų </w:t>
            </w:r>
            <w:r w:rsidR="00AC7A3C">
              <w:rPr>
                <w:rFonts w:cstheme="minorHAnsi"/>
                <w:bCs/>
              </w:rPr>
              <w:t>inžinerinių</w:t>
            </w:r>
            <w:r w:rsidR="00D40E7C" w:rsidRPr="000B7782">
              <w:rPr>
                <w:rFonts w:cstheme="minorHAnsi"/>
                <w:bCs/>
              </w:rPr>
              <w:t xml:space="preserve"> statinių </w:t>
            </w:r>
            <w:r w:rsidR="00D40E7C">
              <w:rPr>
                <w:rFonts w:cstheme="minorHAnsi"/>
                <w:bCs/>
              </w:rPr>
              <w:t xml:space="preserve">grupėje susisiekimo komunikacijos ir/ar </w:t>
            </w:r>
            <w:r w:rsidR="00D40E7C">
              <w:rPr>
                <w:rFonts w:cstheme="minorHAnsi"/>
              </w:rPr>
              <w:t>kiti inžineriniai statiniai</w:t>
            </w:r>
            <w:r w:rsidR="00385B22">
              <w:rPr>
                <w:rStyle w:val="Puslapioinaosnuoroda"/>
                <w:rFonts w:cstheme="minorHAnsi"/>
              </w:rPr>
              <w:footnoteReference w:id="13"/>
            </w:r>
            <w:r w:rsidRPr="000B7782">
              <w:rPr>
                <w:rFonts w:eastAsia="Times New Roman" w:cstheme="minorHAnsi"/>
                <w:bCs/>
              </w:rPr>
              <w:t xml:space="preserve"> vertė, Eur be PVM per 5 stulpelyje nurodytą(-</w:t>
            </w:r>
            <w:proofErr w:type="spellStart"/>
            <w:r w:rsidRPr="000B7782">
              <w:rPr>
                <w:rFonts w:eastAsia="Times New Roman" w:cstheme="minorHAnsi"/>
                <w:bCs/>
              </w:rPr>
              <w:t>us</w:t>
            </w:r>
            <w:proofErr w:type="spellEnd"/>
            <w:r w:rsidRPr="000B7782">
              <w:rPr>
                <w:rFonts w:eastAsia="Times New Roman" w:cstheme="minorHAnsi"/>
                <w:bCs/>
              </w:rPr>
              <w:t>) laikotarpį(-</w:t>
            </w:r>
            <w:proofErr w:type="spellStart"/>
            <w:r w:rsidRPr="000B7782">
              <w:rPr>
                <w:rFonts w:eastAsia="Times New Roman" w:cstheme="minorHAnsi"/>
                <w:bCs/>
              </w:rPr>
              <w:t>ius</w:t>
            </w:r>
            <w:proofErr w:type="spellEnd"/>
            <w:r w:rsidRPr="000B7782">
              <w:rPr>
                <w:rFonts w:eastAsia="Times New Roman" w:cstheme="minorHAnsi"/>
                <w:bCs/>
              </w:rPr>
              <w:t>)</w:t>
            </w:r>
          </w:p>
        </w:tc>
        <w:tc>
          <w:tcPr>
            <w:tcW w:w="2157" w:type="dxa"/>
          </w:tcPr>
          <w:p w14:paraId="7E0EDDD7"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Statybos darbų atlikimo tiksli data (vykdymo pradžia ir pabaiga, nurodant metus, mėnesį, dieną)</w:t>
            </w:r>
          </w:p>
        </w:tc>
        <w:tc>
          <w:tcPr>
            <w:tcW w:w="2157" w:type="dxa"/>
          </w:tcPr>
          <w:p w14:paraId="1B618116" w14:textId="23B16ED0"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Pirkėjo/užsakovo identifikavimo duomenys</w:t>
            </w:r>
          </w:p>
        </w:tc>
        <w:tc>
          <w:tcPr>
            <w:tcW w:w="2157" w:type="dxa"/>
          </w:tcPr>
          <w:p w14:paraId="06A1E5C3" w14:textId="3135C1E8"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Užsakovų pažymos (atsiliepimai) apie tinkamai atliktus darbus</w:t>
            </w:r>
            <w:r w:rsidR="00385B22">
              <w:rPr>
                <w:rStyle w:val="Puslapioinaosnuoroda"/>
                <w:rFonts w:eastAsia="Times New Roman" w:cstheme="minorHAnsi"/>
                <w:bCs/>
              </w:rPr>
              <w:footnoteReference w:id="14"/>
            </w:r>
            <w:r w:rsidRPr="000B7782">
              <w:rPr>
                <w:rFonts w:eastAsia="Times New Roman" w:cstheme="minorHAnsi"/>
                <w:bCs/>
              </w:rPr>
              <w:t xml:space="preserve"> (</w:t>
            </w:r>
            <w:r w:rsidRPr="000B7782">
              <w:rPr>
                <w:rFonts w:eastAsia="Times New Roman" w:cstheme="minorHAnsi"/>
                <w:bCs/>
                <w:i/>
              </w:rPr>
              <w:t>pridedama/nurodomas pridedamo dokumento pavadinimas</w:t>
            </w:r>
            <w:r w:rsidRPr="000B7782">
              <w:rPr>
                <w:rFonts w:eastAsia="Times New Roman" w:cstheme="minorHAnsi"/>
                <w:bCs/>
              </w:rPr>
              <w:t>)</w:t>
            </w:r>
          </w:p>
        </w:tc>
      </w:tr>
      <w:tr w:rsidR="00B54A22" w:rsidRPr="000B7782" w14:paraId="7645E69F" w14:textId="77777777" w:rsidTr="00640A7D">
        <w:trPr>
          <w:trHeight w:val="243"/>
          <w:tblHeader/>
        </w:trPr>
        <w:tc>
          <w:tcPr>
            <w:tcW w:w="591" w:type="dxa"/>
          </w:tcPr>
          <w:p w14:paraId="4A528989"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1</w:t>
            </w:r>
          </w:p>
        </w:tc>
        <w:tc>
          <w:tcPr>
            <w:tcW w:w="2157" w:type="dxa"/>
          </w:tcPr>
          <w:p w14:paraId="5B732316"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2</w:t>
            </w:r>
          </w:p>
        </w:tc>
        <w:tc>
          <w:tcPr>
            <w:tcW w:w="2157" w:type="dxa"/>
          </w:tcPr>
          <w:p w14:paraId="6B15E66B"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3</w:t>
            </w:r>
          </w:p>
        </w:tc>
        <w:tc>
          <w:tcPr>
            <w:tcW w:w="2157" w:type="dxa"/>
          </w:tcPr>
          <w:p w14:paraId="4235987F"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4</w:t>
            </w:r>
          </w:p>
        </w:tc>
        <w:tc>
          <w:tcPr>
            <w:tcW w:w="2157" w:type="dxa"/>
          </w:tcPr>
          <w:p w14:paraId="1D282345"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5</w:t>
            </w:r>
          </w:p>
        </w:tc>
        <w:tc>
          <w:tcPr>
            <w:tcW w:w="2157" w:type="dxa"/>
          </w:tcPr>
          <w:p w14:paraId="27DDCD75"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6</w:t>
            </w:r>
          </w:p>
        </w:tc>
        <w:tc>
          <w:tcPr>
            <w:tcW w:w="2157" w:type="dxa"/>
          </w:tcPr>
          <w:p w14:paraId="031FCE9C"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7</w:t>
            </w:r>
          </w:p>
        </w:tc>
      </w:tr>
      <w:tr w:rsidR="00B54A22" w:rsidRPr="000B7782" w14:paraId="2FD4169A" w14:textId="77777777" w:rsidTr="00640A7D">
        <w:trPr>
          <w:trHeight w:val="291"/>
          <w:tblHeader/>
        </w:trPr>
        <w:tc>
          <w:tcPr>
            <w:tcW w:w="591" w:type="dxa"/>
          </w:tcPr>
          <w:p w14:paraId="72AD6B8E" w14:textId="77777777" w:rsidR="00B54A22" w:rsidRPr="000B7782" w:rsidRDefault="00B54A22" w:rsidP="00640A7D">
            <w:pPr>
              <w:spacing w:after="0" w:line="240" w:lineRule="auto"/>
              <w:jc w:val="center"/>
              <w:rPr>
                <w:rFonts w:eastAsia="Times New Roman" w:cstheme="minorHAnsi"/>
                <w:bCs/>
              </w:rPr>
            </w:pPr>
          </w:p>
        </w:tc>
        <w:tc>
          <w:tcPr>
            <w:tcW w:w="2157" w:type="dxa"/>
          </w:tcPr>
          <w:p w14:paraId="020418DB" w14:textId="77777777" w:rsidR="00B54A22" w:rsidRPr="000B7782" w:rsidRDefault="00B54A22" w:rsidP="00640A7D">
            <w:pPr>
              <w:spacing w:after="0" w:line="240" w:lineRule="auto"/>
              <w:jc w:val="center"/>
              <w:rPr>
                <w:rFonts w:eastAsia="Times New Roman" w:cstheme="minorHAnsi"/>
                <w:bCs/>
              </w:rPr>
            </w:pPr>
          </w:p>
        </w:tc>
        <w:tc>
          <w:tcPr>
            <w:tcW w:w="2157" w:type="dxa"/>
          </w:tcPr>
          <w:p w14:paraId="723A3D2E" w14:textId="77777777" w:rsidR="00B54A22" w:rsidRPr="000B7782" w:rsidRDefault="00B54A22" w:rsidP="00640A7D">
            <w:pPr>
              <w:spacing w:after="0" w:line="240" w:lineRule="auto"/>
              <w:jc w:val="center"/>
              <w:rPr>
                <w:rFonts w:eastAsia="Times New Roman" w:cstheme="minorHAnsi"/>
                <w:bCs/>
              </w:rPr>
            </w:pPr>
          </w:p>
        </w:tc>
        <w:tc>
          <w:tcPr>
            <w:tcW w:w="2157" w:type="dxa"/>
          </w:tcPr>
          <w:p w14:paraId="3F4A13AF" w14:textId="77777777" w:rsidR="00B54A22" w:rsidRPr="000B7782" w:rsidRDefault="00B54A22" w:rsidP="00640A7D">
            <w:pPr>
              <w:spacing w:after="0" w:line="240" w:lineRule="auto"/>
              <w:jc w:val="center"/>
              <w:rPr>
                <w:rFonts w:eastAsia="Times New Roman" w:cstheme="minorHAnsi"/>
                <w:bCs/>
              </w:rPr>
            </w:pPr>
          </w:p>
        </w:tc>
        <w:tc>
          <w:tcPr>
            <w:tcW w:w="2157" w:type="dxa"/>
          </w:tcPr>
          <w:p w14:paraId="17E208CD" w14:textId="77777777" w:rsidR="00B54A22" w:rsidRPr="000B7782" w:rsidRDefault="00B54A22" w:rsidP="00640A7D">
            <w:pPr>
              <w:spacing w:after="0" w:line="240" w:lineRule="auto"/>
              <w:jc w:val="center"/>
              <w:rPr>
                <w:rFonts w:eastAsia="Times New Roman" w:cstheme="minorHAnsi"/>
                <w:bCs/>
              </w:rPr>
            </w:pPr>
          </w:p>
        </w:tc>
        <w:tc>
          <w:tcPr>
            <w:tcW w:w="2157" w:type="dxa"/>
          </w:tcPr>
          <w:p w14:paraId="55786D59" w14:textId="77777777" w:rsidR="00B54A22" w:rsidRPr="000B7782" w:rsidRDefault="00B54A22" w:rsidP="00640A7D">
            <w:pPr>
              <w:spacing w:after="0" w:line="240" w:lineRule="auto"/>
              <w:jc w:val="center"/>
              <w:rPr>
                <w:rFonts w:eastAsia="Times New Roman" w:cstheme="minorHAnsi"/>
                <w:bCs/>
              </w:rPr>
            </w:pPr>
          </w:p>
        </w:tc>
        <w:tc>
          <w:tcPr>
            <w:tcW w:w="2157" w:type="dxa"/>
          </w:tcPr>
          <w:p w14:paraId="0807D71D" w14:textId="77777777" w:rsidR="00B54A22" w:rsidRPr="000B7782" w:rsidRDefault="00B54A22" w:rsidP="00640A7D">
            <w:pPr>
              <w:spacing w:after="0" w:line="240" w:lineRule="auto"/>
              <w:jc w:val="center"/>
              <w:rPr>
                <w:rFonts w:eastAsia="Times New Roman" w:cstheme="minorHAnsi"/>
                <w:bCs/>
              </w:rPr>
            </w:pPr>
          </w:p>
        </w:tc>
      </w:tr>
    </w:tbl>
    <w:p w14:paraId="41033E67" w14:textId="45AC3802" w:rsidR="00475BBD" w:rsidRPr="000A6276" w:rsidRDefault="00B54A22" w:rsidP="00C17DEA">
      <w:pPr>
        <w:jc w:val="right"/>
        <w:rPr>
          <w:rFonts w:cstheme="minorHAnsi"/>
          <w:color w:val="0070C0"/>
        </w:rPr>
      </w:pPr>
      <w:r>
        <w:rPr>
          <w:color w:val="0070C0"/>
        </w:rPr>
        <w:br w:type="page"/>
      </w:r>
      <w:bookmarkStart w:id="86" w:name="_Toc216343097"/>
      <w:bookmarkStart w:id="87" w:name="_Toc225431953"/>
      <w:r w:rsidR="00475BBD" w:rsidRPr="000A6276">
        <w:rPr>
          <w:rFonts w:cstheme="minorHAnsi"/>
          <w:color w:val="0070C0"/>
        </w:rPr>
        <w:lastRenderedPageBreak/>
        <w:t xml:space="preserve">Pirkimo sąlygų </w:t>
      </w:r>
      <w:r w:rsidR="00475BBD">
        <w:rPr>
          <w:rFonts w:cstheme="minorHAnsi"/>
          <w:color w:val="0070C0"/>
        </w:rPr>
        <w:t xml:space="preserve">10 </w:t>
      </w:r>
      <w:r w:rsidR="00475BBD" w:rsidRPr="000A6276">
        <w:rPr>
          <w:rFonts w:cstheme="minorHAnsi"/>
          <w:color w:val="0070C0"/>
        </w:rPr>
        <w:t>priedas „Specialistų sąrašas“</w:t>
      </w:r>
      <w:bookmarkEnd w:id="86"/>
      <w:bookmarkEnd w:id="87"/>
    </w:p>
    <w:p w14:paraId="4D5A962A" w14:textId="77777777" w:rsidR="00475BBD" w:rsidRDefault="00475BBD" w:rsidP="00475BBD">
      <w:pPr>
        <w:pStyle w:val="Betarp"/>
        <w:spacing w:after="120"/>
        <w:ind w:firstLine="567"/>
        <w:contextualSpacing/>
        <w:jc w:val="center"/>
        <w:rPr>
          <w:b/>
          <w:bCs/>
        </w:rPr>
      </w:pPr>
    </w:p>
    <w:p w14:paraId="0DC252E8" w14:textId="77777777" w:rsidR="00680B6B" w:rsidRPr="00680B6B" w:rsidRDefault="00680B6B" w:rsidP="00680B6B">
      <w:pPr>
        <w:spacing w:after="0" w:line="240" w:lineRule="auto"/>
        <w:jc w:val="center"/>
        <w:rPr>
          <w:rFonts w:cstheme="minorHAnsi"/>
        </w:rPr>
      </w:pPr>
      <w:r w:rsidRPr="00680B6B">
        <w:rPr>
          <w:rFonts w:cstheme="minorHAnsi"/>
          <w:b/>
          <w:bCs/>
        </w:rPr>
        <w:t>DVIRAČIŲ IR PĖSČIŲJŲ TAKŲ (ŠVIESOS TAKO) REKONSTRAVIMO IR NAUJOS INFRASTRUKTŪROS STATYBOS DARBAI JONAVOS MIESTE</w:t>
      </w:r>
      <w:r w:rsidRPr="00680B6B">
        <w:rPr>
          <w:rFonts w:cstheme="minorHAnsi"/>
        </w:rPr>
        <w:t xml:space="preserve"> </w:t>
      </w:r>
    </w:p>
    <w:p w14:paraId="4D4F8B08" w14:textId="3D2F2174" w:rsidR="00475BBD" w:rsidRPr="00236A5E" w:rsidRDefault="00475BBD" w:rsidP="00475BBD">
      <w:pPr>
        <w:tabs>
          <w:tab w:val="left" w:pos="709"/>
          <w:tab w:val="left" w:pos="851"/>
        </w:tabs>
        <w:spacing w:after="0" w:line="240" w:lineRule="auto"/>
        <w:jc w:val="center"/>
        <w:rPr>
          <w:rFonts w:eastAsia="Times New Roman" w:cstheme="minorHAnsi"/>
          <w:b/>
          <w:color w:val="000000"/>
        </w:rPr>
      </w:pPr>
      <w:r>
        <w:rPr>
          <w:rFonts w:eastAsia="Times New Roman" w:cstheme="minorHAnsi"/>
          <w:b/>
          <w:color w:val="000000"/>
        </w:rPr>
        <w:t>SIŪLOMŲ SPECIALISTŲ SĄRAŠAS</w:t>
      </w:r>
    </w:p>
    <w:p w14:paraId="7F959F26" w14:textId="77777777" w:rsidR="00475BBD" w:rsidRPr="00236A5E" w:rsidRDefault="00475BBD" w:rsidP="00475BBD">
      <w:pPr>
        <w:tabs>
          <w:tab w:val="left" w:pos="709"/>
          <w:tab w:val="left" w:pos="851"/>
        </w:tabs>
        <w:spacing w:after="0" w:line="240" w:lineRule="auto"/>
        <w:jc w:val="center"/>
        <w:rPr>
          <w:rFonts w:eastAsia="Times New Roman" w:cstheme="minorHAnsi"/>
          <w:b/>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5"/>
        <w:gridCol w:w="3355"/>
        <w:gridCol w:w="3355"/>
        <w:gridCol w:w="3355"/>
      </w:tblGrid>
      <w:tr w:rsidR="00CE14D0" w:rsidRPr="000B7782" w14:paraId="7DD31D45" w14:textId="77777777" w:rsidTr="00CE14D0">
        <w:tc>
          <w:tcPr>
            <w:tcW w:w="1250" w:type="pct"/>
            <w:tcBorders>
              <w:top w:val="single" w:sz="4" w:space="0" w:color="auto"/>
              <w:left w:val="single" w:sz="4" w:space="0" w:color="auto"/>
              <w:bottom w:val="single" w:sz="4" w:space="0" w:color="auto"/>
              <w:right w:val="single" w:sz="4" w:space="0" w:color="auto"/>
            </w:tcBorders>
            <w:vAlign w:val="center"/>
          </w:tcPr>
          <w:p w14:paraId="2A076E91" w14:textId="77777777" w:rsidR="00CE14D0" w:rsidRPr="000B7782" w:rsidRDefault="00CE14D0" w:rsidP="00402E0A">
            <w:pPr>
              <w:jc w:val="center"/>
              <w:rPr>
                <w:rFonts w:cstheme="minorHAnsi"/>
              </w:rPr>
            </w:pPr>
            <w:r w:rsidRPr="000B7782">
              <w:rPr>
                <w:rFonts w:cstheme="minorHAnsi"/>
              </w:rPr>
              <w:t>Pareigos, kurioms siūlomas specialistas</w:t>
            </w:r>
          </w:p>
        </w:tc>
        <w:tc>
          <w:tcPr>
            <w:tcW w:w="1250" w:type="pct"/>
            <w:tcBorders>
              <w:top w:val="single" w:sz="4" w:space="0" w:color="auto"/>
              <w:left w:val="single" w:sz="4" w:space="0" w:color="auto"/>
              <w:bottom w:val="single" w:sz="4" w:space="0" w:color="auto"/>
              <w:right w:val="single" w:sz="4" w:space="0" w:color="auto"/>
            </w:tcBorders>
            <w:vAlign w:val="center"/>
          </w:tcPr>
          <w:p w14:paraId="7A296A98" w14:textId="77777777" w:rsidR="00CE14D0" w:rsidRPr="000B7782" w:rsidRDefault="00CE14D0" w:rsidP="00402E0A">
            <w:pPr>
              <w:jc w:val="center"/>
              <w:rPr>
                <w:rFonts w:cstheme="minorHAnsi"/>
              </w:rPr>
            </w:pPr>
            <w:r w:rsidRPr="000B7782">
              <w:rPr>
                <w:rFonts w:cstheme="minorHAnsi"/>
              </w:rPr>
              <w:t>Siūlomo specialisto vardas, pavardė</w:t>
            </w:r>
          </w:p>
        </w:tc>
        <w:tc>
          <w:tcPr>
            <w:tcW w:w="1250" w:type="pct"/>
            <w:tcBorders>
              <w:top w:val="single" w:sz="4" w:space="0" w:color="auto"/>
              <w:left w:val="single" w:sz="4" w:space="0" w:color="auto"/>
              <w:bottom w:val="single" w:sz="4" w:space="0" w:color="auto"/>
              <w:right w:val="single" w:sz="4" w:space="0" w:color="auto"/>
            </w:tcBorders>
            <w:vAlign w:val="center"/>
          </w:tcPr>
          <w:p w14:paraId="21EB32B8" w14:textId="77777777" w:rsidR="00CE14D0" w:rsidRPr="000B7782" w:rsidRDefault="00CE14D0" w:rsidP="00402E0A">
            <w:pPr>
              <w:jc w:val="center"/>
              <w:rPr>
                <w:rFonts w:cstheme="minorHAnsi"/>
              </w:rPr>
            </w:pPr>
            <w:r w:rsidRPr="000B7782">
              <w:rPr>
                <w:rFonts w:cstheme="minorHAnsi"/>
              </w:rPr>
              <w:t>Tiekėjas pas kurį dirba specialistas/planuojama įdarbinti ar planuoja dirbti kitais pagrindais</w:t>
            </w:r>
          </w:p>
        </w:tc>
        <w:tc>
          <w:tcPr>
            <w:tcW w:w="1250" w:type="pct"/>
            <w:tcBorders>
              <w:top w:val="single" w:sz="4" w:space="0" w:color="auto"/>
              <w:left w:val="single" w:sz="4" w:space="0" w:color="auto"/>
              <w:bottom w:val="single" w:sz="4" w:space="0" w:color="auto"/>
              <w:right w:val="single" w:sz="4" w:space="0" w:color="auto"/>
            </w:tcBorders>
            <w:vAlign w:val="center"/>
          </w:tcPr>
          <w:p w14:paraId="57058D17" w14:textId="77777777" w:rsidR="00CE14D0" w:rsidRPr="000B7782" w:rsidRDefault="00CE14D0" w:rsidP="00402E0A">
            <w:pPr>
              <w:jc w:val="center"/>
              <w:rPr>
                <w:rFonts w:cstheme="minorHAnsi"/>
              </w:rPr>
            </w:pPr>
            <w:r w:rsidRPr="000B7782">
              <w:rPr>
                <w:rFonts w:cstheme="minorHAnsi"/>
                <w:color w:val="000000"/>
              </w:rPr>
              <w:t>Santykių su tiekėju forma (įdarbintas/ sudaryta autorinė sutartis/ pasirašyta preliminari sutartis/ ketinimų protokolas ar pan.)</w:t>
            </w:r>
          </w:p>
        </w:tc>
      </w:tr>
      <w:tr w:rsidR="00CE14D0" w:rsidRPr="000B7782" w14:paraId="5331B4D4" w14:textId="77777777" w:rsidTr="00CE14D0">
        <w:tc>
          <w:tcPr>
            <w:tcW w:w="1250" w:type="pct"/>
            <w:tcBorders>
              <w:top w:val="single" w:sz="4" w:space="0" w:color="auto"/>
              <w:left w:val="single" w:sz="4" w:space="0" w:color="auto"/>
              <w:bottom w:val="single" w:sz="4" w:space="0" w:color="auto"/>
              <w:right w:val="single" w:sz="4" w:space="0" w:color="auto"/>
            </w:tcBorders>
            <w:vAlign w:val="center"/>
          </w:tcPr>
          <w:p w14:paraId="2716CB11" w14:textId="77777777" w:rsidR="00CE14D0" w:rsidRPr="000B7782" w:rsidRDefault="00CE14D0" w:rsidP="00402E0A">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30790D57" w14:textId="77777777" w:rsidR="00CE14D0" w:rsidRPr="000B7782" w:rsidRDefault="00CE14D0" w:rsidP="00402E0A">
            <w:pPr>
              <w:rPr>
                <w:rFonts w:cstheme="minorHAnsi"/>
              </w:rPr>
            </w:pPr>
          </w:p>
          <w:p w14:paraId="2F0184FE" w14:textId="77777777" w:rsidR="00CE14D0" w:rsidRPr="000B7782" w:rsidRDefault="00CE14D0" w:rsidP="00402E0A">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857DB90" w14:textId="77777777" w:rsidR="00CE14D0" w:rsidRPr="000B7782" w:rsidRDefault="00CE14D0" w:rsidP="00402E0A">
            <w:pPr>
              <w:rPr>
                <w:rFonts w:cstheme="minorHAnsi"/>
              </w:rPr>
            </w:pPr>
          </w:p>
          <w:p w14:paraId="0D8F149C" w14:textId="77777777" w:rsidR="00CE14D0" w:rsidRPr="000B7782" w:rsidRDefault="00CE14D0" w:rsidP="00402E0A">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45164A5C" w14:textId="77777777" w:rsidR="00CE14D0" w:rsidRPr="000B7782" w:rsidRDefault="00CE14D0" w:rsidP="00402E0A">
            <w:pPr>
              <w:rPr>
                <w:rFonts w:cstheme="minorHAnsi"/>
              </w:rPr>
            </w:pPr>
          </w:p>
        </w:tc>
      </w:tr>
      <w:tr w:rsidR="00CE14D0" w:rsidRPr="000B7782" w14:paraId="444A64C0" w14:textId="77777777" w:rsidTr="00CE14D0">
        <w:tc>
          <w:tcPr>
            <w:tcW w:w="1250" w:type="pct"/>
            <w:tcBorders>
              <w:top w:val="single" w:sz="4" w:space="0" w:color="auto"/>
              <w:left w:val="single" w:sz="4" w:space="0" w:color="auto"/>
              <w:bottom w:val="single" w:sz="4" w:space="0" w:color="auto"/>
              <w:right w:val="single" w:sz="4" w:space="0" w:color="auto"/>
            </w:tcBorders>
            <w:vAlign w:val="center"/>
          </w:tcPr>
          <w:p w14:paraId="34F2FF09" w14:textId="77777777" w:rsidR="00CE14D0" w:rsidRPr="000B7782" w:rsidRDefault="00CE14D0" w:rsidP="00402E0A">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92EDAD4" w14:textId="77777777" w:rsidR="00CE14D0" w:rsidRPr="000B7782" w:rsidRDefault="00CE14D0" w:rsidP="00402E0A">
            <w:pPr>
              <w:rPr>
                <w:rFonts w:cstheme="minorHAnsi"/>
              </w:rPr>
            </w:pPr>
          </w:p>
          <w:p w14:paraId="458DD9B2" w14:textId="77777777" w:rsidR="00CE14D0" w:rsidRPr="000B7782" w:rsidRDefault="00CE14D0" w:rsidP="00402E0A">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DE563F8" w14:textId="77777777" w:rsidR="00CE14D0" w:rsidRPr="000B7782" w:rsidRDefault="00CE14D0" w:rsidP="00402E0A">
            <w:pPr>
              <w:rPr>
                <w:rFonts w:cstheme="minorHAnsi"/>
              </w:rPr>
            </w:pPr>
          </w:p>
          <w:p w14:paraId="143906ED" w14:textId="77777777" w:rsidR="00CE14D0" w:rsidRPr="000B7782" w:rsidRDefault="00CE14D0" w:rsidP="00402E0A">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ACB5FE0" w14:textId="77777777" w:rsidR="00CE14D0" w:rsidRPr="000B7782" w:rsidRDefault="00CE14D0" w:rsidP="00402E0A">
            <w:pPr>
              <w:rPr>
                <w:rFonts w:cstheme="minorHAnsi"/>
              </w:rPr>
            </w:pPr>
          </w:p>
        </w:tc>
      </w:tr>
    </w:tbl>
    <w:p w14:paraId="7507FFCD" w14:textId="77777777" w:rsidR="00475BBD" w:rsidRPr="00203725" w:rsidRDefault="00475BBD" w:rsidP="00475BBD">
      <w:pPr>
        <w:tabs>
          <w:tab w:val="left" w:pos="2977"/>
        </w:tabs>
        <w:spacing w:after="120" w:line="20" w:lineRule="atLeast"/>
        <w:rPr>
          <w:rFonts w:eastAsia="Calibri" w:cstheme="minorHAnsi"/>
          <w:color w:val="0070C0"/>
        </w:rPr>
      </w:pPr>
    </w:p>
    <w:p w14:paraId="530D51AD" w14:textId="4EED4472" w:rsidR="00475BBD" w:rsidRDefault="00475BBD">
      <w:pPr>
        <w:rPr>
          <w:rFonts w:eastAsiaTheme="majorEastAsia" w:cstheme="majorBidi"/>
          <w:color w:val="0070C0"/>
        </w:rPr>
      </w:pPr>
    </w:p>
    <w:p w14:paraId="74027E75" w14:textId="77777777" w:rsidR="00475BBD" w:rsidRDefault="00475BBD">
      <w:pPr>
        <w:rPr>
          <w:rFonts w:eastAsiaTheme="majorEastAsia" w:cstheme="majorBidi"/>
          <w:color w:val="0070C0"/>
        </w:rPr>
      </w:pPr>
      <w:r>
        <w:rPr>
          <w:color w:val="0070C0"/>
        </w:rPr>
        <w:br w:type="page"/>
      </w:r>
    </w:p>
    <w:p w14:paraId="1EBA3947" w14:textId="77777777" w:rsidR="00475BBD" w:rsidRDefault="00475BBD" w:rsidP="00AB5541">
      <w:pPr>
        <w:pStyle w:val="Antrat2"/>
        <w:ind w:left="5103"/>
        <w:rPr>
          <w:rFonts w:asciiTheme="minorHAnsi" w:hAnsiTheme="minorHAnsi"/>
          <w:color w:val="0070C0"/>
          <w:sz w:val="21"/>
          <w:szCs w:val="21"/>
        </w:rPr>
        <w:sectPr w:rsidR="00475BBD" w:rsidSect="00385B22">
          <w:pgSz w:w="15840" w:h="12240" w:orient="landscape"/>
          <w:pgMar w:top="567" w:right="1134" w:bottom="1701" w:left="1276" w:header="720" w:footer="720" w:gutter="0"/>
          <w:cols w:space="720"/>
          <w:titlePg/>
          <w:docGrid w:linePitch="360"/>
        </w:sectPr>
      </w:pPr>
    </w:p>
    <w:p w14:paraId="5DC5C150" w14:textId="69C50572" w:rsidR="008D704D" w:rsidRPr="00F0499F" w:rsidRDefault="00FE3D1F" w:rsidP="00AB5541">
      <w:pPr>
        <w:pStyle w:val="Antrat2"/>
        <w:ind w:left="5103"/>
        <w:rPr>
          <w:rFonts w:asciiTheme="minorHAnsi" w:hAnsiTheme="minorHAnsi"/>
          <w:color w:val="0070C0"/>
          <w:sz w:val="21"/>
          <w:szCs w:val="21"/>
        </w:rPr>
      </w:pPr>
      <w:bookmarkStart w:id="88" w:name="_Toc225431954"/>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w:t>
      </w:r>
      <w:r w:rsidR="00475BBD">
        <w:rPr>
          <w:rFonts w:asciiTheme="minorHAnsi" w:hAnsiTheme="minorHAnsi"/>
          <w:color w:val="0070C0"/>
          <w:sz w:val="21"/>
          <w:szCs w:val="21"/>
        </w:rPr>
        <w:t>1</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82"/>
      <w:bookmarkEnd w:id="83"/>
      <w:bookmarkEnd w:id="84"/>
      <w:bookmarkEnd w:id="88"/>
    </w:p>
    <w:p w14:paraId="040FB65E" w14:textId="77777777" w:rsidR="00AE422D" w:rsidRPr="00F0499F" w:rsidRDefault="00AE422D" w:rsidP="00AB5541"/>
    <w:p w14:paraId="3ABE3181" w14:textId="5B0A5656" w:rsidR="006A6885" w:rsidRPr="006A6885" w:rsidRDefault="00680B6B" w:rsidP="00680B6B">
      <w:pPr>
        <w:spacing w:after="0" w:line="240" w:lineRule="auto"/>
        <w:jc w:val="center"/>
        <w:rPr>
          <w:rFonts w:cstheme="minorHAnsi"/>
          <w:sz w:val="24"/>
          <w:szCs w:val="24"/>
        </w:rPr>
      </w:pPr>
      <w:r w:rsidRPr="00680B6B">
        <w:rPr>
          <w:rFonts w:cstheme="minorHAnsi"/>
          <w:b/>
          <w:bCs/>
          <w:sz w:val="24"/>
          <w:szCs w:val="24"/>
        </w:rPr>
        <w:t>DVIRAČIŲ IR PĖSČIŲJŲ TAKŲ (ŠVIESOS TAKO) REKONSTRAVIMO IR NAUJOS INFRASTRUKTŪROS STATYBOS DARBAI JONAVOS MIESTE</w:t>
      </w:r>
      <w:r w:rsidRPr="00680B6B">
        <w:rPr>
          <w:rFonts w:cstheme="minorHAnsi"/>
          <w:sz w:val="24"/>
          <w:szCs w:val="24"/>
        </w:rPr>
        <w:t xml:space="preserve"> </w:t>
      </w:r>
    </w:p>
    <w:p w14:paraId="37196F38" w14:textId="65C0FDD5" w:rsidR="005A2E48" w:rsidRPr="005A2E48" w:rsidRDefault="005A2E48" w:rsidP="005A2E48">
      <w:pPr>
        <w:tabs>
          <w:tab w:val="left" w:pos="2977"/>
        </w:tabs>
        <w:spacing w:after="120" w:line="20" w:lineRule="atLeast"/>
        <w:jc w:val="center"/>
        <w:rPr>
          <w:rFonts w:cstheme="minorHAnsi"/>
          <w:b/>
          <w:bCs/>
          <w:sz w:val="24"/>
          <w:szCs w:val="24"/>
        </w:rPr>
      </w:pPr>
      <w:r w:rsidRPr="005A2E48">
        <w:rPr>
          <w:rFonts w:cstheme="minorHAnsi"/>
          <w:b/>
          <w:bCs/>
          <w:sz w:val="24"/>
          <w:szCs w:val="24"/>
        </w:rPr>
        <w:t>RANGOS SUTARTIS Nr.</w:t>
      </w:r>
    </w:p>
    <w:p w14:paraId="65CC80C6" w14:textId="77777777" w:rsidR="005A2E48" w:rsidRPr="005A2E48" w:rsidRDefault="005A2E48" w:rsidP="005A2E48">
      <w:pPr>
        <w:tabs>
          <w:tab w:val="left" w:pos="2977"/>
        </w:tabs>
        <w:spacing w:after="120" w:line="20" w:lineRule="atLeast"/>
        <w:jc w:val="center"/>
        <w:rPr>
          <w:rFonts w:cstheme="minorHAnsi"/>
          <w:b/>
          <w:bCs/>
          <w:sz w:val="24"/>
          <w:szCs w:val="24"/>
        </w:rPr>
      </w:pPr>
      <w:r w:rsidRPr="005A2E48">
        <w:rPr>
          <w:rFonts w:cstheme="minorHAnsi"/>
          <w:b/>
          <w:bCs/>
          <w:sz w:val="24"/>
          <w:szCs w:val="24"/>
        </w:rPr>
        <w:t>2026 m. __________________ d.</w:t>
      </w:r>
    </w:p>
    <w:p w14:paraId="49EEFFBD" w14:textId="77777777" w:rsidR="005A2E48" w:rsidRPr="00B54A22" w:rsidRDefault="005A2E48" w:rsidP="00B54A22">
      <w:pPr>
        <w:tabs>
          <w:tab w:val="left" w:pos="2977"/>
        </w:tabs>
        <w:spacing w:after="120" w:line="20" w:lineRule="atLeast"/>
        <w:jc w:val="center"/>
        <w:rPr>
          <w:rFonts w:cstheme="minorHAnsi"/>
          <w:sz w:val="24"/>
          <w:szCs w:val="24"/>
        </w:rPr>
      </w:pPr>
    </w:p>
    <w:p w14:paraId="1917EE1B" w14:textId="1492A248" w:rsidR="00B54A22" w:rsidRPr="002070E1" w:rsidRDefault="00B54A22" w:rsidP="00B54A22">
      <w:pPr>
        <w:tabs>
          <w:tab w:val="left" w:pos="2977"/>
        </w:tabs>
        <w:spacing w:after="120" w:line="20" w:lineRule="atLeast"/>
        <w:jc w:val="center"/>
        <w:rPr>
          <w:rFonts w:cstheme="minorHAnsi"/>
          <w:sz w:val="24"/>
          <w:szCs w:val="24"/>
        </w:rPr>
      </w:pPr>
      <w:r w:rsidRPr="002070E1">
        <w:rPr>
          <w:rFonts w:cstheme="minorHAnsi"/>
          <w:sz w:val="24"/>
          <w:szCs w:val="24"/>
        </w:rPr>
        <w:t xml:space="preserve">(pateikiama atskiru failu </w:t>
      </w:r>
      <w:proofErr w:type="spellStart"/>
      <w:r w:rsidRPr="002070E1">
        <w:rPr>
          <w:rFonts w:cstheme="minorHAnsi"/>
          <w:sz w:val="24"/>
          <w:szCs w:val="24"/>
        </w:rPr>
        <w:t>word</w:t>
      </w:r>
      <w:proofErr w:type="spellEnd"/>
      <w:r w:rsidRPr="002070E1">
        <w:rPr>
          <w:rFonts w:cstheme="minorHAnsi"/>
          <w:sz w:val="24"/>
          <w:szCs w:val="24"/>
        </w:rPr>
        <w:t xml:space="preserve"> formatu)</w:t>
      </w:r>
    </w:p>
    <w:sectPr w:rsidR="00B54A22" w:rsidRPr="002070E1" w:rsidSect="00C17DEA">
      <w:pgSz w:w="12240" w:h="15840"/>
      <w:pgMar w:top="1276"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A8BEA" w14:textId="77777777" w:rsidR="00D51157" w:rsidRDefault="00D51157" w:rsidP="00D05666">
      <w:r>
        <w:separator/>
      </w:r>
    </w:p>
  </w:endnote>
  <w:endnote w:type="continuationSeparator" w:id="0">
    <w:p w14:paraId="6763B7AE" w14:textId="77777777" w:rsidR="00D51157" w:rsidRDefault="00D51157" w:rsidP="00D05666">
      <w:r>
        <w:continuationSeparator/>
      </w:r>
    </w:p>
  </w:endnote>
  <w:endnote w:type="continuationNotice" w:id="1">
    <w:p w14:paraId="151C9D02" w14:textId="77777777" w:rsidR="00D51157" w:rsidRDefault="00D511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BAFE1" w14:textId="77777777" w:rsidR="00D51157" w:rsidRDefault="00D51157" w:rsidP="00D05666">
      <w:r>
        <w:separator/>
      </w:r>
    </w:p>
  </w:footnote>
  <w:footnote w:type="continuationSeparator" w:id="0">
    <w:p w14:paraId="6C0B3AEB" w14:textId="77777777" w:rsidR="00D51157" w:rsidRDefault="00D51157" w:rsidP="00D05666">
      <w:r>
        <w:continuationSeparator/>
      </w:r>
    </w:p>
  </w:footnote>
  <w:footnote w:type="continuationNotice" w:id="1">
    <w:p w14:paraId="08B57B41" w14:textId="77777777" w:rsidR="00D51157" w:rsidRDefault="00D51157">
      <w:pPr>
        <w:spacing w:after="0" w:line="240" w:lineRule="auto"/>
      </w:pPr>
    </w:p>
  </w:footnote>
  <w:footnote w:id="2">
    <w:p w14:paraId="34E2DFA1" w14:textId="1EA2743C" w:rsidR="00C45EA5" w:rsidRDefault="00C45EA5">
      <w:pPr>
        <w:pStyle w:val="Puslapioinaostekstas"/>
      </w:pPr>
      <w:r>
        <w:rPr>
          <w:rStyle w:val="Puslapioinaosnuoroda"/>
        </w:rPr>
        <w:footnoteRef/>
      </w:r>
      <w:r>
        <w:t xml:space="preserve"> </w:t>
      </w:r>
      <w:r w:rsidRPr="00C45EA5">
        <w:t xml:space="preserve">išskyrus </w:t>
      </w:r>
      <w:r>
        <w:t xml:space="preserve">atvejus nustatytus </w:t>
      </w:r>
      <w:r w:rsidRPr="00C45EA5">
        <w:t>VPĮ 102 str. 3-4 p</w:t>
      </w:r>
      <w:r>
        <w:t>.</w:t>
      </w:r>
    </w:p>
  </w:footnote>
  <w:footnote w:id="3">
    <w:p w14:paraId="4292CE60" w14:textId="77777777" w:rsidR="005A1520" w:rsidRPr="00425A6D" w:rsidRDefault="005A1520" w:rsidP="00425A6D">
      <w:pPr>
        <w:pStyle w:val="Puslapioinaostekstas"/>
        <w:spacing w:line="240" w:lineRule="auto"/>
        <w:jc w:val="both"/>
        <w:rPr>
          <w:i/>
          <w:iCs/>
        </w:rPr>
      </w:pPr>
      <w:r>
        <w:rPr>
          <w:rStyle w:val="Puslapioinaosnuoroda"/>
        </w:rPr>
        <w:footnoteRef/>
      </w:r>
      <w:r>
        <w:t xml:space="preserve"> </w:t>
      </w:r>
      <w:r w:rsidRPr="00425A6D">
        <w:rPr>
          <w:i/>
          <w:iCs/>
        </w:rPr>
        <w:t>Plačiau apie reikalavimus „</w:t>
      </w:r>
      <w:r w:rsidRPr="00425A6D">
        <w:rPr>
          <w:rFonts w:eastAsia="Calibri" w:cstheme="minorHAnsi"/>
          <w:i/>
          <w:iCs/>
        </w:rPr>
        <w:t xml:space="preserve">2022–2030 metų plėtros programos valdytojos Lietuvos Respublikos susisiekimo ministerijos susisiekimo plėtros programos regioninės pažangos priemonės Nr. 10-001-06-01-03 (RE) „Skatinti darnų judumą miestuose“  finansavimo gairių 1 priede: </w:t>
      </w:r>
      <w:hyperlink r:id="rId1" w:history="1">
        <w:r w:rsidRPr="00425A6D">
          <w:rPr>
            <w:rStyle w:val="Hipersaitas"/>
            <w:i/>
            <w:iCs/>
          </w:rPr>
          <w:t>https://www.e-tar.lt/portal/lt/legalAct/e6a7db50dacb11ed9978886e85107ab2/asr</w:t>
        </w:r>
      </w:hyperlink>
    </w:p>
    <w:p w14:paraId="15041DA8" w14:textId="77777777" w:rsidR="005A1520" w:rsidRDefault="005A1520" w:rsidP="005A1520">
      <w:pPr>
        <w:pStyle w:val="Puslapioinaostekstas"/>
      </w:pPr>
    </w:p>
  </w:footnote>
  <w:footnote w:id="4">
    <w:p w14:paraId="7EE5FD2A" w14:textId="5FEE6C98" w:rsidR="003871AA" w:rsidRDefault="003871AA">
      <w:pPr>
        <w:pStyle w:val="Puslapioinaostekstas"/>
      </w:pPr>
      <w:r>
        <w:rPr>
          <w:rStyle w:val="Puslapioinaosnuoroda"/>
        </w:rPr>
        <w:footnoteRef/>
      </w:r>
      <w:r>
        <w:t xml:space="preserve"> </w:t>
      </w:r>
      <w:r w:rsidRPr="00B4496A">
        <w:rPr>
          <w:rFonts w:cstheme="minorHAnsi"/>
        </w:rPr>
        <w:t>Lietuvos Respublikos aplinkos ministro 2011 m. birželio 28 d. įsakym</w:t>
      </w:r>
      <w:r>
        <w:rPr>
          <w:rFonts w:cstheme="minorHAnsi"/>
        </w:rPr>
        <w:t>u</w:t>
      </w:r>
      <w:r w:rsidRPr="00B4496A">
        <w:rPr>
          <w:rFonts w:cstheme="minorHAnsi"/>
        </w:rPr>
        <w:t xml:space="preserve"> Nr. D1-508 „</w:t>
      </w:r>
      <w:hyperlink r:id="rId2" w:history="1">
        <w:r w:rsidRPr="00B4496A">
          <w:rPr>
            <w:rStyle w:val="Hipersaitas"/>
            <w:rFonts w:cstheme="minorHAnsi"/>
            <w:color w:val="0070C0"/>
            <w:u w:val="single"/>
          </w:rPr>
          <w:t>Dėl Aplinkos apsaugos kriterijų taikymo, vykdant žaliuosius pirkimus, tvarkos aprašo patvirtinimo</w:t>
        </w:r>
      </w:hyperlink>
      <w:r w:rsidRPr="00B4496A">
        <w:rPr>
          <w:rFonts w:cstheme="minorHAnsi"/>
        </w:rPr>
        <w:t xml:space="preserve">“ </w:t>
      </w:r>
      <w:r w:rsidRPr="00603517">
        <w:rPr>
          <w:rFonts w:cstheme="minorHAnsi"/>
        </w:rPr>
        <w:t>patvirtinto Aplinkos apsaugos kriterijų taikymo, vykdant žaliuosius pirkimus, tvarkos apraš</w:t>
      </w:r>
      <w:r>
        <w:rPr>
          <w:rFonts w:cstheme="minorHAnsi"/>
        </w:rPr>
        <w:t>as.</w:t>
      </w:r>
    </w:p>
  </w:footnote>
  <w:footnote w:id="5">
    <w:p w14:paraId="7B110F5C" w14:textId="77777777" w:rsidR="005A1520" w:rsidRPr="001620D3" w:rsidRDefault="005A1520" w:rsidP="005A1520">
      <w:pPr>
        <w:pStyle w:val="Puslapioinaostekstas"/>
        <w:rPr>
          <w:i/>
          <w:iCs/>
        </w:rPr>
      </w:pPr>
      <w:r w:rsidRPr="001620D3">
        <w:rPr>
          <w:rStyle w:val="Puslapioinaosnuoroda"/>
          <w:rFonts w:eastAsia="Yu Mincho" w:cs="Arial"/>
          <w:i/>
          <w:iCs/>
        </w:rPr>
        <w:footnoteRef/>
      </w:r>
      <w:r w:rsidRPr="001620D3">
        <w:rPr>
          <w:rFonts w:eastAsia="Yu Mincho" w:cs="Arial"/>
          <w:i/>
          <w:iCs/>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873F2C" w14:textId="77777777" w:rsidR="005A1520" w:rsidRPr="001620D3" w:rsidRDefault="005A1520">
      <w:pPr>
        <w:pStyle w:val="Puslapioinaostekstas"/>
        <w:numPr>
          <w:ilvl w:val="0"/>
          <w:numId w:val="10"/>
        </w:numPr>
        <w:spacing w:after="0" w:line="240" w:lineRule="auto"/>
        <w:jc w:val="both"/>
        <w:rPr>
          <w:rFonts w:eastAsia="Yu Mincho" w:cs="Arial"/>
          <w:i/>
          <w:iCs/>
        </w:rPr>
      </w:pPr>
      <w:r w:rsidRPr="001620D3">
        <w:rPr>
          <w:rFonts w:eastAsia="Yu Mincho" w:cs="Arial"/>
          <w:i/>
          <w:iCs/>
        </w:rPr>
        <w:t xml:space="preserve">priesaikos deklaracija; </w:t>
      </w:r>
    </w:p>
    <w:p w14:paraId="578F5379" w14:textId="77777777" w:rsidR="005A1520" w:rsidRDefault="005A1520">
      <w:pPr>
        <w:pStyle w:val="Puslapioinaostekstas"/>
        <w:numPr>
          <w:ilvl w:val="0"/>
          <w:numId w:val="1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08236A7" w14:textId="77777777" w:rsidR="005A1520" w:rsidRPr="001620D3" w:rsidRDefault="005A1520" w:rsidP="00C17DEA">
      <w:pPr>
        <w:pStyle w:val="Puslapioinaostekstas"/>
        <w:spacing w:line="240" w:lineRule="auto"/>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777B83" w14:textId="77777777" w:rsidR="005A1520" w:rsidRPr="001620D3" w:rsidRDefault="005A1520" w:rsidP="00C17DEA">
      <w:pPr>
        <w:pStyle w:val="Puslapioinaostekstas"/>
        <w:numPr>
          <w:ilvl w:val="0"/>
          <w:numId w:val="11"/>
        </w:numPr>
        <w:spacing w:after="0" w:line="240" w:lineRule="auto"/>
        <w:jc w:val="both"/>
        <w:rPr>
          <w:rFonts w:eastAsia="Yu Mincho" w:cs="Arial"/>
          <w:i/>
          <w:iCs/>
        </w:rPr>
      </w:pPr>
      <w:r w:rsidRPr="001620D3">
        <w:rPr>
          <w:rFonts w:eastAsia="Yu Mincho" w:cs="Arial"/>
          <w:i/>
          <w:iCs/>
        </w:rPr>
        <w:t xml:space="preserve">priesaikos deklaracija; </w:t>
      </w:r>
    </w:p>
    <w:p w14:paraId="18CA1813" w14:textId="77777777" w:rsidR="005A1520" w:rsidRDefault="005A1520" w:rsidP="00C17DEA">
      <w:pPr>
        <w:pStyle w:val="Puslapioinaostekstas"/>
        <w:numPr>
          <w:ilvl w:val="0"/>
          <w:numId w:val="1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1C0A4F52" w14:textId="77777777" w:rsidR="005A1520" w:rsidRPr="001620D3" w:rsidRDefault="005A1520" w:rsidP="00C17DEA">
      <w:pPr>
        <w:pStyle w:val="Puslapioinaostekstas"/>
        <w:spacing w:after="0"/>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91BC07" w14:textId="77777777" w:rsidR="005A1520" w:rsidRPr="001620D3" w:rsidRDefault="005A1520" w:rsidP="00C17DEA">
      <w:pPr>
        <w:pStyle w:val="Puslapioinaostekstas"/>
        <w:numPr>
          <w:ilvl w:val="0"/>
          <w:numId w:val="12"/>
        </w:numPr>
        <w:spacing w:after="0" w:line="240" w:lineRule="auto"/>
        <w:ind w:left="1144"/>
        <w:jc w:val="both"/>
        <w:rPr>
          <w:rFonts w:eastAsia="Yu Mincho" w:cs="Arial"/>
          <w:i/>
          <w:iCs/>
        </w:rPr>
      </w:pPr>
      <w:r w:rsidRPr="001620D3">
        <w:rPr>
          <w:rFonts w:eastAsia="Yu Mincho" w:cs="Arial"/>
          <w:i/>
          <w:iCs/>
        </w:rPr>
        <w:t xml:space="preserve">priesaikos deklaracija; </w:t>
      </w:r>
    </w:p>
    <w:p w14:paraId="3BE73E12" w14:textId="77777777" w:rsidR="005A1520" w:rsidRDefault="005A1520" w:rsidP="00C17DEA">
      <w:pPr>
        <w:pStyle w:val="Puslapioinaostekstas"/>
        <w:numPr>
          <w:ilvl w:val="0"/>
          <w:numId w:val="12"/>
        </w:numPr>
        <w:spacing w:after="0" w:line="240" w:lineRule="auto"/>
        <w:ind w:left="0" w:firstLine="567"/>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4154FF34" w14:textId="3BDCDCEE" w:rsidR="00EA32DA" w:rsidRPr="002A1688" w:rsidRDefault="00EA32DA" w:rsidP="00C17DEA">
      <w:pPr>
        <w:pStyle w:val="Puslapioinaostekstas"/>
        <w:spacing w:line="240" w:lineRule="auto"/>
        <w:jc w:val="both"/>
        <w:rPr>
          <w:i/>
          <w:iCs/>
        </w:rPr>
      </w:pPr>
      <w:r w:rsidRPr="002A1688">
        <w:rPr>
          <w:rStyle w:val="Puslapioinaosnuoroda"/>
          <w:i/>
          <w:iCs/>
        </w:rPr>
        <w:footnoteRef/>
      </w:r>
      <w:r w:rsidRPr="002A1688">
        <w:rPr>
          <w:i/>
          <w:iCs/>
        </w:rPr>
        <w:t xml:space="preserve"> </w:t>
      </w:r>
      <w:r w:rsidRPr="002A1688">
        <w:rPr>
          <w:i/>
          <w:iCs/>
        </w:rPr>
        <w:t>Jei kvalifikacijos dokumente yra nurodyta platesnė statinių grupė, t. y. neišskirtas / nenurodytas pogrupis arba nurodytas konkretus pogrupis, atitinkantis nurodytą kvalifikacijos reikalavime, – tokie kvalifikacijos dokumentai yra tinkami.</w:t>
      </w:r>
    </w:p>
  </w:footnote>
  <w:footnote w:id="9">
    <w:p w14:paraId="39C2F88A" w14:textId="77777777" w:rsidR="00E93E3D" w:rsidRPr="00475BBD" w:rsidRDefault="00E93E3D" w:rsidP="00C17DEA">
      <w:pPr>
        <w:pStyle w:val="Puslapioinaostekstas"/>
        <w:spacing w:line="240" w:lineRule="auto"/>
        <w:jc w:val="both"/>
        <w:rPr>
          <w:i/>
          <w:iCs/>
        </w:rPr>
      </w:pPr>
      <w:r>
        <w:rPr>
          <w:rStyle w:val="Puslapioinaosnuoroda"/>
        </w:rPr>
        <w:footnoteRef/>
      </w:r>
      <w:r>
        <w:t xml:space="preserve"> </w:t>
      </w:r>
      <w:r w:rsidRPr="00475BBD">
        <w:rPr>
          <w:b/>
          <w:bCs/>
          <w:i/>
          <w:iCs/>
        </w:rPr>
        <w:t>Savo jėgomis atlikti darbai</w:t>
      </w:r>
      <w:r w:rsidRPr="00475BBD">
        <w:rPr>
          <w:i/>
          <w:iCs/>
        </w:rPr>
        <w:t xml:space="preserve"> – darbai, kuriuos tiekėjas, ūkio subjektų grupės partneriai, ūkio subjektai, kurių pajėgumais tiekėjas remiasi, atliko savo jėgomis kaip rangovas(-ai), ūkio subjektų grupės partneris(-</w:t>
      </w:r>
      <w:proofErr w:type="spellStart"/>
      <w:r w:rsidRPr="00475BBD">
        <w:rPr>
          <w:i/>
          <w:iCs/>
        </w:rPr>
        <w:t>iai</w:t>
      </w:r>
      <w:proofErr w:type="spellEnd"/>
      <w:r w:rsidRPr="00475BBD">
        <w:rPr>
          <w:i/>
          <w:iCs/>
        </w:rPr>
        <w:t>) ar ūkio subjektas (-ai), kurio (-</w:t>
      </w:r>
      <w:proofErr w:type="spellStart"/>
      <w:r w:rsidRPr="00475BBD">
        <w:rPr>
          <w:i/>
          <w:iCs/>
        </w:rPr>
        <w:t>ių</w:t>
      </w:r>
      <w:proofErr w:type="spellEnd"/>
      <w:r w:rsidRPr="00475BBD">
        <w:rPr>
          <w:i/>
          <w:iCs/>
        </w:rPr>
        <w:t>) pajėgumais tiekėjas remiasi, nepasitelkiant trečiųjų asmenų.</w:t>
      </w:r>
    </w:p>
  </w:footnote>
  <w:footnote w:id="10">
    <w:p w14:paraId="416C5327" w14:textId="788E8CD5" w:rsidR="008D0192" w:rsidRDefault="008D0192">
      <w:pPr>
        <w:pStyle w:val="Puslapioinaostekstas"/>
      </w:pPr>
      <w:r>
        <w:rPr>
          <w:rStyle w:val="Puslapioinaosnuoroda"/>
        </w:rPr>
        <w:footnoteRef/>
      </w:r>
      <w:r>
        <w:t xml:space="preserve"> </w:t>
      </w:r>
      <w:r w:rsidRPr="008D0192">
        <w:rPr>
          <w:i/>
          <w:iCs/>
        </w:rPr>
        <w:t>Jei pateiktame dokumente yra nurodyta platesnė statinių grupė, t. y. neišskirtas / nenurodytas pogrupis arba nurodytas konkretus pogrupis, atitinkantis šiame dokumente aptariamą sritį, tokie dokumentai laikomi tinkamais</w:t>
      </w:r>
      <w:r w:rsidRPr="002A1688">
        <w:rPr>
          <w:i/>
          <w:iCs/>
        </w:rPr>
        <w:t>.</w:t>
      </w:r>
    </w:p>
  </w:footnote>
  <w:footnote w:id="11">
    <w:p w14:paraId="1AAC86C8" w14:textId="55422240" w:rsidR="00384E8A" w:rsidRDefault="00384E8A">
      <w:pPr>
        <w:pStyle w:val="Puslapioinaostekstas"/>
      </w:pPr>
      <w:r>
        <w:rPr>
          <w:rStyle w:val="Puslapioinaosnuoroda"/>
        </w:rPr>
        <w:footnoteRef/>
      </w:r>
      <w:r>
        <w:t xml:space="preserve"> </w:t>
      </w:r>
      <w:r w:rsidRPr="00C17DEA">
        <w:rPr>
          <w:rFonts w:eastAsia="MS Mincho" w:cstheme="minorHAnsi"/>
          <w:i/>
          <w:lang w:eastAsia="ja-JP"/>
        </w:rPr>
        <w:t>Darbo apimtis, nurodyta aukščiau esančioje lentelėje, parodo bendrą Darbų (kiekvieno Sutarties Darbų elemento ar veiklos) apimtį</w:t>
      </w:r>
      <w:r>
        <w:rPr>
          <w:rFonts w:eastAsia="MS Mincho" w:cstheme="minorHAnsi"/>
          <w:i/>
          <w:lang w:eastAsia="ja-JP"/>
        </w:rPr>
        <w:t>.</w:t>
      </w:r>
    </w:p>
  </w:footnote>
  <w:footnote w:id="12">
    <w:p w14:paraId="4DD95740" w14:textId="4492E364" w:rsidR="00384E8A" w:rsidRPr="00C17DEA" w:rsidRDefault="00384E8A" w:rsidP="00384E8A">
      <w:pPr>
        <w:spacing w:after="0" w:line="240" w:lineRule="auto"/>
        <w:jc w:val="both"/>
        <w:rPr>
          <w:rFonts w:eastAsia="MS Mincho" w:cstheme="minorHAnsi"/>
          <w:i/>
          <w:sz w:val="20"/>
          <w:szCs w:val="20"/>
          <w:lang w:eastAsia="ja-JP"/>
        </w:rPr>
      </w:pPr>
      <w:r w:rsidRPr="00C17DEA">
        <w:rPr>
          <w:rStyle w:val="Puslapioinaosnuoroda"/>
          <w:i/>
          <w:sz w:val="20"/>
          <w:szCs w:val="20"/>
        </w:rPr>
        <w:footnoteRef/>
      </w:r>
      <w:r w:rsidRPr="00C17DEA">
        <w:rPr>
          <w:i/>
          <w:sz w:val="20"/>
          <w:szCs w:val="20"/>
        </w:rPr>
        <w:t xml:space="preserve"> </w:t>
      </w:r>
      <w:r w:rsidRPr="00C17DEA">
        <w:rPr>
          <w:rFonts w:eastAsia="MS Mincho" w:cstheme="minorHAnsi"/>
          <w:i/>
          <w:sz w:val="20"/>
          <w:szCs w:val="20"/>
          <w:lang w:eastAsia="ja-JP"/>
        </w:rPr>
        <w:t>nurodytos sumos privalo sutapti su Pasiūlymo rašte nurodytomis sumomis</w:t>
      </w:r>
    </w:p>
    <w:p w14:paraId="77D40B32" w14:textId="25F50A25" w:rsidR="00384E8A" w:rsidRDefault="00384E8A">
      <w:pPr>
        <w:pStyle w:val="Puslapioinaostekstas"/>
      </w:pPr>
    </w:p>
  </w:footnote>
  <w:footnote w:id="13">
    <w:p w14:paraId="069606BE" w14:textId="1BC138F6" w:rsidR="00385B22" w:rsidRPr="00C17DEA" w:rsidRDefault="00385B22" w:rsidP="00385B22">
      <w:pPr>
        <w:pStyle w:val="Puslapioinaostekstas"/>
        <w:spacing w:line="240" w:lineRule="auto"/>
        <w:jc w:val="both"/>
        <w:rPr>
          <w:i/>
          <w:iCs/>
          <w:sz w:val="18"/>
          <w:szCs w:val="18"/>
        </w:rPr>
      </w:pPr>
      <w:r w:rsidRPr="00385B22">
        <w:rPr>
          <w:rStyle w:val="Puslapioinaosnuoroda"/>
          <w:i/>
          <w:iCs/>
        </w:rPr>
        <w:footnoteRef/>
      </w:r>
      <w:r w:rsidRPr="00385B22">
        <w:rPr>
          <w:i/>
          <w:iCs/>
        </w:rPr>
        <w:t xml:space="preserve"> </w:t>
      </w:r>
      <w:r w:rsidRPr="00C17DEA">
        <w:rPr>
          <w:rFonts w:eastAsia="Times New Roman" w:cstheme="minorHAnsi"/>
          <w:i/>
          <w:iCs/>
          <w:sz w:val="18"/>
          <w:szCs w:val="18"/>
        </w:rPr>
        <w:t xml:space="preserve">Nurodoma per 5 stulpelyje nurodytą laikotarpį atliktų </w:t>
      </w:r>
      <w:r w:rsidRPr="00C17DEA">
        <w:rPr>
          <w:rFonts w:cstheme="minorHAnsi"/>
          <w:i/>
          <w:iCs/>
          <w:sz w:val="18"/>
          <w:szCs w:val="18"/>
        </w:rPr>
        <w:t xml:space="preserve">statybos (naujos statybos ir/ar rekonstrukcijos ir/ar kapitalinio remonto) darbų </w:t>
      </w:r>
      <w:r w:rsidRPr="00C17DEA">
        <w:rPr>
          <w:rFonts w:cstheme="minorHAnsi"/>
          <w:bCs/>
          <w:i/>
          <w:iCs/>
          <w:sz w:val="18"/>
          <w:szCs w:val="18"/>
        </w:rPr>
        <w:t xml:space="preserve">inžinerijos statinių grupėje susisiekimo komunikacijos ir/ar </w:t>
      </w:r>
      <w:r w:rsidRPr="00C17DEA">
        <w:rPr>
          <w:rFonts w:cstheme="minorHAnsi"/>
          <w:i/>
          <w:iCs/>
          <w:sz w:val="18"/>
          <w:szCs w:val="18"/>
        </w:rPr>
        <w:t>kiti inžineriniai statiniai</w:t>
      </w:r>
      <w:r w:rsidR="00AC7A3C">
        <w:rPr>
          <w:rFonts w:cstheme="minorHAnsi"/>
          <w:i/>
          <w:iCs/>
          <w:sz w:val="18"/>
          <w:szCs w:val="18"/>
        </w:rPr>
        <w:t xml:space="preserve"> </w:t>
      </w:r>
      <w:r w:rsidRPr="00C17DEA">
        <w:rPr>
          <w:rFonts w:eastAsia="Times New Roman" w:cstheme="minorHAnsi"/>
          <w:i/>
          <w:iCs/>
          <w:sz w:val="18"/>
          <w:szCs w:val="18"/>
        </w:rPr>
        <w:t>(darbai, kuriuos tiekėjas, ūkio subjektų grupės partneriai, ūkio subjektai, kurių pajėgumais tiekėjas remiasi, atliko savo jėgomis kaip rangovas(-ai), ūkio subjektų grupės partneris(-</w:t>
      </w:r>
      <w:proofErr w:type="spellStart"/>
      <w:r w:rsidRPr="00C17DEA">
        <w:rPr>
          <w:rFonts w:eastAsia="Times New Roman" w:cstheme="minorHAnsi"/>
          <w:i/>
          <w:iCs/>
          <w:sz w:val="18"/>
          <w:szCs w:val="18"/>
        </w:rPr>
        <w:t>iai</w:t>
      </w:r>
      <w:proofErr w:type="spellEnd"/>
      <w:r w:rsidRPr="00C17DEA">
        <w:rPr>
          <w:rFonts w:eastAsia="Times New Roman" w:cstheme="minorHAnsi"/>
          <w:i/>
          <w:iCs/>
          <w:sz w:val="18"/>
          <w:szCs w:val="18"/>
        </w:rPr>
        <w:t>), subrangovas, ar ūkio subjektas (-ai), kurio (-</w:t>
      </w:r>
      <w:proofErr w:type="spellStart"/>
      <w:r w:rsidRPr="00C17DEA">
        <w:rPr>
          <w:rFonts w:eastAsia="Times New Roman" w:cstheme="minorHAnsi"/>
          <w:i/>
          <w:iCs/>
          <w:sz w:val="18"/>
          <w:szCs w:val="18"/>
        </w:rPr>
        <w:t>ių</w:t>
      </w:r>
      <w:proofErr w:type="spellEnd"/>
      <w:r w:rsidRPr="00C17DEA">
        <w:rPr>
          <w:rFonts w:eastAsia="Times New Roman" w:cstheme="minorHAnsi"/>
          <w:i/>
          <w:iCs/>
          <w:sz w:val="18"/>
          <w:szCs w:val="18"/>
        </w:rPr>
        <w:t>)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nurodomi būtent konkretaus subjekto, dalyvaujančio viešajame pirkime, atlikti</w:t>
      </w:r>
      <w:r w:rsidRPr="00C17DEA">
        <w:rPr>
          <w:rFonts w:cstheme="minorHAnsi"/>
          <w:i/>
          <w:iCs/>
          <w:sz w:val="18"/>
          <w:szCs w:val="18"/>
        </w:rPr>
        <w:t xml:space="preserve"> statybos (naujos statybos ir/ar rekonstrukcijos ir/ar kapitalinio remonto) darbai </w:t>
      </w:r>
      <w:r w:rsidRPr="00C17DEA">
        <w:rPr>
          <w:rFonts w:cstheme="minorHAnsi"/>
          <w:bCs/>
          <w:i/>
          <w:iCs/>
          <w:sz w:val="18"/>
          <w:szCs w:val="18"/>
        </w:rPr>
        <w:t xml:space="preserve">inžinerijos statinių grupėje susisiekimo komunikacijos ir/ar </w:t>
      </w:r>
      <w:r w:rsidRPr="00C17DEA">
        <w:rPr>
          <w:rFonts w:cstheme="minorHAnsi"/>
          <w:i/>
          <w:iCs/>
          <w:sz w:val="18"/>
          <w:szCs w:val="18"/>
        </w:rPr>
        <w:t>kiti inžineriniai statiniai</w:t>
      </w:r>
      <w:r w:rsidRPr="00C17DEA">
        <w:rPr>
          <w:rFonts w:eastAsia="Times New Roman" w:cstheme="minorHAnsi"/>
          <w:i/>
          <w:iCs/>
          <w:sz w:val="18"/>
          <w:szCs w:val="18"/>
        </w:rPr>
        <w:t xml:space="preserve">, jų vertė, o ne visas vykdytos sutarties objektas. Jei atliekant darbus, kartu buvo teikiamos paslaugos ar perkamos prekės (pvz.: projektavimas, išpildomųjų geodezinių kontrolinių nuotraukų ar kadastrinių bylų parengimas), turi būti išskirta tik savo jėgomis atliktų statybos (naujos statybos </w:t>
      </w:r>
      <w:r w:rsidRPr="00C17DEA">
        <w:rPr>
          <w:rFonts w:cstheme="minorHAnsi"/>
          <w:i/>
          <w:iCs/>
          <w:sz w:val="18"/>
          <w:szCs w:val="18"/>
        </w:rPr>
        <w:t xml:space="preserve">ir/ar </w:t>
      </w:r>
      <w:r w:rsidRPr="00C17DEA">
        <w:rPr>
          <w:rFonts w:eastAsia="Times New Roman" w:cstheme="minorHAnsi"/>
          <w:i/>
          <w:iCs/>
          <w:sz w:val="18"/>
          <w:szCs w:val="18"/>
        </w:rPr>
        <w:t xml:space="preserve">rekonstrukcijos </w:t>
      </w:r>
      <w:r w:rsidRPr="00C17DEA">
        <w:rPr>
          <w:rFonts w:cstheme="minorHAnsi"/>
          <w:i/>
          <w:iCs/>
          <w:sz w:val="18"/>
          <w:szCs w:val="18"/>
        </w:rPr>
        <w:t xml:space="preserve">ir/ar </w:t>
      </w:r>
      <w:r w:rsidRPr="00C17DEA">
        <w:rPr>
          <w:rFonts w:eastAsia="Times New Roman" w:cstheme="minorHAnsi"/>
          <w:i/>
          <w:iCs/>
          <w:sz w:val="18"/>
          <w:szCs w:val="18"/>
        </w:rPr>
        <w:t xml:space="preserve">kapitalinio remonto) </w:t>
      </w:r>
      <w:r w:rsidRPr="00C17DEA">
        <w:rPr>
          <w:rFonts w:cstheme="minorHAnsi"/>
          <w:i/>
          <w:iCs/>
          <w:sz w:val="18"/>
          <w:szCs w:val="18"/>
        </w:rPr>
        <w:t xml:space="preserve">darbų </w:t>
      </w:r>
      <w:r w:rsidRPr="00C17DEA">
        <w:rPr>
          <w:rFonts w:cstheme="minorHAnsi"/>
          <w:bCs/>
          <w:i/>
          <w:iCs/>
          <w:sz w:val="18"/>
          <w:szCs w:val="18"/>
        </w:rPr>
        <w:t xml:space="preserve">inžinerijos statinių grupėje susisiekimo komunikacijos ir/ar </w:t>
      </w:r>
      <w:r w:rsidRPr="00C17DEA">
        <w:rPr>
          <w:rFonts w:cstheme="minorHAnsi"/>
          <w:i/>
          <w:iCs/>
          <w:sz w:val="18"/>
          <w:szCs w:val="18"/>
        </w:rPr>
        <w:t>kiti inžineriniai statiniai</w:t>
      </w:r>
      <w:r w:rsidR="00AC7A3C">
        <w:rPr>
          <w:rFonts w:cstheme="minorHAnsi"/>
          <w:i/>
          <w:iCs/>
          <w:sz w:val="18"/>
          <w:szCs w:val="18"/>
        </w:rPr>
        <w:t xml:space="preserve"> </w:t>
      </w:r>
      <w:r w:rsidRPr="00C17DEA">
        <w:rPr>
          <w:rFonts w:eastAsia="Times New Roman" w:cstheme="minorHAnsi"/>
          <w:i/>
          <w:iCs/>
          <w:sz w:val="18"/>
          <w:szCs w:val="18"/>
        </w:rPr>
        <w:t>vertė, be paslaugų ar prekių vertės.</w:t>
      </w:r>
    </w:p>
  </w:footnote>
  <w:footnote w:id="14">
    <w:p w14:paraId="39D55E89" w14:textId="07A69CB3" w:rsidR="00385B22" w:rsidRPr="00C17DEA" w:rsidRDefault="00385B22" w:rsidP="00385B22">
      <w:pPr>
        <w:spacing w:after="0" w:line="240" w:lineRule="auto"/>
        <w:ind w:firstLine="567"/>
        <w:jc w:val="both"/>
        <w:rPr>
          <w:rFonts w:eastAsia="Times New Roman" w:cstheme="minorHAnsi"/>
          <w:i/>
          <w:sz w:val="18"/>
          <w:szCs w:val="18"/>
        </w:rPr>
      </w:pPr>
      <w:r w:rsidRPr="00C17DEA">
        <w:rPr>
          <w:rStyle w:val="Puslapioinaosnuoroda"/>
          <w:sz w:val="18"/>
          <w:szCs w:val="18"/>
        </w:rPr>
        <w:footnoteRef/>
      </w:r>
      <w:r w:rsidRPr="00C17DEA">
        <w:rPr>
          <w:sz w:val="18"/>
          <w:szCs w:val="18"/>
        </w:rPr>
        <w:t xml:space="preserve"> </w:t>
      </w:r>
      <w:r w:rsidRPr="00C17DEA">
        <w:rPr>
          <w:rFonts w:eastAsia="Times New Roman" w:cstheme="minorHAnsi"/>
          <w:i/>
          <w:sz w:val="18"/>
          <w:szCs w:val="18"/>
        </w:rPr>
        <w:t>Sąraše nurodyta informacija turi sutapti su užsakovų pažymose pateikta informacija apie statybos darbus, kuriuos tiekėjas (įskaitant ūkio subjektų grupės partnerius ir (ar) ūkio subjektus, kurių pajėgumais jis remiasi) atliko savo jėgomis, veikdamas kaip rangovas (-</w:t>
      </w:r>
      <w:proofErr w:type="spellStart"/>
      <w:r w:rsidRPr="00C17DEA">
        <w:rPr>
          <w:rFonts w:eastAsia="Times New Roman" w:cstheme="minorHAnsi"/>
          <w:i/>
          <w:sz w:val="18"/>
          <w:szCs w:val="18"/>
        </w:rPr>
        <w:t>as</w:t>
      </w:r>
      <w:proofErr w:type="spellEnd"/>
      <w:r w:rsidRPr="00C17DEA">
        <w:rPr>
          <w:rFonts w:eastAsia="Times New Roman" w:cstheme="minorHAnsi"/>
          <w:i/>
          <w:sz w:val="18"/>
          <w:szCs w:val="18"/>
        </w:rPr>
        <w:t>, -ai), ūkio subjektų grupės partneris (-</w:t>
      </w:r>
      <w:proofErr w:type="spellStart"/>
      <w:r w:rsidRPr="00C17DEA">
        <w:rPr>
          <w:rFonts w:eastAsia="Times New Roman" w:cstheme="minorHAnsi"/>
          <w:i/>
          <w:sz w:val="18"/>
          <w:szCs w:val="18"/>
        </w:rPr>
        <w:t>is</w:t>
      </w:r>
      <w:proofErr w:type="spellEnd"/>
      <w:r w:rsidRPr="00C17DEA">
        <w:rPr>
          <w:rFonts w:eastAsia="Times New Roman" w:cstheme="minorHAnsi"/>
          <w:i/>
          <w:sz w:val="18"/>
          <w:szCs w:val="18"/>
        </w:rPr>
        <w:t>, -</w:t>
      </w:r>
      <w:proofErr w:type="spellStart"/>
      <w:r w:rsidRPr="00C17DEA">
        <w:rPr>
          <w:rFonts w:eastAsia="Times New Roman" w:cstheme="minorHAnsi"/>
          <w:i/>
          <w:sz w:val="18"/>
          <w:szCs w:val="18"/>
        </w:rPr>
        <w:t>iai</w:t>
      </w:r>
      <w:proofErr w:type="spellEnd"/>
      <w:r w:rsidRPr="00C17DEA">
        <w:rPr>
          <w:rFonts w:eastAsia="Times New Roman" w:cstheme="minorHAnsi"/>
          <w:i/>
          <w:sz w:val="18"/>
          <w:szCs w:val="18"/>
        </w:rPr>
        <w:t>) ar ūkio subjektas (-</w:t>
      </w:r>
      <w:proofErr w:type="spellStart"/>
      <w:r w:rsidRPr="00C17DEA">
        <w:rPr>
          <w:rFonts w:eastAsia="Times New Roman" w:cstheme="minorHAnsi"/>
          <w:i/>
          <w:sz w:val="18"/>
          <w:szCs w:val="18"/>
        </w:rPr>
        <w:t>as</w:t>
      </w:r>
      <w:proofErr w:type="spellEnd"/>
      <w:r w:rsidRPr="00C17DEA">
        <w:rPr>
          <w:rFonts w:eastAsia="Times New Roman" w:cstheme="minorHAnsi"/>
          <w:i/>
          <w:sz w:val="18"/>
          <w:szCs w:val="18"/>
        </w:rPr>
        <w:t>, -ai), kurio (-</w:t>
      </w:r>
      <w:proofErr w:type="spellStart"/>
      <w:r w:rsidRPr="00C17DEA">
        <w:rPr>
          <w:rFonts w:eastAsia="Times New Roman" w:cstheme="minorHAnsi"/>
          <w:i/>
          <w:sz w:val="18"/>
          <w:szCs w:val="18"/>
        </w:rPr>
        <w:t>ių</w:t>
      </w:r>
      <w:proofErr w:type="spellEnd"/>
      <w:r w:rsidRPr="00C17DEA">
        <w:rPr>
          <w:rFonts w:eastAsia="Times New Roman" w:cstheme="minorHAnsi"/>
          <w:i/>
          <w:sz w:val="18"/>
          <w:szCs w:val="18"/>
        </w:rPr>
        <w:t>) pajėgumais tiekėjas remiasi, arba kaip subrangovas (-</w:t>
      </w:r>
      <w:proofErr w:type="spellStart"/>
      <w:r w:rsidRPr="00C17DEA">
        <w:rPr>
          <w:rFonts w:eastAsia="Times New Roman" w:cstheme="minorHAnsi"/>
          <w:i/>
          <w:sz w:val="18"/>
          <w:szCs w:val="18"/>
        </w:rPr>
        <w:t>as</w:t>
      </w:r>
      <w:proofErr w:type="spellEnd"/>
      <w:r w:rsidRPr="00C17DEA">
        <w:rPr>
          <w:rFonts w:eastAsia="Times New Roman" w:cstheme="minorHAnsi"/>
          <w:i/>
          <w:sz w:val="18"/>
          <w:szCs w:val="18"/>
        </w:rPr>
        <w:t xml:space="preserve">, -ai), nepasitelkdamas trečiųjų asmenų atliktus </w:t>
      </w:r>
      <w:r w:rsidRPr="00C17DEA">
        <w:rPr>
          <w:rFonts w:cstheme="minorHAnsi"/>
          <w:i/>
          <w:sz w:val="18"/>
          <w:szCs w:val="18"/>
        </w:rPr>
        <w:t xml:space="preserve">statybos (naujos statybos ir/ar rekonstrukcijos ir/ar kapitalinio remonto) darbus inžinerijos statinių grupėje susisiekimo komunikacijos </w:t>
      </w:r>
      <w:r w:rsidRPr="00C17DEA">
        <w:rPr>
          <w:rFonts w:cstheme="minorHAnsi"/>
          <w:bCs/>
          <w:i/>
          <w:sz w:val="18"/>
          <w:szCs w:val="18"/>
        </w:rPr>
        <w:t xml:space="preserve">ir/ar </w:t>
      </w:r>
      <w:r w:rsidRPr="00C17DEA">
        <w:rPr>
          <w:rFonts w:cstheme="minorHAnsi"/>
          <w:i/>
          <w:sz w:val="18"/>
          <w:szCs w:val="18"/>
        </w:rPr>
        <w:t xml:space="preserve">kiti inžineriniai statiniai. </w:t>
      </w:r>
      <w:r w:rsidRPr="00C17DEA">
        <w:rPr>
          <w:rFonts w:eastAsia="Times New Roman" w:cstheme="minorHAnsi"/>
          <w:i/>
          <w:sz w:val="18"/>
          <w:szCs w:val="18"/>
        </w:rPr>
        <w:t>Užsakovų pažymose turi būti nurodyta, kad darbai atlikti tinkamai, t. y. darbai atlikti pagal teisės aktų reikalavimus.</w:t>
      </w:r>
    </w:p>
    <w:p w14:paraId="048BAA5A" w14:textId="49987314" w:rsidR="00385B22" w:rsidRPr="00385B22" w:rsidRDefault="00385B22">
      <w:pPr>
        <w:pStyle w:val="Puslapioinaostekstas"/>
        <w:rPr>
          <w: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2558C"/>
    <w:multiLevelType w:val="hybridMultilevel"/>
    <w:tmpl w:val="365E02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D27136"/>
    <w:multiLevelType w:val="hybridMultilevel"/>
    <w:tmpl w:val="CDFAA4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ED271C"/>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start w:val="1"/>
      <w:numFmt w:val="bullet"/>
      <w:lvlText w:val="o"/>
      <w:lvlJc w:val="left"/>
      <w:pPr>
        <w:ind w:left="1837" w:hanging="360"/>
      </w:pPr>
      <w:rPr>
        <w:rFonts w:ascii="Courier New" w:hAnsi="Courier New" w:cs="Courier New" w:hint="default"/>
      </w:rPr>
    </w:lvl>
    <w:lvl w:ilvl="2" w:tplc="04270005">
      <w:start w:val="1"/>
      <w:numFmt w:val="bullet"/>
      <w:lvlText w:val=""/>
      <w:lvlJc w:val="left"/>
      <w:pPr>
        <w:ind w:left="2557" w:hanging="360"/>
      </w:pPr>
      <w:rPr>
        <w:rFonts w:ascii="Wingdings" w:hAnsi="Wingdings" w:hint="default"/>
      </w:rPr>
    </w:lvl>
    <w:lvl w:ilvl="3" w:tplc="04270001">
      <w:start w:val="1"/>
      <w:numFmt w:val="bullet"/>
      <w:lvlText w:val=""/>
      <w:lvlJc w:val="left"/>
      <w:pPr>
        <w:ind w:left="3277" w:hanging="360"/>
      </w:pPr>
      <w:rPr>
        <w:rFonts w:ascii="Symbol" w:hAnsi="Symbol" w:hint="default"/>
      </w:rPr>
    </w:lvl>
    <w:lvl w:ilvl="4" w:tplc="04270003">
      <w:start w:val="1"/>
      <w:numFmt w:val="bullet"/>
      <w:lvlText w:val="o"/>
      <w:lvlJc w:val="left"/>
      <w:pPr>
        <w:ind w:left="3997" w:hanging="360"/>
      </w:pPr>
      <w:rPr>
        <w:rFonts w:ascii="Courier New" w:hAnsi="Courier New" w:cs="Courier New" w:hint="default"/>
      </w:rPr>
    </w:lvl>
    <w:lvl w:ilvl="5" w:tplc="04270005">
      <w:start w:val="1"/>
      <w:numFmt w:val="bullet"/>
      <w:lvlText w:val=""/>
      <w:lvlJc w:val="left"/>
      <w:pPr>
        <w:ind w:left="4717" w:hanging="360"/>
      </w:pPr>
      <w:rPr>
        <w:rFonts w:ascii="Wingdings" w:hAnsi="Wingdings" w:hint="default"/>
      </w:rPr>
    </w:lvl>
    <w:lvl w:ilvl="6" w:tplc="04270001">
      <w:start w:val="1"/>
      <w:numFmt w:val="bullet"/>
      <w:lvlText w:val=""/>
      <w:lvlJc w:val="left"/>
      <w:pPr>
        <w:ind w:left="5437" w:hanging="360"/>
      </w:pPr>
      <w:rPr>
        <w:rFonts w:ascii="Symbol" w:hAnsi="Symbol" w:hint="default"/>
      </w:rPr>
    </w:lvl>
    <w:lvl w:ilvl="7" w:tplc="04270003">
      <w:start w:val="1"/>
      <w:numFmt w:val="bullet"/>
      <w:lvlText w:val="o"/>
      <w:lvlJc w:val="left"/>
      <w:pPr>
        <w:ind w:left="6157" w:hanging="360"/>
      </w:pPr>
      <w:rPr>
        <w:rFonts w:ascii="Courier New" w:hAnsi="Courier New" w:cs="Courier New" w:hint="default"/>
      </w:rPr>
    </w:lvl>
    <w:lvl w:ilvl="8" w:tplc="04270005">
      <w:start w:val="1"/>
      <w:numFmt w:val="bullet"/>
      <w:lvlText w:val=""/>
      <w:lvlJc w:val="left"/>
      <w:pPr>
        <w:ind w:left="6877" w:hanging="360"/>
      </w:pPr>
      <w:rPr>
        <w:rFonts w:ascii="Wingdings" w:hAnsi="Wingdings" w:hint="default"/>
      </w:rPr>
    </w:lvl>
  </w:abstractNum>
  <w:abstractNum w:abstractNumId="6" w15:restartNumberingAfterBreak="0">
    <w:nsid w:val="1BD61C8B"/>
    <w:multiLevelType w:val="hybridMultilevel"/>
    <w:tmpl w:val="0FDE336C"/>
    <w:lvl w:ilvl="0" w:tplc="044ADF7E">
      <w:start w:val="1"/>
      <w:numFmt w:val="decimal"/>
      <w:lvlText w:val="%1."/>
      <w:lvlJc w:val="left"/>
      <w:pPr>
        <w:ind w:left="720" w:hanging="360"/>
      </w:pPr>
      <w:rPr>
        <w:rFonts w:hint="default"/>
        <w:b w:val="0"/>
        <w:bCs/>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2464A1"/>
    <w:multiLevelType w:val="multilevel"/>
    <w:tmpl w:val="9ECEBF2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8" w15:restartNumberingAfterBreak="0">
    <w:nsid w:val="22BA65F6"/>
    <w:multiLevelType w:val="multilevel"/>
    <w:tmpl w:val="C5864FC8"/>
    <w:lvl w:ilvl="0">
      <w:start w:val="1"/>
      <w:numFmt w:val="decimal"/>
      <w:lvlText w:val="%1."/>
      <w:lvlJc w:val="left"/>
      <w:pPr>
        <w:ind w:left="1211" w:hanging="360"/>
      </w:pPr>
      <w:rPr>
        <w:rFonts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9" w15:restartNumberingAfterBreak="0">
    <w:nsid w:val="26D74622"/>
    <w:multiLevelType w:val="multilevel"/>
    <w:tmpl w:val="F5F2D0B2"/>
    <w:lvl w:ilvl="0">
      <w:start w:val="1"/>
      <w:numFmt w:val="decimal"/>
      <w:lvlText w:val="%1."/>
      <w:lvlJc w:val="left"/>
      <w:pPr>
        <w:ind w:left="360" w:hanging="360"/>
      </w:pPr>
      <w:rPr>
        <w:rFonts w:asciiTheme="minorHAnsi" w:hAnsiTheme="minorHAnsi" w:cstheme="minorHAnsi" w:hint="default"/>
        <w:b w:val="0"/>
        <w:bCs w:val="0"/>
        <w:sz w:val="21"/>
        <w:szCs w:val="2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CD3FF8"/>
    <w:multiLevelType w:val="multilevel"/>
    <w:tmpl w:val="95484EC2"/>
    <w:lvl w:ilvl="0">
      <w:start w:val="1"/>
      <w:numFmt w:val="decimal"/>
      <w:lvlText w:val="%1."/>
      <w:lvlJc w:val="left"/>
      <w:pPr>
        <w:ind w:left="1211" w:hanging="360"/>
      </w:pPr>
      <w:rPr>
        <w:rFonts w:hint="default"/>
        <w:b w:val="0"/>
        <w:bCs w:val="0"/>
        <w:i w:val="0"/>
        <w:iCs w:val="0"/>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3" w15:restartNumberingAfterBreak="0">
    <w:nsid w:val="3D8559D8"/>
    <w:multiLevelType w:val="multilevel"/>
    <w:tmpl w:val="96E4125E"/>
    <w:lvl w:ilvl="0">
      <w:start w:val="1"/>
      <w:numFmt w:val="decimal"/>
      <w:lvlText w:val="%1."/>
      <w:lvlJc w:val="left"/>
      <w:pPr>
        <w:ind w:left="360" w:hanging="360"/>
      </w:pPr>
      <w:rPr>
        <w:rFonts w:asciiTheme="minorHAnsi" w:hAnsiTheme="minorHAnsi" w:cstheme="minorHAnsi" w:hint="default"/>
        <w:sz w:val="21"/>
        <w:szCs w:val="21"/>
      </w:rPr>
    </w:lvl>
    <w:lvl w:ilvl="1">
      <w:start w:val="1"/>
      <w:numFmt w:val="decimal"/>
      <w:lvlText w:val="%1.%2."/>
      <w:lvlJc w:val="left"/>
      <w:pPr>
        <w:ind w:left="715" w:hanging="432"/>
      </w:pPr>
      <w:rPr>
        <w:rFonts w:asciiTheme="minorHAnsi" w:hAnsiTheme="minorHAnsi" w:cstheme="minorHAnsi" w:hint="default"/>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F608CD"/>
    <w:multiLevelType w:val="hybridMultilevel"/>
    <w:tmpl w:val="8982C20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5477258B"/>
    <w:multiLevelType w:val="multilevel"/>
    <w:tmpl w:val="86829B76"/>
    <w:lvl w:ilvl="0">
      <w:start w:val="2"/>
      <w:numFmt w:val="decimal"/>
      <w:lvlText w:val="%1"/>
      <w:lvlJc w:val="left"/>
      <w:pPr>
        <w:ind w:left="360" w:hanging="360"/>
      </w:pPr>
      <w:rPr>
        <w:rFonts w:eastAsia="Calibri" w:cstheme="minorBidi" w:hint="default"/>
        <w:b w:val="0"/>
        <w:bCs w:val="0"/>
        <w:color w:val="000000" w:themeColor="text1"/>
      </w:rPr>
    </w:lvl>
    <w:lvl w:ilvl="1">
      <w:start w:val="1"/>
      <w:numFmt w:val="decimal"/>
      <w:lvlText w:val="%1.%2"/>
      <w:lvlJc w:val="left"/>
      <w:pPr>
        <w:ind w:left="1211" w:hanging="360"/>
      </w:pPr>
      <w:rPr>
        <w:rFonts w:eastAsia="Calibri" w:cstheme="minorBidi" w:hint="default"/>
        <w:b w:val="0"/>
        <w:bCs w:val="0"/>
        <w:i w:val="0"/>
        <w:iCs/>
        <w:color w:val="000000" w:themeColor="text1"/>
      </w:rPr>
    </w:lvl>
    <w:lvl w:ilvl="2">
      <w:start w:val="1"/>
      <w:numFmt w:val="decimal"/>
      <w:lvlText w:val="%1.%2.%3"/>
      <w:lvlJc w:val="left"/>
      <w:pPr>
        <w:ind w:left="720" w:hanging="720"/>
      </w:pPr>
      <w:rPr>
        <w:rFonts w:eastAsia="Calibri" w:cstheme="minorBidi" w:hint="default"/>
        <w:i w:val="0"/>
        <w:iCs w:val="0"/>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791A69"/>
    <w:multiLevelType w:val="hybridMultilevel"/>
    <w:tmpl w:val="9300FC3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66B31FF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895F80"/>
    <w:multiLevelType w:val="hybridMultilevel"/>
    <w:tmpl w:val="F5347B6C"/>
    <w:lvl w:ilvl="0" w:tplc="436A855C">
      <w:start w:val="1"/>
      <w:numFmt w:val="decimal"/>
      <w:lvlText w:val="%1."/>
      <w:lvlJc w:val="left"/>
      <w:pPr>
        <w:ind w:left="720" w:hanging="360"/>
      </w:pPr>
      <w:rPr>
        <w:rFonts w:asciiTheme="minorHAnsi" w:hAnsiTheme="minorHAnsi" w:cstheme="minorHAnsi" w:hint="default"/>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B1B3312"/>
    <w:multiLevelType w:val="hybridMultilevel"/>
    <w:tmpl w:val="0FE2CD1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463A78"/>
    <w:multiLevelType w:val="hybridMultilevel"/>
    <w:tmpl w:val="CDFAA4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8EE09B0"/>
    <w:multiLevelType w:val="hybridMultilevel"/>
    <w:tmpl w:val="9E6876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0" w15:restartNumberingAfterBreak="0">
    <w:nsid w:val="7BC934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D981160"/>
    <w:multiLevelType w:val="hybridMultilevel"/>
    <w:tmpl w:val="5D54E8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4"/>
  </w:num>
  <w:num w:numId="2" w16cid:durableId="1484615006">
    <w:abstractNumId w:val="23"/>
  </w:num>
  <w:num w:numId="3" w16cid:durableId="607934237">
    <w:abstractNumId w:val="17"/>
  </w:num>
  <w:num w:numId="4" w16cid:durableId="1254245779">
    <w:abstractNumId w:val="21"/>
  </w:num>
  <w:num w:numId="5" w16cid:durableId="1563558537">
    <w:abstractNumId w:val="30"/>
  </w:num>
  <w:num w:numId="6" w16cid:durableId="1865055254">
    <w:abstractNumId w:val="27"/>
  </w:num>
  <w:num w:numId="7" w16cid:durableId="975377851">
    <w:abstractNumId w:val="11"/>
  </w:num>
  <w:num w:numId="8" w16cid:durableId="1237327906">
    <w:abstractNumId w:val="22"/>
  </w:num>
  <w:num w:numId="9" w16cid:durableId="1695107094">
    <w:abstractNumId w:val="18"/>
  </w:num>
  <w:num w:numId="10" w16cid:durableId="1157068634">
    <w:abstractNumId w:val="19"/>
  </w:num>
  <w:num w:numId="11" w16cid:durableId="256333839">
    <w:abstractNumId w:val="24"/>
  </w:num>
  <w:num w:numId="12" w16cid:durableId="1944219169">
    <w:abstractNumId w:val="0"/>
  </w:num>
  <w:num w:numId="13" w16cid:durableId="172457221">
    <w:abstractNumId w:val="3"/>
  </w:num>
  <w:num w:numId="14" w16cid:durableId="1979141304">
    <w:abstractNumId w:val="1"/>
  </w:num>
  <w:num w:numId="15" w16cid:durableId="218127957">
    <w:abstractNumId w:val="13"/>
  </w:num>
  <w:num w:numId="16" w16cid:durableId="997226586">
    <w:abstractNumId w:val="26"/>
  </w:num>
  <w:num w:numId="17" w16cid:durableId="1190417472">
    <w:abstractNumId w:val="9"/>
  </w:num>
  <w:num w:numId="18" w16cid:durableId="1213031276">
    <w:abstractNumId w:val="16"/>
  </w:num>
  <w:num w:numId="19" w16cid:durableId="807088042">
    <w:abstractNumId w:val="8"/>
  </w:num>
  <w:num w:numId="20" w16cid:durableId="638417932">
    <w:abstractNumId w:val="10"/>
  </w:num>
  <w:num w:numId="21" w16cid:durableId="197859654">
    <w:abstractNumId w:val="14"/>
  </w:num>
  <w:num w:numId="22" w16cid:durableId="417751563">
    <w:abstractNumId w:val="5"/>
  </w:num>
  <w:num w:numId="23" w16cid:durableId="1636372527">
    <w:abstractNumId w:val="12"/>
  </w:num>
  <w:num w:numId="24" w16cid:durableId="464395080">
    <w:abstractNumId w:val="20"/>
  </w:num>
  <w:num w:numId="25" w16cid:durableId="970020845">
    <w:abstractNumId w:val="7"/>
  </w:num>
  <w:num w:numId="26" w16cid:durableId="195429192">
    <w:abstractNumId w:val="6"/>
  </w:num>
  <w:num w:numId="27" w16cid:durableId="540753676">
    <w:abstractNumId w:val="25"/>
  </w:num>
  <w:num w:numId="28" w16cid:durableId="586959695">
    <w:abstractNumId w:val="2"/>
  </w:num>
  <w:num w:numId="29" w16cid:durableId="1570652974">
    <w:abstractNumId w:val="28"/>
  </w:num>
  <w:num w:numId="30" w16cid:durableId="96292953">
    <w:abstractNumId w:val="31"/>
  </w:num>
  <w:num w:numId="31" w16cid:durableId="1915309301">
    <w:abstractNumId w:val="29"/>
  </w:num>
  <w:num w:numId="32" w16cid:durableId="1578782856">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966"/>
    <w:rsid w:val="000032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9B2"/>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1F39"/>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C1"/>
    <w:rsid w:val="0003281A"/>
    <w:rsid w:val="00032D19"/>
    <w:rsid w:val="0003354F"/>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27D"/>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2E3"/>
    <w:rsid w:val="0008241E"/>
    <w:rsid w:val="0008276B"/>
    <w:rsid w:val="00082D2A"/>
    <w:rsid w:val="00082F6A"/>
    <w:rsid w:val="0008369A"/>
    <w:rsid w:val="000840EE"/>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41A"/>
    <w:rsid w:val="00095834"/>
    <w:rsid w:val="00095A99"/>
    <w:rsid w:val="0009724E"/>
    <w:rsid w:val="00097B80"/>
    <w:rsid w:val="000A05FB"/>
    <w:rsid w:val="000A09BB"/>
    <w:rsid w:val="000A0DFE"/>
    <w:rsid w:val="000A0F5D"/>
    <w:rsid w:val="000A1E34"/>
    <w:rsid w:val="000A202B"/>
    <w:rsid w:val="000A25CE"/>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9C8"/>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4CF"/>
    <w:rsid w:val="000D4ADD"/>
    <w:rsid w:val="000D4B9C"/>
    <w:rsid w:val="000D4E2B"/>
    <w:rsid w:val="000D5C58"/>
    <w:rsid w:val="000D5F2E"/>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0AC"/>
    <w:rsid w:val="000E7154"/>
    <w:rsid w:val="000E799D"/>
    <w:rsid w:val="000E7CF8"/>
    <w:rsid w:val="000F0097"/>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A4"/>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91B"/>
    <w:rsid w:val="00120F58"/>
    <w:rsid w:val="00121867"/>
    <w:rsid w:val="00121982"/>
    <w:rsid w:val="0012267C"/>
    <w:rsid w:val="001229FD"/>
    <w:rsid w:val="00122D3F"/>
    <w:rsid w:val="001232F3"/>
    <w:rsid w:val="00124338"/>
    <w:rsid w:val="00124345"/>
    <w:rsid w:val="00124FB1"/>
    <w:rsid w:val="00125082"/>
    <w:rsid w:val="0012584E"/>
    <w:rsid w:val="0012639E"/>
    <w:rsid w:val="00127196"/>
    <w:rsid w:val="001275FB"/>
    <w:rsid w:val="00127B7D"/>
    <w:rsid w:val="00127F38"/>
    <w:rsid w:val="0013010B"/>
    <w:rsid w:val="0013140B"/>
    <w:rsid w:val="00131699"/>
    <w:rsid w:val="00131BA4"/>
    <w:rsid w:val="001329A7"/>
    <w:rsid w:val="00132BAE"/>
    <w:rsid w:val="00132C73"/>
    <w:rsid w:val="00132FC0"/>
    <w:rsid w:val="00133205"/>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6C3"/>
    <w:rsid w:val="0015079A"/>
    <w:rsid w:val="00150D95"/>
    <w:rsid w:val="00150E77"/>
    <w:rsid w:val="00151541"/>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755"/>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8F2"/>
    <w:rsid w:val="00190BC7"/>
    <w:rsid w:val="0019130D"/>
    <w:rsid w:val="00191CEF"/>
    <w:rsid w:val="001926B1"/>
    <w:rsid w:val="00192AF9"/>
    <w:rsid w:val="00192B6B"/>
    <w:rsid w:val="00192ED3"/>
    <w:rsid w:val="00193984"/>
    <w:rsid w:val="00193BDA"/>
    <w:rsid w:val="00193D61"/>
    <w:rsid w:val="00194439"/>
    <w:rsid w:val="00194544"/>
    <w:rsid w:val="00194723"/>
    <w:rsid w:val="00195123"/>
    <w:rsid w:val="001954F1"/>
    <w:rsid w:val="00195572"/>
    <w:rsid w:val="0019597B"/>
    <w:rsid w:val="00195BD8"/>
    <w:rsid w:val="00195C8A"/>
    <w:rsid w:val="00195CF3"/>
    <w:rsid w:val="00196FAF"/>
    <w:rsid w:val="0019749C"/>
    <w:rsid w:val="001977F6"/>
    <w:rsid w:val="00197943"/>
    <w:rsid w:val="00197EF6"/>
    <w:rsid w:val="001A04F0"/>
    <w:rsid w:val="001A0B73"/>
    <w:rsid w:val="001A0DF2"/>
    <w:rsid w:val="001A18C1"/>
    <w:rsid w:val="001A1DD2"/>
    <w:rsid w:val="001A2163"/>
    <w:rsid w:val="001A225E"/>
    <w:rsid w:val="001A25FD"/>
    <w:rsid w:val="001A2693"/>
    <w:rsid w:val="001A2E70"/>
    <w:rsid w:val="001A39B5"/>
    <w:rsid w:val="001A3A58"/>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E10"/>
    <w:rsid w:val="001B77FA"/>
    <w:rsid w:val="001C1AD0"/>
    <w:rsid w:val="001C1CC5"/>
    <w:rsid w:val="001C24BC"/>
    <w:rsid w:val="001C305A"/>
    <w:rsid w:val="001C37BD"/>
    <w:rsid w:val="001C45C1"/>
    <w:rsid w:val="001C468D"/>
    <w:rsid w:val="001C4F12"/>
    <w:rsid w:val="001C545C"/>
    <w:rsid w:val="001C635E"/>
    <w:rsid w:val="001C6757"/>
    <w:rsid w:val="001C6A8E"/>
    <w:rsid w:val="001C6D8B"/>
    <w:rsid w:val="001C762B"/>
    <w:rsid w:val="001C7F48"/>
    <w:rsid w:val="001D00F1"/>
    <w:rsid w:val="001D2623"/>
    <w:rsid w:val="001D2CB6"/>
    <w:rsid w:val="001D37D8"/>
    <w:rsid w:val="001D414C"/>
    <w:rsid w:val="001D41F4"/>
    <w:rsid w:val="001D5752"/>
    <w:rsid w:val="001D612E"/>
    <w:rsid w:val="001D65F8"/>
    <w:rsid w:val="001D7101"/>
    <w:rsid w:val="001D7492"/>
    <w:rsid w:val="001D7890"/>
    <w:rsid w:val="001E0107"/>
    <w:rsid w:val="001E250F"/>
    <w:rsid w:val="001E2BC5"/>
    <w:rsid w:val="001E3801"/>
    <w:rsid w:val="001E3D5A"/>
    <w:rsid w:val="001E4891"/>
    <w:rsid w:val="001E4A1C"/>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37E"/>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5F6"/>
    <w:rsid w:val="00210870"/>
    <w:rsid w:val="00210D1E"/>
    <w:rsid w:val="002115A1"/>
    <w:rsid w:val="00212C25"/>
    <w:rsid w:val="00212F68"/>
    <w:rsid w:val="002135C6"/>
    <w:rsid w:val="002140C5"/>
    <w:rsid w:val="00214B9D"/>
    <w:rsid w:val="00214D4B"/>
    <w:rsid w:val="00215B09"/>
    <w:rsid w:val="00215ECF"/>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6D04"/>
    <w:rsid w:val="002576BB"/>
    <w:rsid w:val="00257C77"/>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0E6"/>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4B3"/>
    <w:rsid w:val="002D470F"/>
    <w:rsid w:val="002D48BB"/>
    <w:rsid w:val="002D51D8"/>
    <w:rsid w:val="002D54D5"/>
    <w:rsid w:val="002D5ABC"/>
    <w:rsid w:val="002D5CA4"/>
    <w:rsid w:val="002D61AE"/>
    <w:rsid w:val="002D61E6"/>
    <w:rsid w:val="002D6348"/>
    <w:rsid w:val="002D6D51"/>
    <w:rsid w:val="002D6E52"/>
    <w:rsid w:val="002D6F74"/>
    <w:rsid w:val="002D71B6"/>
    <w:rsid w:val="002D7F06"/>
    <w:rsid w:val="002E00F1"/>
    <w:rsid w:val="002E115D"/>
    <w:rsid w:val="002E120E"/>
    <w:rsid w:val="002E1796"/>
    <w:rsid w:val="002E259F"/>
    <w:rsid w:val="002E2B93"/>
    <w:rsid w:val="002E2CD8"/>
    <w:rsid w:val="002E2E4D"/>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1A0"/>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07A7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E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2E59"/>
    <w:rsid w:val="00373245"/>
    <w:rsid w:val="00373C97"/>
    <w:rsid w:val="003741D5"/>
    <w:rsid w:val="00374529"/>
    <w:rsid w:val="00374621"/>
    <w:rsid w:val="00374650"/>
    <w:rsid w:val="00374A04"/>
    <w:rsid w:val="00375417"/>
    <w:rsid w:val="0037545E"/>
    <w:rsid w:val="003754D9"/>
    <w:rsid w:val="003756A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E8A"/>
    <w:rsid w:val="00384F5A"/>
    <w:rsid w:val="00385B22"/>
    <w:rsid w:val="00385D49"/>
    <w:rsid w:val="00386E76"/>
    <w:rsid w:val="003871AA"/>
    <w:rsid w:val="003903FB"/>
    <w:rsid w:val="00390B20"/>
    <w:rsid w:val="0039114B"/>
    <w:rsid w:val="00391732"/>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2B6"/>
    <w:rsid w:val="003B731F"/>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0809"/>
    <w:rsid w:val="003D11CB"/>
    <w:rsid w:val="003D1383"/>
    <w:rsid w:val="003D2ACF"/>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0DDF"/>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2E0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459"/>
    <w:rsid w:val="004132EE"/>
    <w:rsid w:val="0041361C"/>
    <w:rsid w:val="00413650"/>
    <w:rsid w:val="00413D2E"/>
    <w:rsid w:val="00413FA7"/>
    <w:rsid w:val="004147BD"/>
    <w:rsid w:val="004157B6"/>
    <w:rsid w:val="0041685F"/>
    <w:rsid w:val="00416CD6"/>
    <w:rsid w:val="00416D08"/>
    <w:rsid w:val="004170BC"/>
    <w:rsid w:val="00417604"/>
    <w:rsid w:val="004177EB"/>
    <w:rsid w:val="00420E04"/>
    <w:rsid w:val="00421D7D"/>
    <w:rsid w:val="00422C11"/>
    <w:rsid w:val="00422EEB"/>
    <w:rsid w:val="00423DD6"/>
    <w:rsid w:val="00424668"/>
    <w:rsid w:val="0042470D"/>
    <w:rsid w:val="00424B94"/>
    <w:rsid w:val="00424C4C"/>
    <w:rsid w:val="004252AF"/>
    <w:rsid w:val="0042578B"/>
    <w:rsid w:val="004257A5"/>
    <w:rsid w:val="00425A6D"/>
    <w:rsid w:val="00425CFB"/>
    <w:rsid w:val="0042788E"/>
    <w:rsid w:val="00431627"/>
    <w:rsid w:val="00431C11"/>
    <w:rsid w:val="0043206E"/>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34E"/>
    <w:rsid w:val="00446913"/>
    <w:rsid w:val="00447B36"/>
    <w:rsid w:val="00447D54"/>
    <w:rsid w:val="00450415"/>
    <w:rsid w:val="0045073B"/>
    <w:rsid w:val="00450767"/>
    <w:rsid w:val="004510D6"/>
    <w:rsid w:val="004512A8"/>
    <w:rsid w:val="0045134B"/>
    <w:rsid w:val="004516A3"/>
    <w:rsid w:val="00451781"/>
    <w:rsid w:val="0045184C"/>
    <w:rsid w:val="00451AF7"/>
    <w:rsid w:val="00451FD4"/>
    <w:rsid w:val="004525F0"/>
    <w:rsid w:val="00452C1D"/>
    <w:rsid w:val="00453770"/>
    <w:rsid w:val="004545ED"/>
    <w:rsid w:val="00454F45"/>
    <w:rsid w:val="00455131"/>
    <w:rsid w:val="004557D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BBD"/>
    <w:rsid w:val="00475F9B"/>
    <w:rsid w:val="00476119"/>
    <w:rsid w:val="0047687E"/>
    <w:rsid w:val="00476CDD"/>
    <w:rsid w:val="00476F8C"/>
    <w:rsid w:val="004771AF"/>
    <w:rsid w:val="00477D14"/>
    <w:rsid w:val="00477E28"/>
    <w:rsid w:val="00481256"/>
    <w:rsid w:val="00481849"/>
    <w:rsid w:val="00481CC3"/>
    <w:rsid w:val="00481FA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77"/>
    <w:rsid w:val="004A4C80"/>
    <w:rsid w:val="004A4DA2"/>
    <w:rsid w:val="004A51B9"/>
    <w:rsid w:val="004A53AB"/>
    <w:rsid w:val="004A553B"/>
    <w:rsid w:val="004A60B1"/>
    <w:rsid w:val="004A7223"/>
    <w:rsid w:val="004A7485"/>
    <w:rsid w:val="004A7F0E"/>
    <w:rsid w:val="004B00DC"/>
    <w:rsid w:val="004B0E0C"/>
    <w:rsid w:val="004B12E9"/>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3E18"/>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2F73"/>
    <w:rsid w:val="005032DE"/>
    <w:rsid w:val="005035B0"/>
    <w:rsid w:val="00503E5F"/>
    <w:rsid w:val="005047B8"/>
    <w:rsid w:val="00504E9D"/>
    <w:rsid w:val="00504F6E"/>
    <w:rsid w:val="00505506"/>
    <w:rsid w:val="005070CC"/>
    <w:rsid w:val="0050724C"/>
    <w:rsid w:val="00507441"/>
    <w:rsid w:val="00507DC9"/>
    <w:rsid w:val="005107DF"/>
    <w:rsid w:val="0051113D"/>
    <w:rsid w:val="0051148D"/>
    <w:rsid w:val="00511E57"/>
    <w:rsid w:val="005122FE"/>
    <w:rsid w:val="0051230C"/>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B7E"/>
    <w:rsid w:val="005505A6"/>
    <w:rsid w:val="005505BF"/>
    <w:rsid w:val="00551B0D"/>
    <w:rsid w:val="00551FA7"/>
    <w:rsid w:val="00553286"/>
    <w:rsid w:val="00553E2C"/>
    <w:rsid w:val="0055476C"/>
    <w:rsid w:val="00554972"/>
    <w:rsid w:val="0055710D"/>
    <w:rsid w:val="00557458"/>
    <w:rsid w:val="0055793D"/>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EA9"/>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1C9C"/>
    <w:rsid w:val="005826C5"/>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39D"/>
    <w:rsid w:val="00594FA6"/>
    <w:rsid w:val="00595CD6"/>
    <w:rsid w:val="00595F0B"/>
    <w:rsid w:val="00595F1A"/>
    <w:rsid w:val="00595F8E"/>
    <w:rsid w:val="00596895"/>
    <w:rsid w:val="00596BDA"/>
    <w:rsid w:val="00596C27"/>
    <w:rsid w:val="00597743"/>
    <w:rsid w:val="00597972"/>
    <w:rsid w:val="005979E9"/>
    <w:rsid w:val="005A0791"/>
    <w:rsid w:val="005A07D8"/>
    <w:rsid w:val="005A1520"/>
    <w:rsid w:val="005A195F"/>
    <w:rsid w:val="005A2704"/>
    <w:rsid w:val="005A2AC1"/>
    <w:rsid w:val="005A2B07"/>
    <w:rsid w:val="005A2E48"/>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3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F03"/>
    <w:rsid w:val="00603E31"/>
    <w:rsid w:val="006041B7"/>
    <w:rsid w:val="0060451D"/>
    <w:rsid w:val="006051AD"/>
    <w:rsid w:val="00605629"/>
    <w:rsid w:val="006059FB"/>
    <w:rsid w:val="00605D03"/>
    <w:rsid w:val="00606FD4"/>
    <w:rsid w:val="00607C46"/>
    <w:rsid w:val="006102F3"/>
    <w:rsid w:val="006108CA"/>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27DEE"/>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0BD"/>
    <w:rsid w:val="0063539B"/>
    <w:rsid w:val="0063557A"/>
    <w:rsid w:val="00636208"/>
    <w:rsid w:val="006362A4"/>
    <w:rsid w:val="00636D9C"/>
    <w:rsid w:val="006375BD"/>
    <w:rsid w:val="00637F68"/>
    <w:rsid w:val="00640399"/>
    <w:rsid w:val="00640A7D"/>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0B0"/>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4D6"/>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8F"/>
    <w:rsid w:val="00673538"/>
    <w:rsid w:val="006752D5"/>
    <w:rsid w:val="00675AFC"/>
    <w:rsid w:val="00676607"/>
    <w:rsid w:val="006773B6"/>
    <w:rsid w:val="00677704"/>
    <w:rsid w:val="00680281"/>
    <w:rsid w:val="00680940"/>
    <w:rsid w:val="00680B6B"/>
    <w:rsid w:val="00681CDE"/>
    <w:rsid w:val="00681E77"/>
    <w:rsid w:val="006824FC"/>
    <w:rsid w:val="0068319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3CC"/>
    <w:rsid w:val="006A4AF7"/>
    <w:rsid w:val="006A58FD"/>
    <w:rsid w:val="006A5FCC"/>
    <w:rsid w:val="006A6750"/>
    <w:rsid w:val="006A675A"/>
    <w:rsid w:val="006A6885"/>
    <w:rsid w:val="006A6DFF"/>
    <w:rsid w:val="006A737F"/>
    <w:rsid w:val="006A7476"/>
    <w:rsid w:val="006A7887"/>
    <w:rsid w:val="006A7D03"/>
    <w:rsid w:val="006B019A"/>
    <w:rsid w:val="006B0247"/>
    <w:rsid w:val="006B02BE"/>
    <w:rsid w:val="006B0411"/>
    <w:rsid w:val="006B078D"/>
    <w:rsid w:val="006B1A42"/>
    <w:rsid w:val="006B257C"/>
    <w:rsid w:val="006B30B8"/>
    <w:rsid w:val="006B30E3"/>
    <w:rsid w:val="006B3470"/>
    <w:rsid w:val="006B35FA"/>
    <w:rsid w:val="006B3B0C"/>
    <w:rsid w:val="006B3FBF"/>
    <w:rsid w:val="006B4081"/>
    <w:rsid w:val="006B4773"/>
    <w:rsid w:val="006B4B0E"/>
    <w:rsid w:val="006B5492"/>
    <w:rsid w:val="006B5692"/>
    <w:rsid w:val="006B56F2"/>
    <w:rsid w:val="006B5A2F"/>
    <w:rsid w:val="006B618D"/>
    <w:rsid w:val="006B746E"/>
    <w:rsid w:val="006B7F6F"/>
    <w:rsid w:val="006C0723"/>
    <w:rsid w:val="006C0B42"/>
    <w:rsid w:val="006C0C1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3E"/>
    <w:rsid w:val="006E3394"/>
    <w:rsid w:val="006E4FAC"/>
    <w:rsid w:val="006E505F"/>
    <w:rsid w:val="006E5188"/>
    <w:rsid w:val="006E533D"/>
    <w:rsid w:val="006E6883"/>
    <w:rsid w:val="006E75C7"/>
    <w:rsid w:val="006E7679"/>
    <w:rsid w:val="006F2478"/>
    <w:rsid w:val="006F2F71"/>
    <w:rsid w:val="006F2FCE"/>
    <w:rsid w:val="006F3DC8"/>
    <w:rsid w:val="006F4380"/>
    <w:rsid w:val="006F506C"/>
    <w:rsid w:val="006F53AC"/>
    <w:rsid w:val="006F5B33"/>
    <w:rsid w:val="006F5F6F"/>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A25"/>
    <w:rsid w:val="0070681D"/>
    <w:rsid w:val="00706BD5"/>
    <w:rsid w:val="00706CF9"/>
    <w:rsid w:val="00706F4D"/>
    <w:rsid w:val="00707712"/>
    <w:rsid w:val="007101B7"/>
    <w:rsid w:val="007106BE"/>
    <w:rsid w:val="00710F05"/>
    <w:rsid w:val="0071157E"/>
    <w:rsid w:val="007117A7"/>
    <w:rsid w:val="007128B2"/>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59B"/>
    <w:rsid w:val="00723CF3"/>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9D5"/>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936"/>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F9"/>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A8F"/>
    <w:rsid w:val="00786D50"/>
    <w:rsid w:val="007872CB"/>
    <w:rsid w:val="007872CE"/>
    <w:rsid w:val="00787DC2"/>
    <w:rsid w:val="00787EB6"/>
    <w:rsid w:val="0079007C"/>
    <w:rsid w:val="007909D9"/>
    <w:rsid w:val="00790D67"/>
    <w:rsid w:val="00790FAD"/>
    <w:rsid w:val="00791021"/>
    <w:rsid w:val="007912DE"/>
    <w:rsid w:val="00791E5B"/>
    <w:rsid w:val="00791EE1"/>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6F44"/>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397"/>
    <w:rsid w:val="007B6F6D"/>
    <w:rsid w:val="007B732B"/>
    <w:rsid w:val="007B7651"/>
    <w:rsid w:val="007B773D"/>
    <w:rsid w:val="007B7FFA"/>
    <w:rsid w:val="007C0612"/>
    <w:rsid w:val="007C136F"/>
    <w:rsid w:val="007C1C57"/>
    <w:rsid w:val="007C2FB5"/>
    <w:rsid w:val="007C348D"/>
    <w:rsid w:val="007C3B9B"/>
    <w:rsid w:val="007C4A8E"/>
    <w:rsid w:val="007C4EA7"/>
    <w:rsid w:val="007C4F49"/>
    <w:rsid w:val="007C4FA1"/>
    <w:rsid w:val="007C50E5"/>
    <w:rsid w:val="007C5376"/>
    <w:rsid w:val="007C57E4"/>
    <w:rsid w:val="007C65CC"/>
    <w:rsid w:val="007C6E57"/>
    <w:rsid w:val="007C7079"/>
    <w:rsid w:val="007C7A8A"/>
    <w:rsid w:val="007C7D60"/>
    <w:rsid w:val="007D001A"/>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048"/>
    <w:rsid w:val="007E7231"/>
    <w:rsid w:val="007F0164"/>
    <w:rsid w:val="007F01A0"/>
    <w:rsid w:val="007F11FE"/>
    <w:rsid w:val="007F1543"/>
    <w:rsid w:val="007F1A0D"/>
    <w:rsid w:val="007F1B2E"/>
    <w:rsid w:val="007F1B84"/>
    <w:rsid w:val="007F2173"/>
    <w:rsid w:val="007F2491"/>
    <w:rsid w:val="007F2536"/>
    <w:rsid w:val="007F279C"/>
    <w:rsid w:val="007F34C7"/>
    <w:rsid w:val="007F366E"/>
    <w:rsid w:val="007F47E7"/>
    <w:rsid w:val="007F4F75"/>
    <w:rsid w:val="007F6115"/>
    <w:rsid w:val="007F6402"/>
    <w:rsid w:val="007F6C4A"/>
    <w:rsid w:val="007F6C5E"/>
    <w:rsid w:val="007F70F3"/>
    <w:rsid w:val="007F7C6D"/>
    <w:rsid w:val="0080021B"/>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07CD9"/>
    <w:rsid w:val="00810237"/>
    <w:rsid w:val="00810AF3"/>
    <w:rsid w:val="008125DB"/>
    <w:rsid w:val="00813105"/>
    <w:rsid w:val="0081425E"/>
    <w:rsid w:val="008142E7"/>
    <w:rsid w:val="00814604"/>
    <w:rsid w:val="00814C2C"/>
    <w:rsid w:val="00814F72"/>
    <w:rsid w:val="008150F0"/>
    <w:rsid w:val="0081570A"/>
    <w:rsid w:val="00815CA2"/>
    <w:rsid w:val="00815D5F"/>
    <w:rsid w:val="00816329"/>
    <w:rsid w:val="008176D9"/>
    <w:rsid w:val="00817D5A"/>
    <w:rsid w:val="00820874"/>
    <w:rsid w:val="008216CF"/>
    <w:rsid w:val="00821BB1"/>
    <w:rsid w:val="00821DB5"/>
    <w:rsid w:val="00821FE8"/>
    <w:rsid w:val="00822FE2"/>
    <w:rsid w:val="00823BF2"/>
    <w:rsid w:val="0082502F"/>
    <w:rsid w:val="008253EC"/>
    <w:rsid w:val="0082571E"/>
    <w:rsid w:val="00825E61"/>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04E"/>
    <w:rsid w:val="008411C2"/>
    <w:rsid w:val="0084131B"/>
    <w:rsid w:val="0084174D"/>
    <w:rsid w:val="008417FF"/>
    <w:rsid w:val="00841A95"/>
    <w:rsid w:val="00841D69"/>
    <w:rsid w:val="00841F69"/>
    <w:rsid w:val="008429BA"/>
    <w:rsid w:val="008441E9"/>
    <w:rsid w:val="00844A4B"/>
    <w:rsid w:val="00845944"/>
    <w:rsid w:val="00845AD5"/>
    <w:rsid w:val="00846788"/>
    <w:rsid w:val="00846D04"/>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E90"/>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065"/>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973"/>
    <w:rsid w:val="00895F31"/>
    <w:rsid w:val="00896668"/>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192"/>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089A"/>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526"/>
    <w:rsid w:val="008F27A4"/>
    <w:rsid w:val="008F2900"/>
    <w:rsid w:val="008F329D"/>
    <w:rsid w:val="008F32D0"/>
    <w:rsid w:val="008F34D6"/>
    <w:rsid w:val="008F35AA"/>
    <w:rsid w:val="008F38C8"/>
    <w:rsid w:val="008F4194"/>
    <w:rsid w:val="008F4D52"/>
    <w:rsid w:val="008F5160"/>
    <w:rsid w:val="008F52B3"/>
    <w:rsid w:val="008F5556"/>
    <w:rsid w:val="008F5627"/>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AA5"/>
    <w:rsid w:val="00905C8B"/>
    <w:rsid w:val="009079D3"/>
    <w:rsid w:val="00910C39"/>
    <w:rsid w:val="00911B90"/>
    <w:rsid w:val="00911C54"/>
    <w:rsid w:val="009122A7"/>
    <w:rsid w:val="00912795"/>
    <w:rsid w:val="00913029"/>
    <w:rsid w:val="00913DCB"/>
    <w:rsid w:val="00913EE3"/>
    <w:rsid w:val="009142CB"/>
    <w:rsid w:val="00914D3F"/>
    <w:rsid w:val="009152F5"/>
    <w:rsid w:val="0091557F"/>
    <w:rsid w:val="00915AF0"/>
    <w:rsid w:val="0091615C"/>
    <w:rsid w:val="0091645F"/>
    <w:rsid w:val="00916CA4"/>
    <w:rsid w:val="00917759"/>
    <w:rsid w:val="0092026D"/>
    <w:rsid w:val="00920619"/>
    <w:rsid w:val="00920762"/>
    <w:rsid w:val="009207CE"/>
    <w:rsid w:val="00920A13"/>
    <w:rsid w:val="00920DF2"/>
    <w:rsid w:val="009216C5"/>
    <w:rsid w:val="00922326"/>
    <w:rsid w:val="00922922"/>
    <w:rsid w:val="00922C44"/>
    <w:rsid w:val="00923A02"/>
    <w:rsid w:val="00924136"/>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F9D"/>
    <w:rsid w:val="0093767A"/>
    <w:rsid w:val="009400B9"/>
    <w:rsid w:val="00940EF8"/>
    <w:rsid w:val="00941385"/>
    <w:rsid w:val="00941F2E"/>
    <w:rsid w:val="00942030"/>
    <w:rsid w:val="00942226"/>
    <w:rsid w:val="00942379"/>
    <w:rsid w:val="009425A7"/>
    <w:rsid w:val="00942662"/>
    <w:rsid w:val="009429F3"/>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1DB"/>
    <w:rsid w:val="00975737"/>
    <w:rsid w:val="00975F1F"/>
    <w:rsid w:val="0097609B"/>
    <w:rsid w:val="009763A6"/>
    <w:rsid w:val="009763B1"/>
    <w:rsid w:val="009766CF"/>
    <w:rsid w:val="00976A65"/>
    <w:rsid w:val="0097716E"/>
    <w:rsid w:val="009773F1"/>
    <w:rsid w:val="009774CC"/>
    <w:rsid w:val="0097765E"/>
    <w:rsid w:val="0097779B"/>
    <w:rsid w:val="00980D68"/>
    <w:rsid w:val="0098179C"/>
    <w:rsid w:val="00982518"/>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74B"/>
    <w:rsid w:val="0099297C"/>
    <w:rsid w:val="00993102"/>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2B0"/>
    <w:rsid w:val="009A5A81"/>
    <w:rsid w:val="009A61DC"/>
    <w:rsid w:val="009A6678"/>
    <w:rsid w:val="009A7D11"/>
    <w:rsid w:val="009B1258"/>
    <w:rsid w:val="009B2302"/>
    <w:rsid w:val="009B2D7A"/>
    <w:rsid w:val="009B3266"/>
    <w:rsid w:val="009B338B"/>
    <w:rsid w:val="009B3826"/>
    <w:rsid w:val="009B3AF8"/>
    <w:rsid w:val="009B3D97"/>
    <w:rsid w:val="009B3F3E"/>
    <w:rsid w:val="009B3FDD"/>
    <w:rsid w:val="009B490F"/>
    <w:rsid w:val="009B4AA1"/>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CB6"/>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06F"/>
    <w:rsid w:val="009D5909"/>
    <w:rsid w:val="009D5A78"/>
    <w:rsid w:val="009D5C95"/>
    <w:rsid w:val="009D5D9E"/>
    <w:rsid w:val="009D61CE"/>
    <w:rsid w:val="009D62CF"/>
    <w:rsid w:val="009D6598"/>
    <w:rsid w:val="009D7294"/>
    <w:rsid w:val="009D73D9"/>
    <w:rsid w:val="009D779F"/>
    <w:rsid w:val="009E064A"/>
    <w:rsid w:val="009E1FFB"/>
    <w:rsid w:val="009E20B7"/>
    <w:rsid w:val="009E2403"/>
    <w:rsid w:val="009E36ED"/>
    <w:rsid w:val="009E3E43"/>
    <w:rsid w:val="009E43D5"/>
    <w:rsid w:val="009E46B6"/>
    <w:rsid w:val="009E46BC"/>
    <w:rsid w:val="009E4CDE"/>
    <w:rsid w:val="009E61A9"/>
    <w:rsid w:val="009E6E3B"/>
    <w:rsid w:val="009F047D"/>
    <w:rsid w:val="009F0698"/>
    <w:rsid w:val="009F0935"/>
    <w:rsid w:val="009F0A4E"/>
    <w:rsid w:val="009F0F49"/>
    <w:rsid w:val="009F18CF"/>
    <w:rsid w:val="009F1D7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515"/>
    <w:rsid w:val="00A147C9"/>
    <w:rsid w:val="00A14833"/>
    <w:rsid w:val="00A159B0"/>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32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16"/>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9C7"/>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02F"/>
    <w:rsid w:val="00A97192"/>
    <w:rsid w:val="00A97EDD"/>
    <w:rsid w:val="00A97EF0"/>
    <w:rsid w:val="00AA0DC1"/>
    <w:rsid w:val="00AA1198"/>
    <w:rsid w:val="00AA1C0F"/>
    <w:rsid w:val="00AA1D7C"/>
    <w:rsid w:val="00AA23FB"/>
    <w:rsid w:val="00AA2718"/>
    <w:rsid w:val="00AA29DF"/>
    <w:rsid w:val="00AA2A14"/>
    <w:rsid w:val="00AA362E"/>
    <w:rsid w:val="00AA4CE6"/>
    <w:rsid w:val="00AA52E1"/>
    <w:rsid w:val="00AA62D6"/>
    <w:rsid w:val="00AA65B0"/>
    <w:rsid w:val="00AA6640"/>
    <w:rsid w:val="00AA66DF"/>
    <w:rsid w:val="00AA6796"/>
    <w:rsid w:val="00AA78B2"/>
    <w:rsid w:val="00AA7C0D"/>
    <w:rsid w:val="00AA7DD1"/>
    <w:rsid w:val="00AB025C"/>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A3C"/>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2EC"/>
    <w:rsid w:val="00AF0806"/>
    <w:rsid w:val="00AF0AB7"/>
    <w:rsid w:val="00AF0F4B"/>
    <w:rsid w:val="00AF0FAF"/>
    <w:rsid w:val="00AF120E"/>
    <w:rsid w:val="00AF1430"/>
    <w:rsid w:val="00AF176A"/>
    <w:rsid w:val="00AF17A1"/>
    <w:rsid w:val="00AF1844"/>
    <w:rsid w:val="00AF19EE"/>
    <w:rsid w:val="00AF2399"/>
    <w:rsid w:val="00AF24D0"/>
    <w:rsid w:val="00AF2695"/>
    <w:rsid w:val="00AF2BB5"/>
    <w:rsid w:val="00AF2F5F"/>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0E1"/>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F64"/>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08D"/>
    <w:rsid w:val="00B3551C"/>
    <w:rsid w:val="00B359A7"/>
    <w:rsid w:val="00B35FC1"/>
    <w:rsid w:val="00B368D9"/>
    <w:rsid w:val="00B3699E"/>
    <w:rsid w:val="00B37854"/>
    <w:rsid w:val="00B40021"/>
    <w:rsid w:val="00B4080D"/>
    <w:rsid w:val="00B40DCB"/>
    <w:rsid w:val="00B41056"/>
    <w:rsid w:val="00B41078"/>
    <w:rsid w:val="00B411DB"/>
    <w:rsid w:val="00B413C6"/>
    <w:rsid w:val="00B41C66"/>
    <w:rsid w:val="00B42273"/>
    <w:rsid w:val="00B424B6"/>
    <w:rsid w:val="00B43A30"/>
    <w:rsid w:val="00B446E4"/>
    <w:rsid w:val="00B44939"/>
    <w:rsid w:val="00B4496A"/>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A22"/>
    <w:rsid w:val="00B54C37"/>
    <w:rsid w:val="00B54DAB"/>
    <w:rsid w:val="00B5521E"/>
    <w:rsid w:val="00B55A65"/>
    <w:rsid w:val="00B55FAF"/>
    <w:rsid w:val="00B56C29"/>
    <w:rsid w:val="00B56D81"/>
    <w:rsid w:val="00B57190"/>
    <w:rsid w:val="00B600AE"/>
    <w:rsid w:val="00B606C9"/>
    <w:rsid w:val="00B60CB8"/>
    <w:rsid w:val="00B60F77"/>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940"/>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D16"/>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7FE"/>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D9C"/>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3BF"/>
    <w:rsid w:val="00BC512A"/>
    <w:rsid w:val="00BC5391"/>
    <w:rsid w:val="00BC6F2D"/>
    <w:rsid w:val="00BC7052"/>
    <w:rsid w:val="00BC759E"/>
    <w:rsid w:val="00BC7F89"/>
    <w:rsid w:val="00BD00CF"/>
    <w:rsid w:val="00BD0C86"/>
    <w:rsid w:val="00BD187C"/>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4295"/>
    <w:rsid w:val="00BE598F"/>
    <w:rsid w:val="00BE6552"/>
    <w:rsid w:val="00BE7C72"/>
    <w:rsid w:val="00BF073D"/>
    <w:rsid w:val="00BF129F"/>
    <w:rsid w:val="00BF1959"/>
    <w:rsid w:val="00BF1D3B"/>
    <w:rsid w:val="00BF22F5"/>
    <w:rsid w:val="00BF2B58"/>
    <w:rsid w:val="00BF386F"/>
    <w:rsid w:val="00BF43A3"/>
    <w:rsid w:val="00BF4594"/>
    <w:rsid w:val="00BF46D4"/>
    <w:rsid w:val="00BF5AEB"/>
    <w:rsid w:val="00BF6ABE"/>
    <w:rsid w:val="00BF6BED"/>
    <w:rsid w:val="00BF6C92"/>
    <w:rsid w:val="00BF73B5"/>
    <w:rsid w:val="00BF780E"/>
    <w:rsid w:val="00C00C5D"/>
    <w:rsid w:val="00C00F86"/>
    <w:rsid w:val="00C01740"/>
    <w:rsid w:val="00C0177E"/>
    <w:rsid w:val="00C018FC"/>
    <w:rsid w:val="00C01B4A"/>
    <w:rsid w:val="00C01E3D"/>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17DEA"/>
    <w:rsid w:val="00C20A77"/>
    <w:rsid w:val="00C20E68"/>
    <w:rsid w:val="00C20F17"/>
    <w:rsid w:val="00C21132"/>
    <w:rsid w:val="00C21A30"/>
    <w:rsid w:val="00C22DB0"/>
    <w:rsid w:val="00C23DFD"/>
    <w:rsid w:val="00C23E06"/>
    <w:rsid w:val="00C25FC8"/>
    <w:rsid w:val="00C26588"/>
    <w:rsid w:val="00C265EA"/>
    <w:rsid w:val="00C271D1"/>
    <w:rsid w:val="00C3061F"/>
    <w:rsid w:val="00C31457"/>
    <w:rsid w:val="00C3189C"/>
    <w:rsid w:val="00C31BFE"/>
    <w:rsid w:val="00C31C4B"/>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5EA5"/>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47B5"/>
    <w:rsid w:val="00C56765"/>
    <w:rsid w:val="00C5753C"/>
    <w:rsid w:val="00C57816"/>
    <w:rsid w:val="00C578A2"/>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A57"/>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3A6"/>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660"/>
    <w:rsid w:val="00CC045F"/>
    <w:rsid w:val="00CC0E46"/>
    <w:rsid w:val="00CC108F"/>
    <w:rsid w:val="00CC136D"/>
    <w:rsid w:val="00CC18A7"/>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CB8"/>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0"/>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6B4B"/>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F20"/>
    <w:rsid w:val="00D06478"/>
    <w:rsid w:val="00D068C1"/>
    <w:rsid w:val="00D07AEB"/>
    <w:rsid w:val="00D100B0"/>
    <w:rsid w:val="00D10344"/>
    <w:rsid w:val="00D1062D"/>
    <w:rsid w:val="00D10723"/>
    <w:rsid w:val="00D10ED2"/>
    <w:rsid w:val="00D10FA6"/>
    <w:rsid w:val="00D11917"/>
    <w:rsid w:val="00D11C85"/>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052"/>
    <w:rsid w:val="00D331C2"/>
    <w:rsid w:val="00D3330B"/>
    <w:rsid w:val="00D33F7A"/>
    <w:rsid w:val="00D3495E"/>
    <w:rsid w:val="00D354EB"/>
    <w:rsid w:val="00D35747"/>
    <w:rsid w:val="00D37664"/>
    <w:rsid w:val="00D4094C"/>
    <w:rsid w:val="00D40BD6"/>
    <w:rsid w:val="00D40E7C"/>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521"/>
    <w:rsid w:val="00D4785E"/>
    <w:rsid w:val="00D5003D"/>
    <w:rsid w:val="00D5020B"/>
    <w:rsid w:val="00D50778"/>
    <w:rsid w:val="00D50D63"/>
    <w:rsid w:val="00D5115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20F"/>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591"/>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A7F35"/>
    <w:rsid w:val="00DB0683"/>
    <w:rsid w:val="00DB0B85"/>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0E1"/>
    <w:rsid w:val="00DC2956"/>
    <w:rsid w:val="00DC3123"/>
    <w:rsid w:val="00DC3291"/>
    <w:rsid w:val="00DC35BA"/>
    <w:rsid w:val="00DC3961"/>
    <w:rsid w:val="00DC3A1D"/>
    <w:rsid w:val="00DC3C50"/>
    <w:rsid w:val="00DC3D76"/>
    <w:rsid w:val="00DC3F3B"/>
    <w:rsid w:val="00DC4BE0"/>
    <w:rsid w:val="00DC5945"/>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251"/>
    <w:rsid w:val="00DD7697"/>
    <w:rsid w:val="00DD772F"/>
    <w:rsid w:val="00DDB847"/>
    <w:rsid w:val="00DE0954"/>
    <w:rsid w:val="00DE0A53"/>
    <w:rsid w:val="00DE12FD"/>
    <w:rsid w:val="00DE1720"/>
    <w:rsid w:val="00DE18FF"/>
    <w:rsid w:val="00DE2046"/>
    <w:rsid w:val="00DE290C"/>
    <w:rsid w:val="00DE29F0"/>
    <w:rsid w:val="00DE34A5"/>
    <w:rsid w:val="00DE36F4"/>
    <w:rsid w:val="00DE37BE"/>
    <w:rsid w:val="00DE3D84"/>
    <w:rsid w:val="00DE3FB6"/>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1AFA"/>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B87"/>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3939"/>
    <w:rsid w:val="00E24B5E"/>
    <w:rsid w:val="00E24BA1"/>
    <w:rsid w:val="00E2520F"/>
    <w:rsid w:val="00E2534F"/>
    <w:rsid w:val="00E25A55"/>
    <w:rsid w:val="00E25B02"/>
    <w:rsid w:val="00E25CFD"/>
    <w:rsid w:val="00E25D98"/>
    <w:rsid w:val="00E262E0"/>
    <w:rsid w:val="00E266C4"/>
    <w:rsid w:val="00E2694C"/>
    <w:rsid w:val="00E270AB"/>
    <w:rsid w:val="00E27A96"/>
    <w:rsid w:val="00E3001D"/>
    <w:rsid w:val="00E30A51"/>
    <w:rsid w:val="00E30EE4"/>
    <w:rsid w:val="00E30F82"/>
    <w:rsid w:val="00E32664"/>
    <w:rsid w:val="00E3277D"/>
    <w:rsid w:val="00E32C8E"/>
    <w:rsid w:val="00E33261"/>
    <w:rsid w:val="00E335AA"/>
    <w:rsid w:val="00E345D2"/>
    <w:rsid w:val="00E347D3"/>
    <w:rsid w:val="00E355F1"/>
    <w:rsid w:val="00E3566E"/>
    <w:rsid w:val="00E3567D"/>
    <w:rsid w:val="00E357B2"/>
    <w:rsid w:val="00E35E7C"/>
    <w:rsid w:val="00E35F01"/>
    <w:rsid w:val="00E36067"/>
    <w:rsid w:val="00E365AF"/>
    <w:rsid w:val="00E37009"/>
    <w:rsid w:val="00E375BF"/>
    <w:rsid w:val="00E3782C"/>
    <w:rsid w:val="00E37A98"/>
    <w:rsid w:val="00E41326"/>
    <w:rsid w:val="00E41B4B"/>
    <w:rsid w:val="00E42587"/>
    <w:rsid w:val="00E42813"/>
    <w:rsid w:val="00E42A6B"/>
    <w:rsid w:val="00E42AB8"/>
    <w:rsid w:val="00E42B7C"/>
    <w:rsid w:val="00E42F09"/>
    <w:rsid w:val="00E43E42"/>
    <w:rsid w:val="00E43FBD"/>
    <w:rsid w:val="00E448B7"/>
    <w:rsid w:val="00E479B6"/>
    <w:rsid w:val="00E50D81"/>
    <w:rsid w:val="00E50F51"/>
    <w:rsid w:val="00E50F94"/>
    <w:rsid w:val="00E52B67"/>
    <w:rsid w:val="00E52DAA"/>
    <w:rsid w:val="00E53CA2"/>
    <w:rsid w:val="00E53E12"/>
    <w:rsid w:val="00E54362"/>
    <w:rsid w:val="00E54843"/>
    <w:rsid w:val="00E54BE2"/>
    <w:rsid w:val="00E54FE9"/>
    <w:rsid w:val="00E55440"/>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B95"/>
    <w:rsid w:val="00E93E3D"/>
    <w:rsid w:val="00E93F2A"/>
    <w:rsid w:val="00E93F89"/>
    <w:rsid w:val="00E941C9"/>
    <w:rsid w:val="00E94274"/>
    <w:rsid w:val="00E9431B"/>
    <w:rsid w:val="00E9470E"/>
    <w:rsid w:val="00E957CD"/>
    <w:rsid w:val="00E95964"/>
    <w:rsid w:val="00E959F1"/>
    <w:rsid w:val="00E95F50"/>
    <w:rsid w:val="00E95F7F"/>
    <w:rsid w:val="00E96378"/>
    <w:rsid w:val="00E9667A"/>
    <w:rsid w:val="00E96E22"/>
    <w:rsid w:val="00E97228"/>
    <w:rsid w:val="00E97C7F"/>
    <w:rsid w:val="00EA001C"/>
    <w:rsid w:val="00EA0CD1"/>
    <w:rsid w:val="00EA100E"/>
    <w:rsid w:val="00EA141A"/>
    <w:rsid w:val="00EA1790"/>
    <w:rsid w:val="00EA218B"/>
    <w:rsid w:val="00EA256A"/>
    <w:rsid w:val="00EA32DA"/>
    <w:rsid w:val="00EA4193"/>
    <w:rsid w:val="00EA43C6"/>
    <w:rsid w:val="00EA4970"/>
    <w:rsid w:val="00EA4E23"/>
    <w:rsid w:val="00EA56A6"/>
    <w:rsid w:val="00EA64CB"/>
    <w:rsid w:val="00EA6573"/>
    <w:rsid w:val="00EA6D1E"/>
    <w:rsid w:val="00EA6E8F"/>
    <w:rsid w:val="00EA6F5B"/>
    <w:rsid w:val="00EA7102"/>
    <w:rsid w:val="00EA76DD"/>
    <w:rsid w:val="00EB01C2"/>
    <w:rsid w:val="00EB02E4"/>
    <w:rsid w:val="00EB03BA"/>
    <w:rsid w:val="00EB0868"/>
    <w:rsid w:val="00EB164F"/>
    <w:rsid w:val="00EB23E7"/>
    <w:rsid w:val="00EB3280"/>
    <w:rsid w:val="00EB33BE"/>
    <w:rsid w:val="00EB35C1"/>
    <w:rsid w:val="00EB3686"/>
    <w:rsid w:val="00EB381D"/>
    <w:rsid w:val="00EB444B"/>
    <w:rsid w:val="00EB4CA8"/>
    <w:rsid w:val="00EB4E31"/>
    <w:rsid w:val="00EB5160"/>
    <w:rsid w:val="00EB5505"/>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B85"/>
    <w:rsid w:val="00EF13E9"/>
    <w:rsid w:val="00EF185B"/>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A34"/>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4EE"/>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2E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E8A"/>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0FBA"/>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CAF"/>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236"/>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5ED1"/>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3350F69-052C-4961-AE40-717D88D31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skyrius2 Diagrama,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7479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74793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D05F2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hyperlink" Target="http://draudejai.sodra.lt/draudeju_viesi_duomeny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TAR.4B60A8C9678B/asr" TargetMode="External"/><Relationship Id="rId1" Type="http://schemas.openxmlformats.org/officeDocument/2006/relationships/hyperlink" Target="https://www.e-tar.lt/portal/lt/legalAct/e6a7db50dacb11ed9978886e85107ab2/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46</Pages>
  <Words>64025</Words>
  <Characters>36495</Characters>
  <Application>Microsoft Office Word</Application>
  <DocSecurity>0</DocSecurity>
  <Lines>304</Lines>
  <Paragraphs>200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Indrė Baltramonaitienė</cp:lastModifiedBy>
  <cp:revision>5</cp:revision>
  <dcterms:created xsi:type="dcterms:W3CDTF">2026-06-10T07:59:00Z</dcterms:created>
  <dcterms:modified xsi:type="dcterms:W3CDTF">2026-06-18T07:25:00Z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